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F1B" w:rsidRPr="00630A21" w:rsidRDefault="00E16863">
      <w:pPr>
        <w:spacing w:line="360" w:lineRule="auto"/>
        <w:jc w:val="center"/>
        <w:rPr>
          <w:rFonts w:asciiTheme="majorEastAsia" w:eastAsiaTheme="majorEastAsia" w:hAnsiTheme="majorEastAsia" w:cstheme="majorEastAsia"/>
          <w:b/>
          <w:bCs/>
          <w:sz w:val="32"/>
          <w:szCs w:val="30"/>
        </w:rPr>
      </w:pPr>
      <w:r w:rsidRPr="00630A21">
        <w:rPr>
          <w:rFonts w:asciiTheme="majorEastAsia" w:eastAsiaTheme="majorEastAsia" w:hAnsiTheme="majorEastAsia" w:cstheme="majorEastAsia" w:hint="eastAsia"/>
          <w:b/>
          <w:bCs/>
          <w:sz w:val="36"/>
          <w:szCs w:val="32"/>
        </w:rPr>
        <w:t>绍兴市中医院科研对外委托服务市场征询公告</w:t>
      </w:r>
    </w:p>
    <w:p w:rsidR="00F2749F" w:rsidRDefault="00F2749F">
      <w:pPr>
        <w:spacing w:line="360" w:lineRule="auto"/>
        <w:ind w:firstLineChars="200" w:firstLine="600"/>
        <w:rPr>
          <w:rFonts w:ascii="仿宋" w:eastAsia="仿宋" w:hAnsi="仿宋" w:cs="仿宋"/>
          <w:sz w:val="30"/>
          <w:szCs w:val="30"/>
        </w:rPr>
      </w:pPr>
      <w:bookmarkStart w:id="0" w:name="_GoBack"/>
      <w:bookmarkEnd w:id="0"/>
    </w:p>
    <w:p w:rsidR="00AB6F1B" w:rsidRDefault="00E16863">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为贯彻落实“学科、人才、管理”发展战略，持续提升医院科研创新能力与水平，保障我院各类科研项目的顺利实施，现计划对科研项目执行中需对外委托的技术服务等进行公开市场征询。</w:t>
      </w:r>
    </w:p>
    <w:p w:rsidR="00AB6F1B" w:rsidRDefault="00E16863">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本次征询旨在广泛邀请具备相应资质和能力的科技公司、代理商、高校院所技术服务平台等潜在合作方，就我院科研活动涉及的各类实验技术服务、试剂耗材供应及高端检测分析等需求进行信息征集与方案交流。本次征询并非正式招标，而是为后续可能开展的规范化采购活动进行前期市场调研、需求完善与供应商储备，以确保未来采购工作的规范性、公平性及经济性。</w:t>
      </w:r>
    </w:p>
    <w:p w:rsidR="00AB6F1B" w:rsidRDefault="00E16863">
      <w:pPr>
        <w:spacing w:line="360" w:lineRule="auto"/>
        <w:rPr>
          <w:rFonts w:ascii="仿宋" w:eastAsia="仿宋" w:hAnsi="仿宋" w:cs="仿宋"/>
          <w:sz w:val="30"/>
          <w:szCs w:val="30"/>
        </w:rPr>
      </w:pPr>
      <w:r>
        <w:rPr>
          <w:rFonts w:ascii="仿宋" w:eastAsia="仿宋" w:hAnsi="仿宋" w:cs="仿宋" w:hint="eastAsia"/>
          <w:sz w:val="30"/>
          <w:szCs w:val="30"/>
        </w:rPr>
        <w:t>一、征询内容</w:t>
      </w:r>
    </w:p>
    <w:p w:rsidR="00AB6F1B" w:rsidRDefault="00E16863">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我院在</w:t>
      </w:r>
      <w:proofErr w:type="gramStart"/>
      <w:r>
        <w:rPr>
          <w:rFonts w:ascii="仿宋" w:eastAsia="仿宋" w:hAnsi="仿宋" w:cs="仿宋" w:hint="eastAsia"/>
          <w:sz w:val="30"/>
          <w:szCs w:val="30"/>
        </w:rPr>
        <w:t>研</w:t>
      </w:r>
      <w:proofErr w:type="gramEnd"/>
      <w:r>
        <w:rPr>
          <w:rFonts w:ascii="仿宋" w:eastAsia="仿宋" w:hAnsi="仿宋" w:cs="仿宋" w:hint="eastAsia"/>
          <w:sz w:val="30"/>
          <w:szCs w:val="30"/>
        </w:rPr>
        <w:t>及拟开展的科研项目所需的外委托服务与产品，主要涵盖以下三大类：</w:t>
      </w:r>
    </w:p>
    <w:p w:rsidR="00AB6F1B" w:rsidRDefault="00E16863">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A类：实验技术服务</w:t>
      </w:r>
    </w:p>
    <w:p w:rsidR="00AB6F1B" w:rsidRDefault="00E16863">
      <w:pPr>
        <w:numPr>
          <w:ilvl w:val="0"/>
          <w:numId w:val="1"/>
        </w:numPr>
        <w:spacing w:line="360" w:lineRule="auto"/>
        <w:rPr>
          <w:rFonts w:ascii="仿宋" w:eastAsia="仿宋" w:hAnsi="仿宋" w:cs="仿宋"/>
          <w:sz w:val="30"/>
          <w:szCs w:val="30"/>
        </w:rPr>
      </w:pPr>
      <w:r>
        <w:rPr>
          <w:rFonts w:ascii="仿宋" w:eastAsia="仿宋" w:hAnsi="仿宋" w:cs="仿宋" w:hint="eastAsia"/>
          <w:sz w:val="30"/>
          <w:szCs w:val="30"/>
        </w:rPr>
        <w:t>细胞实验（</w:t>
      </w:r>
      <w:proofErr w:type="gramStart"/>
      <w:r>
        <w:rPr>
          <w:rFonts w:ascii="仿宋" w:eastAsia="仿宋" w:hAnsi="仿宋" w:cs="仿宋" w:hint="eastAsia"/>
          <w:sz w:val="30"/>
          <w:szCs w:val="30"/>
        </w:rPr>
        <w:t>原代细胞</w:t>
      </w:r>
      <w:proofErr w:type="gramEnd"/>
      <w:r>
        <w:rPr>
          <w:rFonts w:ascii="仿宋" w:eastAsia="仿宋" w:hAnsi="仿宋" w:cs="仿宋" w:hint="eastAsia"/>
          <w:sz w:val="30"/>
          <w:szCs w:val="30"/>
        </w:rPr>
        <w:t>提取、培养、传代、冻存、转染、功能学检测等）。</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动物实验（动物模型构建、饲养管理、行为学检测、活体成像、解剖取材等）。</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病理学服务（组织包埋、切片、染色、免疫组化/荧光、图像分析等）。</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lastRenderedPageBreak/>
        <w:t>分子生物学服务（基因克隆、载体构建、蛋白表达纯化、互作验证等）。</w:t>
      </w:r>
    </w:p>
    <w:p w:rsidR="00AB6F1B" w:rsidRDefault="00E16863">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B类：科研试剂、耗材与特色产品</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高端化学试剂、细胞培养试剂、抗体、酶、检测试剂盒。</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实验用一次性塑料耗材、特种培养皿/板、动物实验相关器械。</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院内制剂研发涉及的特殊原料、辅料及包装材料。</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中医科研相关的特色检测试剂或设备（如用于药物机制研究的通路抑制剂/激活剂）。</w:t>
      </w:r>
    </w:p>
    <w:p w:rsidR="00AB6F1B" w:rsidRDefault="00E16863">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C类：高端检测与表征分析服务</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基因测序（单细胞</w:t>
      </w:r>
      <w:proofErr w:type="gramStart"/>
      <w:r>
        <w:rPr>
          <w:rFonts w:ascii="仿宋" w:eastAsia="仿宋" w:hAnsi="仿宋" w:cs="仿宋" w:hint="eastAsia"/>
          <w:sz w:val="30"/>
          <w:szCs w:val="30"/>
        </w:rPr>
        <w:t>转录组</w:t>
      </w:r>
      <w:proofErr w:type="gramEnd"/>
      <w:r>
        <w:rPr>
          <w:rFonts w:ascii="仿宋" w:eastAsia="仿宋" w:hAnsi="仿宋" w:cs="仿宋" w:hint="eastAsia"/>
          <w:sz w:val="30"/>
          <w:szCs w:val="30"/>
        </w:rPr>
        <w:t>测序、全外显子组测序、靶向测序等）。</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蛋白组学、</w:t>
      </w:r>
      <w:proofErr w:type="gramStart"/>
      <w:r>
        <w:rPr>
          <w:rFonts w:ascii="仿宋" w:eastAsia="仿宋" w:hAnsi="仿宋" w:cs="仿宋" w:hint="eastAsia"/>
          <w:sz w:val="30"/>
          <w:szCs w:val="30"/>
        </w:rPr>
        <w:t>代谢组</w:t>
      </w:r>
      <w:proofErr w:type="gramEnd"/>
      <w:r>
        <w:rPr>
          <w:rFonts w:ascii="仿宋" w:eastAsia="仿宋" w:hAnsi="仿宋" w:cs="仿宋" w:hint="eastAsia"/>
          <w:sz w:val="30"/>
          <w:szCs w:val="30"/>
        </w:rPr>
        <w:t>学检测与分析。</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材料表征（纳米材料粒径、电位、电镜表征等）。</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流式细胞分析（多色分析、分选）。</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影像学分析（共聚焦显微镜、高内涵成像分析等）。</w:t>
      </w:r>
    </w:p>
    <w:p w:rsidR="00AB6F1B" w:rsidRDefault="00E16863">
      <w:pPr>
        <w:numPr>
          <w:ilvl w:val="0"/>
          <w:numId w:val="2"/>
        </w:numPr>
        <w:spacing w:line="360" w:lineRule="auto"/>
        <w:rPr>
          <w:rFonts w:ascii="仿宋" w:eastAsia="仿宋" w:hAnsi="仿宋" w:cs="仿宋"/>
          <w:sz w:val="30"/>
          <w:szCs w:val="30"/>
        </w:rPr>
      </w:pPr>
      <w:r>
        <w:rPr>
          <w:rFonts w:ascii="仿宋" w:eastAsia="仿宋" w:hAnsi="仿宋" w:cs="仿宋" w:hint="eastAsia"/>
          <w:sz w:val="30"/>
          <w:szCs w:val="30"/>
        </w:rPr>
        <w:t>其他特殊检测（元素分析、色谱/质谱分析、光谱分析等）。</w:t>
      </w:r>
    </w:p>
    <w:p w:rsidR="00AB6F1B" w:rsidRDefault="00E16863">
      <w:pPr>
        <w:rPr>
          <w:rFonts w:ascii="仿宋" w:eastAsia="仿宋" w:hAnsi="仿宋" w:cs="仿宋"/>
          <w:sz w:val="30"/>
          <w:szCs w:val="30"/>
        </w:rPr>
      </w:pPr>
      <w:r>
        <w:rPr>
          <w:rFonts w:ascii="仿宋" w:eastAsia="仿宋" w:hAnsi="仿宋" w:cs="仿宋" w:hint="eastAsia"/>
          <w:sz w:val="30"/>
          <w:szCs w:val="30"/>
        </w:rPr>
        <w:t>二、潜在供应商资格要求</w:t>
      </w:r>
    </w:p>
    <w:p w:rsidR="00AB6F1B" w:rsidRDefault="00E16863">
      <w:pPr>
        <w:ind w:firstLineChars="200" w:firstLine="600"/>
        <w:rPr>
          <w:rFonts w:ascii="仿宋" w:eastAsia="仿宋" w:hAnsi="仿宋" w:cs="仿宋"/>
          <w:sz w:val="30"/>
          <w:szCs w:val="30"/>
        </w:rPr>
      </w:pPr>
      <w:r>
        <w:rPr>
          <w:rFonts w:ascii="仿宋" w:eastAsia="仿宋" w:hAnsi="仿宋" w:cs="仿宋" w:hint="eastAsia"/>
          <w:sz w:val="30"/>
          <w:szCs w:val="30"/>
        </w:rPr>
        <w:t>满足《中华人民共和国政府采购法》第二十二条规定；未被“信用中国”（www.creditchina.gov.cn)、中国政府采购网（www.ccgp.gov.cn）列入失信被执行人、重大税收违法失信主体、政府采购严重违法失信行为记录名单。</w:t>
      </w:r>
    </w:p>
    <w:p w:rsidR="00AB6F1B" w:rsidRDefault="00E16863">
      <w:pPr>
        <w:rPr>
          <w:rFonts w:ascii="仿宋" w:eastAsia="仿宋" w:hAnsi="仿宋" w:cs="仿宋"/>
          <w:sz w:val="30"/>
          <w:szCs w:val="30"/>
        </w:rPr>
      </w:pPr>
      <w:r>
        <w:rPr>
          <w:rFonts w:ascii="仿宋" w:eastAsia="仿宋" w:hAnsi="仿宋" w:cs="仿宋" w:hint="eastAsia"/>
          <w:sz w:val="30"/>
          <w:szCs w:val="30"/>
        </w:rPr>
        <w:t>三、报名时间及相关注意事项</w:t>
      </w:r>
    </w:p>
    <w:p w:rsidR="00AB6F1B" w:rsidRDefault="00E16863">
      <w:pPr>
        <w:ind w:firstLineChars="200" w:firstLine="600"/>
        <w:rPr>
          <w:rFonts w:ascii="仿宋" w:eastAsia="仿宋" w:hAnsi="仿宋" w:cs="仿宋"/>
          <w:sz w:val="30"/>
          <w:szCs w:val="30"/>
        </w:rPr>
      </w:pPr>
      <w:r>
        <w:rPr>
          <w:rFonts w:ascii="仿宋" w:eastAsia="仿宋" w:hAnsi="仿宋" w:cs="仿宋" w:hint="eastAsia"/>
          <w:sz w:val="30"/>
          <w:szCs w:val="30"/>
        </w:rPr>
        <w:lastRenderedPageBreak/>
        <w:t>1.报名时间：202</w:t>
      </w:r>
      <w:r>
        <w:rPr>
          <w:rFonts w:ascii="仿宋" w:eastAsia="仿宋" w:hAnsi="仿宋" w:cs="仿宋"/>
          <w:sz w:val="30"/>
          <w:szCs w:val="30"/>
        </w:rPr>
        <w:t>5</w:t>
      </w:r>
      <w:r>
        <w:rPr>
          <w:rFonts w:ascii="仿宋" w:eastAsia="仿宋" w:hAnsi="仿宋" w:cs="仿宋" w:hint="eastAsia"/>
          <w:sz w:val="30"/>
          <w:szCs w:val="30"/>
        </w:rPr>
        <w:t>年</w:t>
      </w:r>
      <w:r>
        <w:rPr>
          <w:rFonts w:ascii="仿宋" w:eastAsia="仿宋" w:hAnsi="仿宋" w:cs="仿宋"/>
          <w:sz w:val="30"/>
          <w:szCs w:val="30"/>
        </w:rPr>
        <w:t>12</w:t>
      </w:r>
      <w:r>
        <w:rPr>
          <w:rFonts w:ascii="仿宋" w:eastAsia="仿宋" w:hAnsi="仿宋" w:cs="仿宋" w:hint="eastAsia"/>
          <w:sz w:val="30"/>
          <w:szCs w:val="30"/>
        </w:rPr>
        <w:t>月31日至2026年1月1</w:t>
      </w:r>
      <w:r w:rsidR="006D3031">
        <w:rPr>
          <w:rFonts w:ascii="仿宋" w:eastAsia="仿宋" w:hAnsi="仿宋" w:cs="仿宋"/>
          <w:sz w:val="30"/>
          <w:szCs w:val="30"/>
        </w:rPr>
        <w:t>5</w:t>
      </w:r>
      <w:r>
        <w:rPr>
          <w:rFonts w:ascii="仿宋" w:eastAsia="仿宋" w:hAnsi="仿宋" w:cs="仿宋" w:hint="eastAsia"/>
          <w:sz w:val="30"/>
          <w:szCs w:val="30"/>
        </w:rPr>
        <w:t>日（工作日，上午8:00-12:00，下午14:00-17:00）。</w:t>
      </w:r>
    </w:p>
    <w:p w:rsidR="00AB6F1B" w:rsidRDefault="00E16863">
      <w:pPr>
        <w:ind w:firstLineChars="200" w:firstLine="600"/>
        <w:rPr>
          <w:rFonts w:ascii="仿宋" w:eastAsia="仿宋" w:hAnsi="仿宋" w:cs="仿宋"/>
          <w:sz w:val="30"/>
          <w:szCs w:val="30"/>
        </w:rPr>
      </w:pPr>
      <w:r>
        <w:rPr>
          <w:rFonts w:ascii="仿宋" w:eastAsia="仿宋" w:hAnsi="仿宋" w:cs="仿宋" w:hint="eastAsia"/>
          <w:sz w:val="30"/>
          <w:szCs w:val="30"/>
        </w:rPr>
        <w:t>2.报名时请提供以下文件</w:t>
      </w:r>
    </w:p>
    <w:p w:rsidR="00AB6F1B" w:rsidRDefault="00E16863">
      <w:pPr>
        <w:ind w:left="10" w:firstLineChars="136" w:firstLine="408"/>
        <w:jc w:val="left"/>
        <w:rPr>
          <w:rFonts w:ascii="仿宋" w:eastAsia="仿宋" w:hAnsi="仿宋" w:cs="仿宋"/>
          <w:sz w:val="30"/>
          <w:szCs w:val="30"/>
        </w:rPr>
      </w:pPr>
      <w:r>
        <w:rPr>
          <w:rFonts w:ascii="仿宋" w:eastAsia="仿宋" w:hAnsi="仿宋" w:cs="仿宋" w:hint="eastAsia"/>
          <w:sz w:val="30"/>
          <w:szCs w:val="30"/>
        </w:rPr>
        <w:t>①绍兴市中医院科研对外委托服务供应商报名与信息征集表</w:t>
      </w:r>
      <w:r w:rsidR="00B76E04">
        <w:rPr>
          <w:rFonts w:ascii="仿宋" w:eastAsia="仿宋" w:hAnsi="仿宋" w:cs="仿宋" w:hint="eastAsia"/>
          <w:sz w:val="30"/>
          <w:szCs w:val="30"/>
        </w:rPr>
        <w:t>（详见附件1）</w:t>
      </w:r>
    </w:p>
    <w:p w:rsidR="00AB6F1B" w:rsidRDefault="00E16863">
      <w:pPr>
        <w:ind w:left="10" w:firstLineChars="136" w:firstLine="408"/>
        <w:jc w:val="left"/>
        <w:rPr>
          <w:rFonts w:ascii="仿宋" w:eastAsia="仿宋" w:hAnsi="仿宋" w:cs="仿宋"/>
          <w:sz w:val="30"/>
          <w:szCs w:val="30"/>
        </w:rPr>
      </w:pPr>
      <w:r>
        <w:rPr>
          <w:rFonts w:ascii="仿宋" w:eastAsia="仿宋" w:hAnsi="仿宋" w:cs="仿宋" w:hint="eastAsia"/>
          <w:sz w:val="30"/>
          <w:szCs w:val="30"/>
        </w:rPr>
        <w:t>②营业执照副本复印件</w:t>
      </w:r>
    </w:p>
    <w:p w:rsidR="00B76E04" w:rsidRDefault="00E16863">
      <w:pPr>
        <w:ind w:left="10" w:firstLineChars="136" w:firstLine="408"/>
        <w:jc w:val="left"/>
        <w:rPr>
          <w:rFonts w:ascii="仿宋" w:eastAsia="仿宋" w:hAnsi="仿宋" w:cs="仿宋"/>
          <w:sz w:val="30"/>
          <w:szCs w:val="30"/>
        </w:rPr>
      </w:pPr>
      <w:r>
        <w:rPr>
          <w:rFonts w:ascii="仿宋" w:eastAsia="仿宋" w:hAnsi="仿宋" w:cs="仿宋" w:hint="eastAsia"/>
          <w:sz w:val="30"/>
          <w:szCs w:val="30"/>
        </w:rPr>
        <w:t>③相关资质证书复印件</w:t>
      </w:r>
    </w:p>
    <w:p w:rsidR="00AB6F1B" w:rsidRDefault="00E16863">
      <w:pPr>
        <w:ind w:left="10" w:firstLineChars="136" w:firstLine="408"/>
        <w:jc w:val="left"/>
        <w:rPr>
          <w:rFonts w:ascii="仿宋" w:eastAsia="仿宋" w:hAnsi="仿宋" w:cs="仿宋"/>
          <w:sz w:val="30"/>
          <w:szCs w:val="30"/>
        </w:rPr>
      </w:pPr>
      <w:r>
        <w:rPr>
          <w:rFonts w:ascii="Times New Roman" w:eastAsia="微软雅黑" w:hAnsi="Times New Roman" w:cs="Times New Roman"/>
          <w:sz w:val="30"/>
          <w:szCs w:val="30"/>
        </w:rPr>
        <w:t>④</w:t>
      </w:r>
      <w:r>
        <w:rPr>
          <w:rFonts w:ascii="仿宋" w:eastAsia="仿宋" w:hAnsi="仿宋" w:cs="仿宋" w:hint="eastAsia"/>
          <w:sz w:val="30"/>
          <w:szCs w:val="30"/>
        </w:rPr>
        <w:t>法定代表人授权书</w:t>
      </w:r>
      <w:r w:rsidR="00B76E04">
        <w:rPr>
          <w:rFonts w:ascii="仿宋" w:eastAsia="仿宋" w:hAnsi="仿宋" w:cs="仿宋" w:hint="eastAsia"/>
          <w:sz w:val="30"/>
          <w:szCs w:val="30"/>
        </w:rPr>
        <w:t>（详见附件</w:t>
      </w:r>
      <w:r w:rsidR="00B76E04">
        <w:rPr>
          <w:rFonts w:ascii="仿宋" w:eastAsia="仿宋" w:hAnsi="仿宋" w:cs="仿宋"/>
          <w:sz w:val="30"/>
          <w:szCs w:val="30"/>
        </w:rPr>
        <w:t>2</w:t>
      </w:r>
      <w:r w:rsidR="00B76E04">
        <w:rPr>
          <w:rFonts w:ascii="仿宋" w:eastAsia="仿宋" w:hAnsi="仿宋" w:cs="仿宋" w:hint="eastAsia"/>
          <w:sz w:val="30"/>
          <w:szCs w:val="30"/>
        </w:rPr>
        <w:t>）</w:t>
      </w:r>
    </w:p>
    <w:p w:rsidR="00AB6F1B" w:rsidRDefault="00E16863">
      <w:pPr>
        <w:ind w:left="10" w:firstLineChars="136" w:firstLine="408"/>
        <w:jc w:val="left"/>
        <w:rPr>
          <w:rFonts w:ascii="仿宋" w:eastAsia="仿宋" w:hAnsi="仿宋" w:cs="仿宋"/>
          <w:sz w:val="30"/>
          <w:szCs w:val="30"/>
        </w:rPr>
      </w:pPr>
      <w:r>
        <w:rPr>
          <w:rFonts w:ascii="Times New Roman" w:eastAsia="微软雅黑" w:hAnsi="Times New Roman" w:cs="Times New Roman"/>
          <w:sz w:val="30"/>
          <w:szCs w:val="30"/>
        </w:rPr>
        <w:t>⑤</w:t>
      </w:r>
      <w:r>
        <w:rPr>
          <w:rFonts w:ascii="仿宋" w:eastAsia="仿宋" w:hAnsi="仿宋" w:cs="仿宋"/>
          <w:sz w:val="30"/>
          <w:szCs w:val="30"/>
        </w:rPr>
        <w:t>服务报价清单</w:t>
      </w:r>
      <w:r w:rsidR="00B76E04">
        <w:rPr>
          <w:rFonts w:ascii="仿宋" w:eastAsia="仿宋" w:hAnsi="仿宋" w:cs="仿宋" w:hint="eastAsia"/>
          <w:sz w:val="30"/>
          <w:szCs w:val="30"/>
        </w:rPr>
        <w:t>（详见附件</w:t>
      </w:r>
      <w:r w:rsidR="00B76E04">
        <w:rPr>
          <w:rFonts w:ascii="仿宋" w:eastAsia="仿宋" w:hAnsi="仿宋" w:cs="仿宋"/>
          <w:sz w:val="30"/>
          <w:szCs w:val="30"/>
        </w:rPr>
        <w:t>3</w:t>
      </w:r>
      <w:r w:rsidR="00B76E04">
        <w:rPr>
          <w:rFonts w:ascii="仿宋" w:eastAsia="仿宋" w:hAnsi="仿宋" w:cs="仿宋" w:hint="eastAsia"/>
          <w:sz w:val="30"/>
          <w:szCs w:val="30"/>
        </w:rPr>
        <w:t>）</w:t>
      </w:r>
    </w:p>
    <w:p w:rsidR="00AB6F1B" w:rsidRDefault="00E16863">
      <w:pPr>
        <w:ind w:left="10" w:firstLineChars="136" w:firstLine="408"/>
        <w:jc w:val="left"/>
        <w:rPr>
          <w:rFonts w:ascii="仿宋" w:eastAsia="仿宋" w:hAnsi="仿宋" w:cs="仿宋"/>
          <w:sz w:val="30"/>
          <w:szCs w:val="30"/>
        </w:rPr>
      </w:pPr>
      <w:r>
        <w:rPr>
          <w:rFonts w:ascii="Times New Roman" w:eastAsia="微软雅黑" w:hAnsi="Times New Roman" w:cs="Times New Roman" w:hint="eastAsia"/>
          <w:sz w:val="30"/>
          <w:szCs w:val="30"/>
        </w:rPr>
        <w:fldChar w:fldCharType="begin"/>
      </w:r>
      <w:r>
        <w:rPr>
          <w:rFonts w:ascii="Times New Roman" w:eastAsia="微软雅黑" w:hAnsi="Times New Roman" w:cs="Times New Roman" w:hint="eastAsia"/>
          <w:sz w:val="30"/>
          <w:szCs w:val="30"/>
        </w:rPr>
        <w:instrText xml:space="preserve"> = 6 \* GB3 \* MERGEFORMAT </w:instrText>
      </w:r>
      <w:r>
        <w:rPr>
          <w:rFonts w:ascii="Times New Roman" w:eastAsia="微软雅黑" w:hAnsi="Times New Roman" w:cs="Times New Roman" w:hint="eastAsia"/>
          <w:sz w:val="30"/>
          <w:szCs w:val="30"/>
        </w:rPr>
        <w:fldChar w:fldCharType="separate"/>
      </w:r>
      <w:r>
        <w:rPr>
          <w:rFonts w:ascii="Times New Roman" w:eastAsia="微软雅黑" w:hAnsi="Times New Roman" w:cs="Times New Roman"/>
          <w:sz w:val="30"/>
          <w:szCs w:val="30"/>
        </w:rPr>
        <w:t>⑥</w:t>
      </w:r>
      <w:r>
        <w:rPr>
          <w:rFonts w:ascii="Times New Roman" w:eastAsia="微软雅黑" w:hAnsi="Times New Roman" w:cs="Times New Roman" w:hint="eastAsia"/>
          <w:sz w:val="30"/>
          <w:szCs w:val="30"/>
        </w:rPr>
        <w:fldChar w:fldCharType="end"/>
      </w:r>
      <w:r>
        <w:rPr>
          <w:rFonts w:ascii="仿宋" w:eastAsia="仿宋" w:hAnsi="仿宋" w:cs="仿宋" w:hint="eastAsia"/>
          <w:sz w:val="30"/>
          <w:szCs w:val="30"/>
        </w:rPr>
        <w:t>公司及服务能力介绍册（可选）</w:t>
      </w:r>
    </w:p>
    <w:p w:rsidR="00B76E04" w:rsidRDefault="00B76E04">
      <w:pPr>
        <w:ind w:left="10" w:firstLineChars="136" w:firstLine="408"/>
        <w:jc w:val="left"/>
        <w:rPr>
          <w:rFonts w:ascii="仿宋" w:eastAsia="仿宋" w:hAnsi="仿宋" w:cs="仿宋"/>
          <w:sz w:val="30"/>
          <w:szCs w:val="30"/>
        </w:rPr>
      </w:pPr>
      <w:r>
        <w:rPr>
          <w:rFonts w:ascii="仿宋" w:eastAsia="仿宋" w:hAnsi="仿宋" w:cs="仿宋"/>
          <w:sz w:val="30"/>
          <w:szCs w:val="30"/>
        </w:rPr>
        <w:t>将以上文件盖章扫描发送至邮箱：</w:t>
      </w:r>
      <w:hyperlink r:id="rId6" w:history="1">
        <w:r w:rsidRPr="00B76E04">
          <w:rPr>
            <w:rStyle w:val="a5"/>
            <w:rFonts w:ascii="仿宋" w:eastAsia="仿宋" w:hAnsi="仿宋" w:cs="仿宋"/>
            <w:color w:val="000000" w:themeColor="text1"/>
            <w:sz w:val="30"/>
            <w:szCs w:val="30"/>
            <w:u w:val="none"/>
          </w:rPr>
          <w:t>sfxm18@163.com</w:t>
        </w:r>
      </w:hyperlink>
      <w:r w:rsidRPr="00B76E04">
        <w:rPr>
          <w:rFonts w:ascii="仿宋" w:eastAsia="仿宋" w:hAnsi="仿宋" w:cs="仿宋"/>
          <w:color w:val="000000" w:themeColor="text1"/>
          <w:sz w:val="30"/>
          <w:szCs w:val="30"/>
        </w:rPr>
        <w:t>。</w:t>
      </w:r>
    </w:p>
    <w:p w:rsidR="00AB6F1B" w:rsidRDefault="00E16863">
      <w:pPr>
        <w:ind w:firstLineChars="200" w:firstLine="600"/>
        <w:rPr>
          <w:rFonts w:ascii="仿宋" w:eastAsia="仿宋" w:hAnsi="仿宋" w:cs="仿宋"/>
          <w:sz w:val="30"/>
          <w:szCs w:val="30"/>
        </w:rPr>
      </w:pPr>
      <w:r>
        <w:rPr>
          <w:rFonts w:ascii="仿宋" w:eastAsia="仿宋" w:hAnsi="仿宋" w:cs="仿宋" w:hint="eastAsia"/>
          <w:sz w:val="30"/>
          <w:szCs w:val="30"/>
        </w:rPr>
        <w:t>3.报名联系电话：</w:t>
      </w:r>
      <w:r w:rsidR="00B76E04" w:rsidRPr="00B76E04">
        <w:rPr>
          <w:rFonts w:ascii="仿宋" w:eastAsia="仿宋" w:hAnsi="仿宋" w:cs="仿宋"/>
          <w:sz w:val="30"/>
          <w:szCs w:val="30"/>
        </w:rPr>
        <w:t>13357145382</w:t>
      </w:r>
      <w:r>
        <w:rPr>
          <w:rFonts w:ascii="仿宋" w:eastAsia="仿宋" w:hAnsi="仿宋" w:cs="仿宋" w:hint="eastAsia"/>
          <w:sz w:val="30"/>
          <w:szCs w:val="30"/>
        </w:rPr>
        <w:t>，联系人：</w:t>
      </w:r>
      <w:r w:rsidR="00B76E04" w:rsidRPr="00B76E04">
        <w:rPr>
          <w:rFonts w:ascii="仿宋" w:eastAsia="仿宋" w:hAnsi="仿宋" w:cs="仿宋" w:hint="eastAsia"/>
          <w:sz w:val="30"/>
          <w:szCs w:val="30"/>
        </w:rPr>
        <w:t>蒋鹏飞</w:t>
      </w:r>
      <w:r>
        <w:rPr>
          <w:rFonts w:ascii="仿宋" w:eastAsia="仿宋" w:hAnsi="仿宋" w:cs="仿宋" w:hint="eastAsia"/>
          <w:sz w:val="30"/>
          <w:szCs w:val="30"/>
        </w:rPr>
        <w:t>。</w:t>
      </w:r>
    </w:p>
    <w:p w:rsidR="00AB6F1B" w:rsidRDefault="00E16863">
      <w:pPr>
        <w:ind w:left="10" w:firstLineChars="136" w:firstLine="408"/>
        <w:rPr>
          <w:rFonts w:ascii="仿宋" w:eastAsia="仿宋" w:hAnsi="仿宋" w:cs="仿宋"/>
          <w:sz w:val="30"/>
          <w:szCs w:val="30"/>
        </w:rPr>
      </w:pPr>
      <w:r>
        <w:rPr>
          <w:rFonts w:ascii="仿宋" w:eastAsia="仿宋" w:hAnsi="仿宋" w:cs="仿宋" w:hint="eastAsia"/>
          <w:sz w:val="30"/>
          <w:szCs w:val="30"/>
        </w:rPr>
        <w:t>四、其他说明</w:t>
      </w:r>
    </w:p>
    <w:p w:rsidR="00AB6F1B" w:rsidRDefault="00E16863">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 本次市场征询活动，仅作为我院了解市场情况、完善技术需求、建立供应商信息库之用，不构成任何采购承诺。</w:t>
      </w:r>
    </w:p>
    <w:p w:rsidR="00AB6F1B" w:rsidRDefault="00E16863">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 供应商应对其提交资料的真实性、合法性承担全部责任。如发现虚假材料，将记入不良记录。</w:t>
      </w:r>
    </w:p>
    <w:p w:rsidR="00AB6F1B" w:rsidRDefault="00AB6F1B" w:rsidP="00624A17">
      <w:pPr>
        <w:spacing w:line="360" w:lineRule="auto"/>
        <w:rPr>
          <w:rFonts w:ascii="仿宋" w:eastAsia="仿宋" w:hAnsi="仿宋" w:cs="仿宋"/>
          <w:sz w:val="30"/>
          <w:szCs w:val="30"/>
        </w:rPr>
      </w:pPr>
    </w:p>
    <w:p w:rsidR="00AB6F1B" w:rsidRDefault="00624A17" w:rsidP="00624A17">
      <w:pPr>
        <w:jc w:val="righ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sz w:val="30"/>
          <w:szCs w:val="30"/>
        </w:rPr>
        <w:t>025年</w:t>
      </w:r>
      <w:r>
        <w:rPr>
          <w:rFonts w:ascii="仿宋" w:eastAsia="仿宋" w:hAnsi="仿宋" w:cs="仿宋" w:hint="eastAsia"/>
          <w:sz w:val="30"/>
          <w:szCs w:val="30"/>
        </w:rPr>
        <w:t>1</w:t>
      </w:r>
      <w:r>
        <w:rPr>
          <w:rFonts w:ascii="仿宋" w:eastAsia="仿宋" w:hAnsi="仿宋" w:cs="仿宋"/>
          <w:sz w:val="30"/>
          <w:szCs w:val="30"/>
        </w:rPr>
        <w:t>2月</w:t>
      </w:r>
      <w:r>
        <w:rPr>
          <w:rFonts w:ascii="仿宋" w:eastAsia="仿宋" w:hAnsi="仿宋" w:cs="仿宋" w:hint="eastAsia"/>
          <w:sz w:val="30"/>
          <w:szCs w:val="30"/>
        </w:rPr>
        <w:t>3</w:t>
      </w:r>
      <w:r>
        <w:rPr>
          <w:rFonts w:ascii="仿宋" w:eastAsia="仿宋" w:hAnsi="仿宋" w:cs="仿宋"/>
          <w:sz w:val="30"/>
          <w:szCs w:val="30"/>
        </w:rPr>
        <w:t>1日</w:t>
      </w:r>
    </w:p>
    <w:sectPr w:rsidR="00AB6F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12F8A1"/>
    <w:multiLevelType w:val="singleLevel"/>
    <w:tmpl w:val="EB12F8A1"/>
    <w:lvl w:ilvl="0">
      <w:start w:val="1"/>
      <w:numFmt w:val="bullet"/>
      <w:lvlText w:val=""/>
      <w:lvlJc w:val="left"/>
      <w:pPr>
        <w:ind w:left="420" w:hanging="420"/>
      </w:pPr>
      <w:rPr>
        <w:rFonts w:ascii="Wingdings" w:hAnsi="Wingdings" w:hint="default"/>
      </w:rPr>
    </w:lvl>
  </w:abstractNum>
  <w:abstractNum w:abstractNumId="1">
    <w:nsid w:val="473784FC"/>
    <w:multiLevelType w:val="singleLevel"/>
    <w:tmpl w:val="473784FC"/>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F476A"/>
    <w:rsid w:val="00003567"/>
    <w:rsid w:val="001207B5"/>
    <w:rsid w:val="00624A17"/>
    <w:rsid w:val="00630A21"/>
    <w:rsid w:val="006D3031"/>
    <w:rsid w:val="00AB6F1B"/>
    <w:rsid w:val="00AE1DFF"/>
    <w:rsid w:val="00B76E04"/>
    <w:rsid w:val="00C32D50"/>
    <w:rsid w:val="00CA5D53"/>
    <w:rsid w:val="00D2598A"/>
    <w:rsid w:val="00E16863"/>
    <w:rsid w:val="00F2749F"/>
    <w:rsid w:val="28175856"/>
    <w:rsid w:val="320564D5"/>
    <w:rsid w:val="5A0F476A"/>
    <w:rsid w:val="662012AD"/>
    <w:rsid w:val="74CA2134"/>
    <w:rsid w:val="7F8F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F7B64DD-6AA3-42DD-8B02-401D4265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Pr>
      <w:b/>
    </w:rPr>
  </w:style>
  <w:style w:type="character" w:styleId="a5">
    <w:name w:val="Hyperlink"/>
    <w:basedOn w:val="a0"/>
    <w:rsid w:val="00B76E04"/>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fxm18@163.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姜旭</dc:creator>
  <cp:lastModifiedBy>H</cp:lastModifiedBy>
  <cp:revision>22</cp:revision>
  <dcterms:created xsi:type="dcterms:W3CDTF">2025-12-16T03:17:00Z</dcterms:created>
  <dcterms:modified xsi:type="dcterms:W3CDTF">2025-12-31T03:00:00Z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0105146338454C5AA6D75EF71639A3C3_11</vt:lpwstr>
  </property>
  <property fmtid="{D5CDD505-2E9C-101B-9397-08002B2CF9AE}" pid="4" name="KSOTemplateDocerSaveRecord">
    <vt:lpwstr>eyJoZGlkIjoiOWQ5YjI0NGU1OTIyNGExOWIwYmFjOGY0YTViYzBiY2QiLCJ1c2VySWQiOiIyNzg0MzMxMTUifQ==</vt:lpwstr>
  </property>
</Properties>
</file>