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3" w:hanging="721" w:hangingChars="200"/>
        <w:jc w:val="both"/>
        <w:rPr>
          <w:rFonts w:hint="eastAsia" w:ascii="宋体" w:hAnsi="宋体" w:eastAsia="宋体"/>
          <w:b/>
          <w:sz w:val="36"/>
          <w:szCs w:val="36"/>
        </w:rPr>
      </w:pPr>
    </w:p>
    <w:p>
      <w:pPr>
        <w:ind w:left="723" w:hanging="721" w:hangingChars="200"/>
        <w:jc w:val="center"/>
        <w:rPr>
          <w:rFonts w:hint="eastAsia" w:ascii="宋体" w:hAnsi="宋体" w:eastAsia="宋体"/>
          <w:b/>
          <w:sz w:val="36"/>
          <w:szCs w:val="36"/>
        </w:rPr>
      </w:pPr>
      <w:r>
        <w:rPr>
          <w:rFonts w:hint="eastAsia" w:ascii="宋体" w:hAnsi="宋体" w:eastAsia="宋体"/>
          <w:b/>
          <w:sz w:val="36"/>
          <w:szCs w:val="36"/>
        </w:rPr>
        <w:t>绍兴市中医院</w:t>
      </w:r>
      <w:r>
        <w:rPr>
          <w:rFonts w:hint="eastAsia" w:ascii="宋体" w:hAnsi="宋体" w:eastAsia="宋体"/>
          <w:b/>
          <w:sz w:val="36"/>
          <w:szCs w:val="36"/>
          <w:lang w:val="en-US" w:eastAsia="zh-CN"/>
        </w:rPr>
        <w:t>2号楼弱电间改造项目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绍兴市中医院2号楼弱电间改造项目</w:t>
      </w:r>
    </w:p>
    <w:p>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20000.0</w:t>
      </w:r>
      <w:r>
        <w:rPr>
          <w:rFonts w:hint="eastAsia" w:ascii="仿宋" w:hAnsi="仿宋" w:eastAsia="仿宋" w:cs="Times New Roman"/>
          <w:sz w:val="28"/>
          <w:szCs w:val="28"/>
        </w:rPr>
        <w:t>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sz w:val="28"/>
          <w:szCs w:val="28"/>
          <w:lang w:val="en-US" w:eastAsia="zh-CN"/>
        </w:rPr>
        <w:t>院2号楼弱电间改造服务</w:t>
      </w:r>
    </w:p>
    <w:p>
      <w:pPr>
        <w:pStyle w:val="3"/>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r>
        <w:rPr>
          <w:rFonts w:hint="eastAsia" w:ascii="仿宋" w:hAnsi="仿宋" w:eastAsia="仿宋"/>
          <w:sz w:val="28"/>
          <w:szCs w:val="28"/>
        </w:rPr>
        <w:t>服务范围</w:t>
      </w:r>
      <w:r>
        <w:rPr>
          <w:rFonts w:hint="eastAsia" w:ascii="仿宋" w:hAnsi="仿宋" w:eastAsia="仿宋"/>
          <w:sz w:val="28"/>
          <w:szCs w:val="28"/>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p>
    <w:p>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一、整改内容：</w:t>
      </w:r>
    </w:p>
    <w:p>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（1）二号楼弱电机柜更换配线架，更换跳线；</w:t>
      </w:r>
    </w:p>
    <w:p>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（2）二号楼弱电机柜增配理线架，理顺所有网线；</w:t>
      </w:r>
    </w:p>
    <w:p>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（3）弱电机柜增配内网万兆交换机三台和光模块若干。</w:t>
      </w:r>
    </w:p>
    <w:p>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（4）二号楼弱电间改造理顺电话线路(总务科配合)。</w:t>
      </w:r>
    </w:p>
    <w:p>
      <w:pPr>
        <w:spacing w:after="0" w:line="360" w:lineRule="auto"/>
        <w:rPr>
          <w:rFonts w:hint="eastAsia"/>
          <w:lang w:eastAsia="zh-CN"/>
        </w:rPr>
      </w:pPr>
      <w:r>
        <w:rPr>
          <w:rFonts w:hint="eastAsia" w:ascii="仿宋" w:hAnsi="仿宋" w:eastAsia="仿宋"/>
          <w:sz w:val="28"/>
          <w:szCs w:val="28"/>
          <w:lang w:eastAsia="zh-CN"/>
        </w:rPr>
        <w:t>二、</w:t>
      </w:r>
      <w:bookmarkStart w:id="0" w:name="_GoBack"/>
      <w:bookmarkEnd w:id="0"/>
      <w:r>
        <w:rPr>
          <w:rFonts w:hint="eastAsia" w:ascii="仿宋" w:hAnsi="仿宋" w:eastAsia="仿宋"/>
          <w:sz w:val="28"/>
          <w:szCs w:val="28"/>
          <w:lang w:eastAsia="zh-CN"/>
        </w:rPr>
        <w:t>清单</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
        <w:gridCol w:w="1782"/>
        <w:gridCol w:w="1842"/>
        <w:gridCol w:w="515"/>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序号</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名称</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型号</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数量</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机柜线缆整理</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电话线、天线等</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机柜线缆整理</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2号楼弱电机柜</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3</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更换交换机和光模块</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3</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4</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水晶头扎带等</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六类网络跳线</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200</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6</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理线架</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20</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7</w:t>
            </w:r>
          </w:p>
        </w:tc>
        <w:tc>
          <w:tcPr>
            <w:tcW w:w="1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24口网络配线架</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16</w:t>
            </w:r>
          </w:p>
        </w:tc>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个</w:t>
            </w:r>
          </w:p>
        </w:tc>
      </w:tr>
    </w:tbl>
    <w:p>
      <w:pPr>
        <w:pStyle w:val="6"/>
        <w:rPr>
          <w:rFonts w:hint="eastAsia"/>
          <w:lang w:eastAsia="zh-CN"/>
        </w:rPr>
      </w:pP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9"/>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9"/>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9"/>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9"/>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9"/>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9"/>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9"/>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2025年10月09日10：00</w:t>
      </w:r>
      <w:r>
        <w:rPr>
          <w:rFonts w:hint="eastAsia" w:ascii="仿宋" w:hAnsi="仿宋" w:eastAsia="仿宋" w:cs="仿宋"/>
          <w:bCs/>
          <w:sz w:val="28"/>
          <w:szCs w:val="28"/>
          <w:lang w:val="en-US" w:eastAsia="zh-CN" w:bidi="ar-SA"/>
        </w:rPr>
        <w:t>，报名时段每天上午8:00至12:00，下午14:00至17:00。</w:t>
      </w:r>
    </w:p>
    <w:p>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2025年10月09日10：00</w:t>
      </w:r>
      <w:r>
        <w:rPr>
          <w:rFonts w:hint="eastAsia" w:ascii="仿宋" w:hAnsi="仿宋" w:eastAsia="仿宋" w:cs="仿宋"/>
          <w:color w:val="3F3F3F"/>
          <w:sz w:val="28"/>
          <w:szCs w:val="28"/>
          <w:highlight w:val="none"/>
        </w:rPr>
        <w:t>。</w:t>
      </w:r>
    </w:p>
    <w:p>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2025年10月09日10：00</w:t>
      </w:r>
      <w:r>
        <w:rPr>
          <w:rFonts w:hint="eastAsia" w:ascii="仿宋" w:hAnsi="仿宋" w:eastAsia="仿宋" w:cs="仿宋"/>
          <w:color w:val="3F3F3F"/>
          <w:sz w:val="28"/>
          <w:szCs w:val="28"/>
          <w:highlight w:val="none"/>
        </w:rPr>
        <w:t>。</w:t>
      </w:r>
    </w:p>
    <w:p>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2"/>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2"/>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2"/>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2"/>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2"/>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2"/>
        <w:spacing w:line="360" w:lineRule="auto"/>
        <w:ind w:left="0" w:firstLine="0" w:firstLineChars="0"/>
        <w:rPr>
          <w:rFonts w:ascii="仿宋" w:eastAsia="仿宋" w:cs="仿宋_GB2312"/>
        </w:rPr>
      </w:pPr>
      <w:r>
        <w:rPr>
          <w:rFonts w:hint="eastAsia" w:ascii="仿宋" w:eastAsia="仿宋" w:cs="仿宋_GB2312"/>
        </w:rPr>
        <w:t>6.廉政承诺书 …………………………………………………………………（页码）</w:t>
      </w:r>
    </w:p>
    <w:p>
      <w:pPr>
        <w:pStyle w:val="12"/>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2"/>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3"/>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8"/>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2"/>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Cambria">
    <w:altName w:val="Georgia"/>
    <w:panose1 w:val="02040503050406030204"/>
    <w:charset w:val="00"/>
    <w:family w:val="roman"/>
    <w:pitch w:val="default"/>
    <w:sig w:usb0="00000000" w:usb1="00000000" w:usb2="00000000" w:usb3="00000000" w:csb0="200001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DFPHei Std W5">
    <w:altName w:val="汉仪中黑KW"/>
    <w:panose1 w:val="00000000000000000000"/>
    <w:charset w:val="86"/>
    <w:family w:val="swiss"/>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0578041D"/>
    <w:rsid w:val="0D356462"/>
    <w:rsid w:val="0DF45CAF"/>
    <w:rsid w:val="104E6254"/>
    <w:rsid w:val="138B521B"/>
    <w:rsid w:val="15647C90"/>
    <w:rsid w:val="17620C0A"/>
    <w:rsid w:val="1A4E0116"/>
    <w:rsid w:val="1A9D14F1"/>
    <w:rsid w:val="1DDC10AA"/>
    <w:rsid w:val="20A7F17D"/>
    <w:rsid w:val="215917AA"/>
    <w:rsid w:val="21CF5C86"/>
    <w:rsid w:val="263F40F2"/>
    <w:rsid w:val="267974A0"/>
    <w:rsid w:val="29EB1216"/>
    <w:rsid w:val="2AAC50F5"/>
    <w:rsid w:val="2D234C38"/>
    <w:rsid w:val="37580EF5"/>
    <w:rsid w:val="375D2C93"/>
    <w:rsid w:val="39385F06"/>
    <w:rsid w:val="40F41266"/>
    <w:rsid w:val="42A7431B"/>
    <w:rsid w:val="44DB36FC"/>
    <w:rsid w:val="482F7F8C"/>
    <w:rsid w:val="48D018E2"/>
    <w:rsid w:val="4C8E628B"/>
    <w:rsid w:val="5062738F"/>
    <w:rsid w:val="519B08FF"/>
    <w:rsid w:val="530541C7"/>
    <w:rsid w:val="56C45599"/>
    <w:rsid w:val="5DA758AC"/>
    <w:rsid w:val="5DD67B2C"/>
    <w:rsid w:val="5EF2224C"/>
    <w:rsid w:val="63607C49"/>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5">
    <w:name w:val="Normal Indent"/>
    <w:basedOn w:val="1"/>
    <w:semiHidden/>
    <w:unhideWhenUsed/>
    <w:qFormat/>
    <w:uiPriority w:val="99"/>
    <w:pPr>
      <w:ind w:firstLine="420" w:firstLineChars="200"/>
    </w:pPr>
  </w:style>
  <w:style w:type="paragraph" w:styleId="6">
    <w:name w:val="Body Text"/>
    <w:basedOn w:val="1"/>
    <w:semiHidden/>
    <w:unhideWhenUsed/>
    <w:qFormat/>
    <w:uiPriority w:val="99"/>
    <w:pPr>
      <w:spacing w:after="120"/>
    </w:p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szCs w:val="20"/>
    </w:rPr>
  </w:style>
  <w:style w:type="paragraph" w:styleId="9">
    <w:name w:val="Normal (Web)"/>
    <w:basedOn w:val="1"/>
    <w:qFormat/>
    <w:uiPriority w:val="0"/>
    <w:pPr>
      <w:spacing w:beforeAutospacing="1" w:after="100" w:afterAutospacing="1"/>
    </w:pPr>
    <w:rPr>
      <w:sz w:val="24"/>
    </w:rPr>
  </w:style>
  <w:style w:type="paragraph" w:customStyle="1" w:styleId="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3">
    <w:name w:val="正文段"/>
    <w:basedOn w:val="1"/>
    <w:qFormat/>
    <w:uiPriority w:val="0"/>
    <w:pPr>
      <w:spacing w:afterLines="50"/>
      <w:ind w:firstLine="200" w:firstLineChars="200"/>
    </w:pPr>
    <w:rPr>
      <w:sz w:val="24"/>
      <w:szCs w:val="20"/>
    </w:rPr>
  </w:style>
  <w:style w:type="paragraph" w:customStyle="1" w:styleId="14">
    <w:name w:val="表格标题"/>
    <w:basedOn w:val="15"/>
    <w:qFormat/>
    <w:uiPriority w:val="0"/>
    <w:pPr>
      <w:jc w:val="center"/>
    </w:pPr>
    <w:rPr>
      <w:b/>
    </w:rPr>
  </w:style>
  <w:style w:type="paragraph" w:customStyle="1" w:styleId="15">
    <w:name w:val="表格正文"/>
    <w:basedOn w:val="5"/>
    <w:qFormat/>
    <w:uiPriority w:val="0"/>
    <w:pPr>
      <w:widowControl/>
      <w:ind w:firstLine="0" w:firstLineChars="0"/>
      <w:jc w:val="left"/>
    </w:pPr>
    <w:rPr>
      <w:bCs/>
    </w:rPr>
  </w:style>
  <w:style w:type="character" w:customStyle="1" w:styleId="16">
    <w:name w:val="NormalCharacter"/>
    <w:qFormat/>
    <w:uiPriority w:val="0"/>
  </w:style>
  <w:style w:type="paragraph" w:customStyle="1" w:styleId="17">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1758</Words>
  <Characters>1891</Characters>
  <Lines>1</Lines>
  <Paragraphs>1</Paragraphs>
  <TotalTime>1</TotalTime>
  <ScaleCrop>false</ScaleCrop>
  <LinksUpToDate>false</LinksUpToDate>
  <CharactersWithSpaces>1961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2022-03-16T18:01:00Z</dcterms:created>
  <dc:creator>2123</dc:creator>
  <cp:lastModifiedBy>JY</cp:lastModifiedBy>
  <dcterms:modified xsi:type="dcterms:W3CDTF">2025-09-28T17:05:15Z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D3B00328302544E0A5FCA38B7758E1F0_13</vt:lpwstr>
  </property>
  <property fmtid="{D5CDD505-2E9C-101B-9397-08002B2CF9AE}" pid="4" name="KSOTemplateDocerSaveRecord">
    <vt:lpwstr>eyJoZGlkIjoiNThmOTZiMGUwZDA3YjgwM2IyZGZiYWJmMDJhMjI1MDgiLCJ1c2VySWQiOiIyNDEyMzk0MzYifQ==</vt:lpwstr>
  </property>
</Properties>
</file>