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95DAE">
      <w:pPr>
        <w:widowControl/>
        <w:shd w:val="clear" w:color="auto" w:fill="FFFFFF"/>
        <w:spacing w:line="580" w:lineRule="atLeast"/>
        <w:jc w:val="center"/>
        <w:rPr>
          <w:rFonts w:ascii="微软雅黑" w:hAnsi="微软雅黑" w:eastAsia="微软雅黑" w:cs="宋体"/>
          <w:kern w:val="0"/>
          <w:sz w:val="20"/>
          <w:szCs w:val="20"/>
        </w:rPr>
      </w:pPr>
      <w:r>
        <w:rPr>
          <w:rFonts w:hint="eastAsia" w:ascii="宋体" w:hAnsi="宋体" w:cs="宋体"/>
          <w:b/>
          <w:bCs/>
          <w:kern w:val="0"/>
          <w:sz w:val="36"/>
          <w:szCs w:val="36"/>
        </w:rPr>
        <w:t>绍兴市中医院2025-2026年度零星维修项目施工定点单位招标项目招标公告</w:t>
      </w:r>
    </w:p>
    <w:p w14:paraId="4FC650F1">
      <w:pPr>
        <w:widowControl/>
        <w:shd w:val="clear" w:color="auto" w:fill="FFFFFF"/>
        <w:spacing w:line="520" w:lineRule="atLeast"/>
        <w:ind w:firstLine="420"/>
        <w:jc w:val="left"/>
        <w:rPr>
          <w:rFonts w:ascii="微软雅黑" w:hAnsi="微软雅黑" w:eastAsia="微软雅黑" w:cs="宋体"/>
          <w:kern w:val="0"/>
          <w:sz w:val="20"/>
          <w:szCs w:val="20"/>
        </w:rPr>
      </w:pPr>
      <w:r>
        <w:rPr>
          <w:rFonts w:hint="eastAsia" w:ascii="宋体" w:hAnsi="宋体" w:cs="宋体"/>
          <w:kern w:val="0"/>
          <w:szCs w:val="21"/>
          <w:u w:val="single"/>
        </w:rPr>
        <w:t>绍兴市中医院</w:t>
      </w:r>
      <w:r>
        <w:rPr>
          <w:rFonts w:hint="eastAsia" w:ascii="宋体" w:hAnsi="宋体" w:cs="宋体"/>
          <w:kern w:val="0"/>
          <w:szCs w:val="21"/>
        </w:rPr>
        <w:t>建设的</w:t>
      </w:r>
      <w:r>
        <w:rPr>
          <w:rFonts w:hint="eastAsia" w:ascii="宋体" w:hAnsi="宋体" w:cs="宋体"/>
          <w:kern w:val="0"/>
          <w:szCs w:val="21"/>
          <w:u w:val="single"/>
        </w:rPr>
        <w:t>绍兴市中医院2025-2026年度零星维修项目施工定点单位招标项目</w:t>
      </w:r>
      <w:r>
        <w:rPr>
          <w:rFonts w:hint="eastAsia" w:ascii="宋体" w:hAnsi="宋体" w:cs="宋体"/>
          <w:kern w:val="0"/>
          <w:szCs w:val="21"/>
        </w:rPr>
        <w:t>，招标申请已经招标管理机构核准，根据有关法律、法规、规章、制度规定，现公开发布招标公告。有关内容如下：</w:t>
      </w:r>
    </w:p>
    <w:p w14:paraId="38F7C8EF">
      <w:pPr>
        <w:widowControl/>
        <w:shd w:val="clear" w:color="auto" w:fill="FFFFFF"/>
        <w:spacing w:line="520" w:lineRule="atLeast"/>
        <w:jc w:val="left"/>
        <w:rPr>
          <w:rFonts w:ascii="微软雅黑" w:hAnsi="微软雅黑" w:eastAsia="微软雅黑" w:cs="宋体"/>
          <w:kern w:val="0"/>
          <w:sz w:val="20"/>
          <w:szCs w:val="20"/>
        </w:rPr>
      </w:pPr>
      <w:r>
        <w:rPr>
          <w:rFonts w:hint="eastAsia" w:ascii="宋体" w:hAnsi="宋体" w:cs="宋体"/>
          <w:b/>
          <w:bCs/>
          <w:kern w:val="0"/>
          <w:szCs w:val="21"/>
        </w:rPr>
        <w:t>一、招标工程概况</w:t>
      </w:r>
    </w:p>
    <w:p w14:paraId="187473D6">
      <w:pPr>
        <w:widowControl/>
        <w:shd w:val="clear" w:color="auto" w:fill="FFFFFF"/>
        <w:spacing w:line="520" w:lineRule="atLeast"/>
        <w:ind w:left="420"/>
        <w:jc w:val="left"/>
        <w:rPr>
          <w:rFonts w:ascii="微软雅黑" w:hAnsi="微软雅黑" w:eastAsia="微软雅黑" w:cs="宋体"/>
          <w:kern w:val="0"/>
          <w:sz w:val="20"/>
          <w:szCs w:val="20"/>
        </w:rPr>
      </w:pPr>
      <w:r>
        <w:rPr>
          <w:rFonts w:hint="eastAsia" w:ascii="宋体" w:hAnsi="宋体" w:cs="宋体"/>
          <w:kern w:val="0"/>
          <w:szCs w:val="21"/>
        </w:rPr>
        <w:t>1、工程名称：</w:t>
      </w:r>
      <w:r>
        <w:rPr>
          <w:rFonts w:hint="eastAsia" w:ascii="宋体" w:hAnsi="宋体" w:cs="宋体"/>
          <w:kern w:val="0"/>
          <w:szCs w:val="21"/>
          <w:u w:val="single"/>
        </w:rPr>
        <w:t>绍兴市中医院2025-2026年度零星维修项目施工定点单位招标项目</w:t>
      </w:r>
      <w:r>
        <w:rPr>
          <w:rFonts w:hint="eastAsia" w:ascii="宋体" w:hAnsi="宋体" w:cs="宋体"/>
          <w:kern w:val="0"/>
          <w:szCs w:val="21"/>
        </w:rPr>
        <w:t>。</w:t>
      </w:r>
    </w:p>
    <w:p w14:paraId="1D361E06">
      <w:pPr>
        <w:widowControl/>
        <w:shd w:val="clear" w:color="auto" w:fill="FFFFFF"/>
        <w:spacing w:line="520" w:lineRule="atLeast"/>
        <w:ind w:left="630" w:firstLine="105"/>
        <w:jc w:val="left"/>
        <w:rPr>
          <w:rFonts w:ascii="微软雅黑" w:hAnsi="微软雅黑" w:eastAsia="微软雅黑" w:cs="宋体"/>
          <w:kern w:val="0"/>
          <w:sz w:val="20"/>
          <w:szCs w:val="20"/>
        </w:rPr>
      </w:pPr>
      <w:r>
        <w:rPr>
          <w:rFonts w:hint="eastAsia" w:ascii="宋体" w:hAnsi="宋体" w:cs="宋体"/>
          <w:kern w:val="0"/>
          <w:szCs w:val="21"/>
        </w:rPr>
        <w:t>工程地点：</w:t>
      </w:r>
      <w:r>
        <w:rPr>
          <w:rFonts w:hint="eastAsia" w:ascii="宋体" w:hAnsi="宋体" w:cs="宋体"/>
          <w:kern w:val="0"/>
          <w:szCs w:val="21"/>
          <w:u w:val="single"/>
        </w:rPr>
        <w:t>绍兴市中医院内</w:t>
      </w:r>
      <w:r>
        <w:rPr>
          <w:rFonts w:hint="eastAsia" w:ascii="宋体" w:hAnsi="宋体" w:cs="宋体"/>
          <w:kern w:val="0"/>
          <w:szCs w:val="21"/>
        </w:rPr>
        <w:t>。</w:t>
      </w:r>
    </w:p>
    <w:p w14:paraId="3925F489">
      <w:pPr>
        <w:widowControl/>
        <w:shd w:val="clear" w:color="auto" w:fill="FFFFFF"/>
        <w:spacing w:line="520" w:lineRule="atLeast"/>
        <w:ind w:left="420"/>
        <w:jc w:val="left"/>
        <w:rPr>
          <w:rFonts w:ascii="微软雅黑" w:hAnsi="微软雅黑" w:eastAsia="微软雅黑" w:cs="宋体"/>
          <w:kern w:val="0"/>
          <w:sz w:val="20"/>
          <w:szCs w:val="20"/>
        </w:rPr>
      </w:pPr>
      <w:r>
        <w:rPr>
          <w:rFonts w:hint="eastAsia" w:ascii="宋体" w:hAnsi="宋体" w:cs="宋体"/>
          <w:kern w:val="0"/>
          <w:szCs w:val="21"/>
        </w:rPr>
        <w:t>2、招标范围：</w:t>
      </w:r>
      <w:r>
        <w:rPr>
          <w:rFonts w:hint="eastAsia" w:ascii="宋体" w:hAnsi="宋体" w:cs="宋体"/>
          <w:kern w:val="0"/>
          <w:szCs w:val="21"/>
          <w:u w:val="single"/>
        </w:rPr>
        <w:t>本工程为绍兴市中医院2025-2026年度零星维修项目施工定点单位招标项目，内容包括施工图范围内零星维修、零星用工、修补、拆建等建安工程（施工内容根据甲方派工单或具体项目的图纸及标底预算）。</w:t>
      </w:r>
    </w:p>
    <w:p w14:paraId="1455FC19">
      <w:pPr>
        <w:widowControl/>
        <w:shd w:val="clear" w:color="auto" w:fill="FFFFFF"/>
        <w:spacing w:line="520" w:lineRule="atLeast"/>
        <w:ind w:firstLine="420"/>
        <w:jc w:val="left"/>
        <w:rPr>
          <w:rFonts w:ascii="微软雅黑" w:hAnsi="微软雅黑" w:eastAsia="微软雅黑" w:cs="宋体"/>
          <w:kern w:val="0"/>
          <w:sz w:val="20"/>
          <w:szCs w:val="20"/>
        </w:rPr>
      </w:pPr>
      <w:r>
        <w:rPr>
          <w:rFonts w:hint="eastAsia" w:ascii="宋体" w:hAnsi="宋体" w:cs="宋体"/>
          <w:kern w:val="0"/>
          <w:szCs w:val="21"/>
        </w:rPr>
        <w:t>3、招标方式：</w:t>
      </w:r>
      <w:r>
        <w:rPr>
          <w:rFonts w:hint="eastAsia" w:ascii="宋体" w:hAnsi="宋体" w:cs="宋体"/>
          <w:kern w:val="0"/>
          <w:szCs w:val="21"/>
          <w:u w:val="single"/>
        </w:rPr>
        <w:t>公开招标</w:t>
      </w:r>
      <w:r>
        <w:rPr>
          <w:rFonts w:hint="eastAsia" w:ascii="宋体" w:hAnsi="宋体" w:cs="宋体"/>
          <w:kern w:val="0"/>
          <w:szCs w:val="21"/>
        </w:rPr>
        <w:t>； 资格审查方式：</w:t>
      </w:r>
      <w:r>
        <w:rPr>
          <w:rFonts w:hint="eastAsia" w:ascii="宋体" w:hAnsi="宋体" w:cs="宋体"/>
          <w:kern w:val="0"/>
          <w:szCs w:val="21"/>
          <w:u w:val="single"/>
        </w:rPr>
        <w:t>资格后审</w:t>
      </w:r>
      <w:r>
        <w:rPr>
          <w:rFonts w:hint="eastAsia" w:ascii="宋体" w:hAnsi="宋体" w:cs="宋体"/>
          <w:kern w:val="0"/>
          <w:szCs w:val="21"/>
        </w:rPr>
        <w:t>。</w:t>
      </w:r>
    </w:p>
    <w:p w14:paraId="0A36B52B">
      <w:pPr>
        <w:widowControl/>
        <w:shd w:val="clear" w:color="auto" w:fill="FFFFFF"/>
        <w:spacing w:line="520" w:lineRule="atLeast"/>
        <w:ind w:firstLine="420"/>
        <w:jc w:val="left"/>
        <w:rPr>
          <w:rFonts w:ascii="微软雅黑" w:hAnsi="微软雅黑" w:eastAsia="微软雅黑" w:cs="宋体"/>
          <w:kern w:val="0"/>
          <w:sz w:val="20"/>
          <w:szCs w:val="20"/>
        </w:rPr>
      </w:pPr>
      <w:r>
        <w:rPr>
          <w:rFonts w:hint="eastAsia" w:ascii="宋体" w:hAnsi="宋体" w:cs="宋体"/>
          <w:kern w:val="0"/>
          <w:szCs w:val="21"/>
        </w:rPr>
        <w:t>4、工程造价：</w:t>
      </w:r>
      <w:r>
        <w:rPr>
          <w:rFonts w:hint="eastAsia" w:ascii="宋体" w:hAnsi="宋体" w:cs="宋体"/>
          <w:kern w:val="0"/>
          <w:szCs w:val="21"/>
          <w:u w:val="single"/>
        </w:rPr>
        <w:t>60万元</w:t>
      </w:r>
      <w:r>
        <w:rPr>
          <w:rFonts w:hint="eastAsia" w:ascii="宋体" w:hAnsi="宋体" w:cs="宋体"/>
          <w:kern w:val="0"/>
          <w:szCs w:val="21"/>
        </w:rPr>
        <w:t>。</w:t>
      </w:r>
    </w:p>
    <w:p w14:paraId="62F8BFAC">
      <w:pPr>
        <w:widowControl/>
        <w:shd w:val="clear" w:color="auto" w:fill="FFFFFF"/>
        <w:spacing w:line="520" w:lineRule="atLeast"/>
        <w:ind w:firstLine="420"/>
        <w:jc w:val="left"/>
        <w:rPr>
          <w:rFonts w:ascii="微软雅黑" w:hAnsi="微软雅黑" w:eastAsia="微软雅黑" w:cs="宋体"/>
          <w:kern w:val="0"/>
          <w:sz w:val="20"/>
          <w:szCs w:val="20"/>
        </w:rPr>
      </w:pPr>
      <w:r>
        <w:rPr>
          <w:rFonts w:hint="eastAsia" w:ascii="宋体" w:hAnsi="宋体" w:cs="宋体"/>
          <w:kern w:val="0"/>
          <w:szCs w:val="21"/>
        </w:rPr>
        <w:t>5、资金来源：</w:t>
      </w:r>
      <w:r>
        <w:rPr>
          <w:rFonts w:hint="eastAsia" w:ascii="宋体" w:hAnsi="宋体" w:cs="宋体"/>
          <w:kern w:val="0"/>
          <w:szCs w:val="21"/>
          <w:u w:val="single"/>
        </w:rPr>
        <w:t>自筹</w:t>
      </w:r>
      <w:r>
        <w:rPr>
          <w:rFonts w:hint="eastAsia" w:ascii="宋体" w:hAnsi="宋体" w:cs="宋体"/>
          <w:kern w:val="0"/>
          <w:szCs w:val="21"/>
        </w:rPr>
        <w:t>。</w:t>
      </w:r>
    </w:p>
    <w:p w14:paraId="47915E11">
      <w:pPr>
        <w:widowControl/>
        <w:shd w:val="clear" w:color="auto" w:fill="FFFFFF"/>
        <w:spacing w:line="520" w:lineRule="atLeast"/>
        <w:ind w:firstLine="440"/>
        <w:jc w:val="left"/>
        <w:rPr>
          <w:rFonts w:ascii="微软雅黑" w:hAnsi="微软雅黑" w:eastAsia="微软雅黑" w:cs="宋体"/>
          <w:kern w:val="0"/>
          <w:sz w:val="20"/>
          <w:szCs w:val="20"/>
        </w:rPr>
      </w:pPr>
      <w:r>
        <w:rPr>
          <w:rFonts w:hint="eastAsia" w:ascii="宋体" w:hAnsi="宋体" w:cs="宋体"/>
          <w:kern w:val="0"/>
          <w:szCs w:val="21"/>
        </w:rPr>
        <w:t>6、质量要求：</w:t>
      </w:r>
      <w:r>
        <w:rPr>
          <w:rFonts w:hint="eastAsia" w:ascii="宋体" w:hAnsi="宋体" w:cs="宋体"/>
          <w:kern w:val="0"/>
          <w:szCs w:val="21"/>
          <w:u w:val="single"/>
        </w:rPr>
        <w:t> 合格 </w:t>
      </w:r>
      <w:r>
        <w:rPr>
          <w:rFonts w:hint="eastAsia" w:ascii="宋体" w:hAnsi="宋体" w:cs="宋体"/>
          <w:kern w:val="0"/>
          <w:szCs w:val="21"/>
        </w:rPr>
        <w:t>；计划工期要求：</w:t>
      </w:r>
      <w:r>
        <w:rPr>
          <w:rFonts w:hint="eastAsia" w:ascii="宋体" w:hAnsi="宋体" w:cs="宋体"/>
          <w:kern w:val="0"/>
          <w:szCs w:val="21"/>
          <w:u w:val="single"/>
        </w:rPr>
        <w:t>2025-2026年度（自合同签订之日起两年）</w:t>
      </w:r>
      <w:r>
        <w:rPr>
          <w:rFonts w:hint="eastAsia" w:ascii="宋体" w:hAnsi="宋体" w:cs="宋体"/>
          <w:kern w:val="0"/>
          <w:szCs w:val="21"/>
        </w:rPr>
        <w:t>。</w:t>
      </w:r>
    </w:p>
    <w:p w14:paraId="59CBCA38">
      <w:pPr>
        <w:widowControl/>
        <w:shd w:val="clear" w:color="auto" w:fill="FFFFFF"/>
        <w:spacing w:line="520" w:lineRule="atLeast"/>
        <w:ind w:firstLine="433"/>
        <w:jc w:val="left"/>
        <w:rPr>
          <w:rFonts w:ascii="微软雅黑" w:hAnsi="微软雅黑" w:eastAsia="微软雅黑" w:cs="宋体"/>
          <w:kern w:val="0"/>
          <w:sz w:val="20"/>
          <w:szCs w:val="20"/>
        </w:rPr>
      </w:pPr>
      <w:r>
        <w:rPr>
          <w:rFonts w:hint="eastAsia" w:ascii="宋体" w:hAnsi="宋体" w:cs="宋体"/>
          <w:b/>
          <w:bCs/>
          <w:kern w:val="0"/>
          <w:sz w:val="22"/>
          <w:szCs w:val="22"/>
        </w:rPr>
        <w:t>二、投标和获取要求</w:t>
      </w:r>
    </w:p>
    <w:p w14:paraId="14F5BC32">
      <w:pPr>
        <w:widowControl/>
        <w:shd w:val="clear" w:color="auto" w:fill="FFFFFF"/>
        <w:spacing w:line="520" w:lineRule="atLeast"/>
        <w:ind w:firstLine="442"/>
        <w:jc w:val="left"/>
        <w:rPr>
          <w:rFonts w:ascii="微软雅黑" w:hAnsi="微软雅黑" w:eastAsia="微软雅黑" w:cs="宋体"/>
          <w:kern w:val="0"/>
          <w:sz w:val="20"/>
          <w:szCs w:val="20"/>
        </w:rPr>
      </w:pPr>
      <w:r>
        <w:rPr>
          <w:rFonts w:hint="eastAsia" w:ascii="宋体" w:hAnsi="宋体" w:cs="宋体"/>
          <w:kern w:val="0"/>
          <w:szCs w:val="21"/>
        </w:rPr>
        <w:t>1、企业资质要求:</w:t>
      </w:r>
      <w:r>
        <w:rPr>
          <w:rFonts w:hint="eastAsia" w:ascii="宋体" w:hAnsi="宋体" w:cs="宋体"/>
          <w:kern w:val="0"/>
          <w:szCs w:val="21"/>
          <w:u w:val="single"/>
        </w:rPr>
        <w:t>建筑工程施工总承包三级及以上或建筑装修装饰工程专业承包二级及以上资质，同时具有安全生产许可证；</w:t>
      </w:r>
      <w:r>
        <w:rPr>
          <w:rFonts w:hint="eastAsia" w:ascii="宋体" w:hAnsi="宋体" w:cs="宋体"/>
          <w:kern w:val="0"/>
          <w:szCs w:val="21"/>
        </w:rPr>
        <w:t>项目负责人资格要求:</w:t>
      </w:r>
      <w:r>
        <w:rPr>
          <w:rFonts w:hint="eastAsia" w:ascii="宋体" w:hAnsi="宋体" w:cs="宋体"/>
          <w:kern w:val="0"/>
          <w:szCs w:val="21"/>
          <w:u w:val="single"/>
        </w:rPr>
        <w:t>建筑工程二级及以上注册建造师，须同时提供安全生产考核合格证B证，</w:t>
      </w:r>
      <w:r>
        <w:rPr>
          <w:rFonts w:hint="eastAsia" w:ascii="宋体" w:hAnsi="宋体" w:cs="宋体"/>
          <w:b/>
          <w:bCs/>
          <w:kern w:val="0"/>
          <w:szCs w:val="21"/>
          <w:u w:val="single"/>
        </w:rPr>
        <w:t>且无在建工程。</w:t>
      </w:r>
      <w:r>
        <w:rPr>
          <w:rFonts w:hint="eastAsia" w:ascii="宋体" w:hAnsi="宋体" w:cs="宋体"/>
          <w:kern w:val="0"/>
          <w:szCs w:val="21"/>
          <w:u w:val="single"/>
        </w:rPr>
        <w:t>拟派项目负责人须为投标企业在职职工（在职职工不包括离、退休返聘人员），须提供缴费期限包含2024年09月至2024年11月的投标人所属社保机构养老保险交纳清单或证明（缴费单位和投标单位名称必须一致，并加盖社保缴费证明专用章）。</w:t>
      </w:r>
      <w:r>
        <w:rPr>
          <w:rFonts w:hint="eastAsia" w:ascii="宋体" w:hAnsi="宋体" w:cs="宋体"/>
          <w:b/>
          <w:bCs/>
          <w:kern w:val="0"/>
          <w:szCs w:val="21"/>
          <w:u w:val="single"/>
        </w:rPr>
        <w:t>备注：拟派项目负责人的电子证书应符合《住房和城乡建设部办公厅关于全面实行一级建造师电子注册证书的通知》（建办市【2021】40号）文，须在个人签名处手写本人签名，未手写签名或与签名图像笔迹不一致的，该电子证书无效，资格审查不予通过。</w:t>
      </w:r>
    </w:p>
    <w:p w14:paraId="6D115ED0">
      <w:pPr>
        <w:widowControl/>
        <w:shd w:val="clear" w:color="auto" w:fill="FFFFFF"/>
        <w:spacing w:line="520" w:lineRule="atLeast"/>
        <w:ind w:firstLine="420"/>
        <w:jc w:val="left"/>
        <w:rPr>
          <w:rFonts w:ascii="微软雅黑" w:hAnsi="微软雅黑" w:eastAsia="微软雅黑" w:cs="宋体"/>
          <w:kern w:val="0"/>
          <w:sz w:val="20"/>
          <w:szCs w:val="20"/>
        </w:rPr>
      </w:pPr>
      <w:r>
        <w:rPr>
          <w:rFonts w:hint="eastAsia" w:ascii="宋体" w:hAnsi="宋体" w:cs="宋体"/>
          <w:kern w:val="0"/>
          <w:szCs w:val="21"/>
        </w:rPr>
        <w:t>2、主要的资格条件: </w:t>
      </w:r>
      <w:r>
        <w:rPr>
          <w:rFonts w:hint="eastAsia" w:ascii="宋体" w:hAnsi="宋体" w:cs="宋体"/>
          <w:kern w:val="0"/>
          <w:szCs w:val="21"/>
          <w:u w:val="single"/>
        </w:rPr>
        <w:t>企业需要经浙江省住建厅备案（有效期内）或在“浙江省建筑市场监管公共服务系统”企业信息备案（浙江省内企业不作要求）；企业具有绍兴市统一数字招标系统登记资格并验证通过；企业和项目负责人近五年无行贿犯罪记录（投标人提供承诺书）。</w:t>
      </w:r>
    </w:p>
    <w:p w14:paraId="6CE36BA6">
      <w:pPr>
        <w:widowControl/>
        <w:shd w:val="clear" w:color="auto" w:fill="FFFFFF"/>
        <w:spacing w:line="520" w:lineRule="atLeast"/>
        <w:ind w:firstLine="420"/>
        <w:jc w:val="left"/>
        <w:rPr>
          <w:rFonts w:ascii="微软雅黑" w:hAnsi="微软雅黑" w:eastAsia="微软雅黑" w:cs="宋体"/>
          <w:kern w:val="0"/>
          <w:sz w:val="20"/>
          <w:szCs w:val="20"/>
        </w:rPr>
      </w:pPr>
      <w:r>
        <w:rPr>
          <w:rFonts w:hint="eastAsia" w:ascii="宋体" w:hAnsi="宋体" w:cs="宋体"/>
          <w:kern w:val="0"/>
          <w:szCs w:val="21"/>
        </w:rPr>
        <w:t>3、获取及资料要求：</w:t>
      </w:r>
      <w:r>
        <w:rPr>
          <w:rFonts w:hint="eastAsia" w:ascii="宋体" w:hAnsi="宋体" w:cs="宋体"/>
          <w:kern w:val="0"/>
          <w:szCs w:val="21"/>
          <w:u w:val="single"/>
        </w:rPr>
        <w:t>本工程在浙江建诚工程管理咨询有限公司（绍兴市平江路龙湖大厦14楼）招标代理部办理招标文件获取并向工作人员提交下列资料复印件各壹份（复印件加盖单位公章并装订成册）：</w:t>
      </w:r>
      <w:r>
        <w:rPr>
          <w:rFonts w:hint="eastAsia" w:ascii="宋体" w:hAnsi="宋体"/>
          <w:u w:val="single"/>
        </w:rPr>
        <w:t>单位介绍信、获取者身份证、企业营业执照、资质证书、安全生产许可证、浙江省外企业须提供浙江省住建厅核发的有效期内备案证明或“浙江省建筑市场监管公共服务系统”上审核通过的备案信息网页截图（浙江省内企业不作要求）、项目负责人建造师注册证书、项目负责人安全生产考核合格证B证、项目负责人养老保险交纳清单或证明、绍兴市统一数字招标系统上验证通过的登记信息网页截图、项目负责人无在建承诺书（格式自拟）、企业和项目负责人近五年无行贿犯罪记录承诺书（格式自拟）</w:t>
      </w:r>
      <w:r>
        <w:rPr>
          <w:rFonts w:hint="eastAsia" w:ascii="宋体" w:hAnsi="宋体" w:cs="宋体"/>
          <w:kern w:val="0"/>
          <w:szCs w:val="21"/>
          <w:u w:val="single"/>
        </w:rPr>
        <w:t>。</w:t>
      </w:r>
      <w:r>
        <w:rPr>
          <w:rFonts w:hint="eastAsia" w:ascii="宋体" w:hAnsi="宋体" w:cs="宋体"/>
          <w:kern w:val="0"/>
          <w:szCs w:val="21"/>
        </w:rPr>
        <w:t>未及时办理和提交核验资料的，不予获取招标文件。</w:t>
      </w:r>
      <w:r>
        <w:rPr>
          <w:rFonts w:hint="eastAsia"/>
          <w:b/>
          <w:szCs w:val="21"/>
          <w:shd w:val="clear" w:color="auto" w:fill="FFFFFF"/>
        </w:rPr>
        <w:t>如出现同一家投标单位重复提交资料的，以提交资料的时间领先者为准。</w:t>
      </w:r>
    </w:p>
    <w:p w14:paraId="651FBB3E">
      <w:pPr>
        <w:widowControl/>
        <w:shd w:val="clear" w:color="auto" w:fill="FFFFFF"/>
        <w:spacing w:line="520" w:lineRule="atLeast"/>
        <w:ind w:firstLine="420"/>
        <w:jc w:val="left"/>
        <w:rPr>
          <w:rFonts w:ascii="微软雅黑" w:hAnsi="微软雅黑" w:eastAsia="微软雅黑" w:cs="宋体"/>
          <w:kern w:val="0"/>
          <w:sz w:val="20"/>
          <w:szCs w:val="20"/>
        </w:rPr>
      </w:pPr>
      <w:r>
        <w:rPr>
          <w:rFonts w:hint="eastAsia" w:ascii="宋体" w:hAnsi="宋体" w:cs="宋体"/>
          <w:kern w:val="0"/>
          <w:szCs w:val="21"/>
        </w:rPr>
        <w:t>4、招标文件工本费：</w:t>
      </w:r>
      <w:r>
        <w:rPr>
          <w:rFonts w:hint="eastAsia" w:ascii="宋体" w:hAnsi="宋体" w:cs="宋体"/>
          <w:kern w:val="0"/>
          <w:szCs w:val="21"/>
          <w:u w:val="single"/>
        </w:rPr>
        <w:t> 0 </w:t>
      </w:r>
      <w:r>
        <w:rPr>
          <w:rFonts w:hint="eastAsia" w:ascii="宋体" w:hAnsi="宋体" w:cs="宋体"/>
          <w:kern w:val="0"/>
          <w:szCs w:val="21"/>
        </w:rPr>
        <w:t>元，图纸押金：</w:t>
      </w:r>
      <w:r>
        <w:rPr>
          <w:rFonts w:hint="eastAsia" w:ascii="宋体" w:hAnsi="宋体" w:cs="宋体"/>
          <w:kern w:val="0"/>
          <w:szCs w:val="21"/>
          <w:u w:val="single"/>
        </w:rPr>
        <w:t> 0 </w:t>
      </w:r>
      <w:r>
        <w:rPr>
          <w:rFonts w:hint="eastAsia" w:ascii="宋体" w:hAnsi="宋体" w:cs="宋体"/>
          <w:kern w:val="0"/>
          <w:szCs w:val="21"/>
        </w:rPr>
        <w:t>元。</w:t>
      </w:r>
    </w:p>
    <w:p w14:paraId="6C755910">
      <w:pPr>
        <w:widowControl/>
        <w:shd w:val="clear" w:color="auto" w:fill="FFFFFF"/>
        <w:spacing w:line="520" w:lineRule="atLeast"/>
        <w:ind w:firstLine="412"/>
        <w:jc w:val="left"/>
        <w:rPr>
          <w:rFonts w:ascii="微软雅黑" w:hAnsi="微软雅黑" w:eastAsia="微软雅黑" w:cs="宋体"/>
          <w:kern w:val="0"/>
          <w:sz w:val="20"/>
          <w:szCs w:val="20"/>
        </w:rPr>
      </w:pPr>
      <w:r>
        <w:rPr>
          <w:rFonts w:hint="eastAsia" w:ascii="宋体" w:hAnsi="宋体" w:cs="宋体"/>
          <w:kern w:val="0"/>
          <w:szCs w:val="21"/>
        </w:rPr>
        <w:t>5、获取时间：</w:t>
      </w:r>
      <w:r>
        <w:rPr>
          <w:rFonts w:hint="eastAsia" w:ascii="宋体" w:hAnsi="宋体" w:cs="宋体"/>
          <w:kern w:val="0"/>
          <w:szCs w:val="21"/>
          <w:u w:val="single"/>
        </w:rPr>
        <w:t> 2024 </w:t>
      </w:r>
      <w:r>
        <w:rPr>
          <w:rFonts w:hint="eastAsia" w:ascii="宋体" w:hAnsi="宋体" w:cs="宋体"/>
          <w:kern w:val="0"/>
          <w:szCs w:val="21"/>
        </w:rPr>
        <w:t>年</w:t>
      </w:r>
      <w:r>
        <w:rPr>
          <w:rFonts w:hint="eastAsia" w:ascii="宋体" w:hAnsi="宋体" w:cs="宋体"/>
          <w:kern w:val="0"/>
          <w:szCs w:val="21"/>
          <w:u w:val="single"/>
        </w:rPr>
        <w:t> 12 </w:t>
      </w:r>
      <w:r>
        <w:rPr>
          <w:rFonts w:hint="eastAsia" w:ascii="宋体" w:hAnsi="宋体" w:cs="宋体"/>
          <w:kern w:val="0"/>
          <w:szCs w:val="21"/>
        </w:rPr>
        <w:t>月</w:t>
      </w:r>
      <w:r>
        <w:rPr>
          <w:rFonts w:hint="eastAsia" w:ascii="宋体" w:hAnsi="宋体" w:cs="宋体"/>
          <w:kern w:val="0"/>
          <w:szCs w:val="21"/>
          <w:u w:val="single"/>
        </w:rPr>
        <w:t> 19 </w:t>
      </w:r>
      <w:r>
        <w:rPr>
          <w:rFonts w:hint="eastAsia" w:ascii="宋体" w:hAnsi="宋体" w:cs="宋体"/>
          <w:kern w:val="0"/>
          <w:szCs w:val="21"/>
        </w:rPr>
        <w:t>日至</w:t>
      </w:r>
      <w:r>
        <w:rPr>
          <w:rFonts w:hint="eastAsia" w:ascii="宋体" w:hAnsi="宋体" w:cs="宋体"/>
          <w:kern w:val="0"/>
          <w:szCs w:val="21"/>
          <w:u w:val="single"/>
        </w:rPr>
        <w:t> 2024 </w:t>
      </w:r>
      <w:r>
        <w:rPr>
          <w:rFonts w:hint="eastAsia" w:ascii="宋体" w:hAnsi="宋体" w:cs="宋体"/>
          <w:kern w:val="0"/>
          <w:szCs w:val="21"/>
        </w:rPr>
        <w:t>年</w:t>
      </w:r>
      <w:r>
        <w:rPr>
          <w:rFonts w:hint="eastAsia" w:ascii="宋体" w:hAnsi="宋体" w:cs="宋体"/>
          <w:kern w:val="0"/>
          <w:szCs w:val="21"/>
          <w:u w:val="single"/>
        </w:rPr>
        <w:t> 12 </w:t>
      </w:r>
      <w:r>
        <w:rPr>
          <w:rFonts w:hint="eastAsia" w:ascii="宋体" w:hAnsi="宋体" w:cs="宋体"/>
          <w:kern w:val="0"/>
          <w:szCs w:val="21"/>
        </w:rPr>
        <w:t>月</w:t>
      </w:r>
      <w:r>
        <w:rPr>
          <w:rFonts w:hint="eastAsia" w:ascii="宋体" w:hAnsi="宋体" w:cs="宋体"/>
          <w:kern w:val="0"/>
          <w:szCs w:val="21"/>
          <w:u w:val="single"/>
        </w:rPr>
        <w:t> 20 </w:t>
      </w:r>
      <w:r>
        <w:rPr>
          <w:rFonts w:hint="eastAsia" w:ascii="宋体" w:hAnsi="宋体" w:cs="宋体"/>
          <w:kern w:val="0"/>
          <w:szCs w:val="21"/>
        </w:rPr>
        <w:t>日（每天上午</w:t>
      </w:r>
      <w:r>
        <w:rPr>
          <w:rFonts w:hint="eastAsia" w:ascii="宋体" w:hAnsi="宋体" w:cs="宋体"/>
          <w:kern w:val="0"/>
          <w:szCs w:val="21"/>
          <w:u w:val="single"/>
        </w:rPr>
        <w:t>09:00</w:t>
      </w:r>
      <w:r>
        <w:rPr>
          <w:rFonts w:hint="eastAsia" w:ascii="宋体" w:hAnsi="宋体" w:cs="宋体"/>
          <w:kern w:val="0"/>
          <w:szCs w:val="21"/>
        </w:rPr>
        <w:t>至</w:t>
      </w:r>
      <w:r>
        <w:rPr>
          <w:rFonts w:hint="eastAsia" w:ascii="宋体" w:hAnsi="宋体" w:cs="宋体"/>
          <w:kern w:val="0"/>
          <w:szCs w:val="21"/>
          <w:u w:val="single"/>
        </w:rPr>
        <w:t>11:00</w:t>
      </w:r>
      <w:r>
        <w:rPr>
          <w:rFonts w:hint="eastAsia" w:ascii="宋体" w:hAnsi="宋体" w:cs="宋体"/>
          <w:kern w:val="0"/>
          <w:szCs w:val="21"/>
        </w:rPr>
        <w:t>，下午</w:t>
      </w:r>
      <w:r>
        <w:rPr>
          <w:rFonts w:hint="eastAsia" w:ascii="宋体" w:hAnsi="宋体" w:cs="宋体"/>
          <w:kern w:val="0"/>
          <w:szCs w:val="21"/>
          <w:u w:val="single"/>
        </w:rPr>
        <w:t>14:00</w:t>
      </w:r>
      <w:r>
        <w:rPr>
          <w:rFonts w:hint="eastAsia" w:ascii="宋体" w:hAnsi="宋体" w:cs="宋体"/>
          <w:kern w:val="0"/>
          <w:szCs w:val="21"/>
        </w:rPr>
        <w:t>至</w:t>
      </w:r>
      <w:r>
        <w:rPr>
          <w:rFonts w:hint="eastAsia" w:ascii="宋体" w:hAnsi="宋体" w:cs="宋体"/>
          <w:kern w:val="0"/>
          <w:szCs w:val="21"/>
          <w:u w:val="single"/>
        </w:rPr>
        <w:t>16:00</w:t>
      </w:r>
      <w:r>
        <w:rPr>
          <w:rFonts w:hint="eastAsia" w:ascii="宋体" w:hAnsi="宋体" w:cs="宋体"/>
          <w:kern w:val="0"/>
          <w:szCs w:val="21"/>
        </w:rPr>
        <w:t>）(公休日除外)。</w:t>
      </w:r>
    </w:p>
    <w:p w14:paraId="1229912F">
      <w:pPr>
        <w:widowControl/>
        <w:shd w:val="clear" w:color="auto" w:fill="FFFFFF"/>
        <w:spacing w:line="520" w:lineRule="atLeast"/>
        <w:ind w:firstLine="420"/>
        <w:jc w:val="left"/>
        <w:rPr>
          <w:rFonts w:ascii="宋体" w:hAnsi="宋体" w:cs="宋体"/>
          <w:kern w:val="0"/>
          <w:szCs w:val="21"/>
        </w:rPr>
      </w:pPr>
      <w:r>
        <w:rPr>
          <w:rFonts w:hint="eastAsia" w:ascii="宋体" w:hAnsi="宋体" w:cs="宋体"/>
          <w:kern w:val="0"/>
          <w:szCs w:val="21"/>
        </w:rPr>
        <w:t>6、获取地址</w:t>
      </w:r>
      <w:r>
        <w:rPr>
          <w:rFonts w:hint="eastAsia" w:ascii="宋体" w:hAnsi="宋体" w:cs="宋体"/>
          <w:b/>
          <w:bCs/>
          <w:kern w:val="0"/>
          <w:szCs w:val="21"/>
        </w:rPr>
        <w:t>：</w:t>
      </w:r>
      <w:r>
        <w:rPr>
          <w:rFonts w:hint="eastAsia" w:ascii="宋体" w:hAnsi="宋体" w:cs="宋体"/>
          <w:kern w:val="0"/>
          <w:szCs w:val="21"/>
          <w:u w:val="single"/>
        </w:rPr>
        <w:t>浙江建诚工程管理咨询有限公司（绍兴市平江路龙湖大厦14楼）招标代理部</w:t>
      </w:r>
      <w:r>
        <w:rPr>
          <w:rFonts w:hint="eastAsia" w:ascii="宋体" w:hAnsi="宋体" w:cs="宋体"/>
          <w:kern w:val="0"/>
          <w:szCs w:val="21"/>
        </w:rPr>
        <w:t>。</w:t>
      </w:r>
    </w:p>
    <w:p w14:paraId="17D5AC68">
      <w:pPr>
        <w:widowControl/>
        <w:shd w:val="clear" w:color="auto" w:fill="FFFFFF"/>
        <w:spacing w:line="520" w:lineRule="atLeast"/>
        <w:ind w:firstLine="420"/>
        <w:jc w:val="left"/>
        <w:rPr>
          <w:rFonts w:ascii="宋体" w:hAnsi="宋体" w:cs="宋体"/>
          <w:kern w:val="0"/>
          <w:szCs w:val="21"/>
        </w:rPr>
      </w:pPr>
      <w:r>
        <w:rPr>
          <w:rFonts w:hint="eastAsia" w:ascii="宋体" w:hAnsi="宋体" w:cs="宋体"/>
          <w:kern w:val="0"/>
          <w:szCs w:val="21"/>
        </w:rPr>
        <w:t>7、本次招标</w:t>
      </w:r>
      <w:r>
        <w:rPr>
          <w:rFonts w:hint="eastAsia" w:ascii="宋体" w:hAnsi="宋体" w:cs="宋体"/>
          <w:kern w:val="0"/>
          <w:szCs w:val="21"/>
          <w:u w:val="single"/>
        </w:rPr>
        <w:t>不接受</w:t>
      </w:r>
      <w:r>
        <w:rPr>
          <w:rFonts w:hint="eastAsia" w:ascii="宋体" w:hAnsi="宋体" w:cs="宋体"/>
          <w:kern w:val="0"/>
          <w:szCs w:val="21"/>
        </w:rPr>
        <w:t>联合体投标。</w:t>
      </w:r>
    </w:p>
    <w:p w14:paraId="7B603B43">
      <w:pPr>
        <w:widowControl/>
        <w:shd w:val="clear" w:color="auto" w:fill="FFFFFF"/>
        <w:spacing w:line="520" w:lineRule="atLeast"/>
        <w:ind w:firstLine="422"/>
        <w:jc w:val="left"/>
        <w:rPr>
          <w:rFonts w:ascii="微软雅黑" w:hAnsi="微软雅黑" w:eastAsia="微软雅黑" w:cs="宋体"/>
          <w:kern w:val="0"/>
          <w:sz w:val="20"/>
          <w:szCs w:val="20"/>
        </w:rPr>
      </w:pPr>
      <w:r>
        <w:rPr>
          <w:rFonts w:hint="eastAsia" w:ascii="宋体" w:hAnsi="宋体" w:cs="宋体"/>
          <w:b/>
          <w:bCs/>
          <w:kern w:val="0"/>
          <w:szCs w:val="21"/>
        </w:rPr>
        <w:t>三、其他有关内容</w:t>
      </w:r>
    </w:p>
    <w:p w14:paraId="41532EA5">
      <w:pPr>
        <w:widowControl/>
        <w:shd w:val="clear" w:color="auto" w:fill="FFFFFF"/>
        <w:spacing w:line="520" w:lineRule="atLeast"/>
        <w:ind w:firstLine="420"/>
        <w:jc w:val="left"/>
        <w:rPr>
          <w:rFonts w:ascii="微软雅黑" w:hAnsi="微软雅黑" w:eastAsia="微软雅黑" w:cs="宋体"/>
          <w:kern w:val="0"/>
          <w:sz w:val="20"/>
          <w:szCs w:val="20"/>
        </w:rPr>
      </w:pPr>
      <w:r>
        <w:rPr>
          <w:rFonts w:hint="eastAsia" w:ascii="宋体" w:hAnsi="宋体" w:cs="宋体"/>
          <w:kern w:val="0"/>
          <w:szCs w:val="21"/>
        </w:rPr>
        <w:t>1、评标入围方法：</w:t>
      </w:r>
      <w:r>
        <w:rPr>
          <w:rFonts w:hint="eastAsia" w:ascii="宋体" w:hAnsi="宋体" w:cs="宋体"/>
          <w:kern w:val="0"/>
          <w:szCs w:val="21"/>
          <w:u w:val="single"/>
        </w:rPr>
        <w:t>入围10家</w:t>
      </w:r>
      <w:r>
        <w:rPr>
          <w:rFonts w:hint="eastAsia" w:ascii="宋体" w:hAnsi="宋体" w:cs="宋体"/>
          <w:kern w:val="0"/>
          <w:szCs w:val="21"/>
        </w:rPr>
        <w:t>。</w:t>
      </w:r>
    </w:p>
    <w:p w14:paraId="17062398">
      <w:pPr>
        <w:widowControl/>
        <w:shd w:val="clear" w:color="auto" w:fill="FFFFFF"/>
        <w:spacing w:line="520" w:lineRule="atLeast"/>
        <w:ind w:firstLine="420"/>
        <w:jc w:val="left"/>
        <w:rPr>
          <w:rFonts w:ascii="微软雅黑" w:hAnsi="微软雅黑" w:eastAsia="微软雅黑" w:cs="宋体"/>
          <w:kern w:val="0"/>
          <w:sz w:val="20"/>
          <w:szCs w:val="20"/>
        </w:rPr>
      </w:pPr>
      <w:r>
        <w:rPr>
          <w:rFonts w:hint="eastAsia" w:ascii="宋体" w:hAnsi="宋体" w:cs="宋体"/>
          <w:kern w:val="0"/>
          <w:szCs w:val="21"/>
        </w:rPr>
        <w:t>2、投标保证金：</w:t>
      </w:r>
      <w:r>
        <w:rPr>
          <w:rFonts w:hint="eastAsia" w:ascii="宋体" w:hAnsi="宋体" w:cs="宋体"/>
          <w:kern w:val="0"/>
          <w:szCs w:val="21"/>
          <w:u w:val="single"/>
        </w:rPr>
        <w:t>  / </w:t>
      </w:r>
      <w:r>
        <w:rPr>
          <w:rFonts w:hint="eastAsia" w:ascii="宋体" w:hAnsi="宋体" w:cs="宋体"/>
          <w:kern w:val="0"/>
          <w:szCs w:val="21"/>
        </w:rPr>
        <w:t> 。</w:t>
      </w:r>
    </w:p>
    <w:p w14:paraId="11F5DE80">
      <w:pPr>
        <w:widowControl/>
        <w:shd w:val="clear" w:color="auto" w:fill="FFFFFF"/>
        <w:spacing w:line="520" w:lineRule="atLeast"/>
        <w:ind w:firstLine="420"/>
        <w:jc w:val="left"/>
        <w:rPr>
          <w:rFonts w:ascii="微软雅黑" w:hAnsi="微软雅黑" w:eastAsia="微软雅黑" w:cs="宋体"/>
          <w:kern w:val="0"/>
          <w:sz w:val="20"/>
          <w:szCs w:val="20"/>
        </w:rPr>
      </w:pPr>
      <w:r>
        <w:rPr>
          <w:rFonts w:hint="eastAsia" w:ascii="宋体" w:hAnsi="宋体" w:cs="宋体"/>
          <w:kern w:val="0"/>
          <w:szCs w:val="21"/>
        </w:rPr>
        <w:t>3、评标方法：</w:t>
      </w:r>
      <w:r>
        <w:rPr>
          <w:rFonts w:hint="eastAsia" w:ascii="宋体" w:hAnsi="宋体" w:cs="宋体"/>
          <w:kern w:val="0"/>
          <w:szCs w:val="21"/>
          <w:u w:val="single"/>
        </w:rPr>
        <w:t>造价下浮率计分法</w:t>
      </w:r>
      <w:r>
        <w:rPr>
          <w:rFonts w:hint="eastAsia" w:ascii="宋体" w:hAnsi="宋体" w:cs="宋体"/>
          <w:kern w:val="0"/>
          <w:szCs w:val="21"/>
        </w:rPr>
        <w:t>；中标方式：</w:t>
      </w:r>
      <w:r>
        <w:rPr>
          <w:rFonts w:hint="eastAsia" w:ascii="宋体" w:hAnsi="宋体" w:cs="宋体"/>
          <w:kern w:val="0"/>
          <w:szCs w:val="21"/>
          <w:u w:val="single"/>
        </w:rPr>
        <w:t>最高分中标 </w:t>
      </w:r>
      <w:r>
        <w:rPr>
          <w:rFonts w:hint="eastAsia" w:ascii="宋体" w:hAnsi="宋体" w:cs="宋体"/>
          <w:kern w:val="0"/>
          <w:szCs w:val="21"/>
        </w:rPr>
        <w:t>。</w:t>
      </w:r>
    </w:p>
    <w:p w14:paraId="29FE61A0">
      <w:pPr>
        <w:widowControl/>
        <w:shd w:val="clear" w:color="auto" w:fill="FFFFFF"/>
        <w:spacing w:line="520" w:lineRule="atLeast"/>
        <w:ind w:firstLine="420"/>
        <w:jc w:val="left"/>
        <w:rPr>
          <w:rFonts w:ascii="微软雅黑" w:hAnsi="微软雅黑" w:eastAsia="微软雅黑" w:cs="宋体"/>
          <w:kern w:val="0"/>
          <w:sz w:val="20"/>
          <w:szCs w:val="20"/>
        </w:rPr>
      </w:pPr>
      <w:r>
        <w:rPr>
          <w:rFonts w:hint="eastAsia" w:ascii="宋体" w:hAnsi="宋体" w:cs="宋体"/>
          <w:kern w:val="0"/>
          <w:szCs w:val="21"/>
        </w:rPr>
        <w:t>4、招标联系人：</w:t>
      </w:r>
      <w:r>
        <w:rPr>
          <w:rFonts w:hint="eastAsia" w:ascii="宋体" w:hAnsi="宋体" w:cs="宋体"/>
          <w:kern w:val="0"/>
          <w:szCs w:val="21"/>
          <w:u w:val="single"/>
        </w:rPr>
        <w:t>陈科长</w:t>
      </w:r>
      <w:r>
        <w:rPr>
          <w:rFonts w:hint="eastAsia" w:ascii="宋体" w:hAnsi="宋体" w:cs="宋体"/>
          <w:kern w:val="0"/>
          <w:szCs w:val="21"/>
        </w:rPr>
        <w:t>，联系电话：</w:t>
      </w:r>
      <w:r>
        <w:rPr>
          <w:rFonts w:hint="eastAsia" w:ascii="宋体" w:hAnsi="宋体" w:cs="宋体"/>
          <w:kern w:val="0"/>
          <w:szCs w:val="21"/>
          <w:u w:val="single"/>
        </w:rPr>
        <w:t>0575-89107222</w:t>
      </w:r>
      <w:r>
        <w:rPr>
          <w:rFonts w:hint="eastAsia" w:ascii="宋体" w:hAnsi="宋体" w:cs="宋体"/>
          <w:kern w:val="0"/>
          <w:szCs w:val="21"/>
        </w:rPr>
        <w:t>；</w:t>
      </w:r>
    </w:p>
    <w:p w14:paraId="5A5ABE37">
      <w:pPr>
        <w:widowControl/>
        <w:shd w:val="clear" w:color="auto" w:fill="FFFFFF"/>
        <w:spacing w:line="520" w:lineRule="atLeast"/>
        <w:ind w:firstLine="720"/>
        <w:jc w:val="left"/>
        <w:rPr>
          <w:rFonts w:ascii="微软雅黑" w:hAnsi="微软雅黑" w:eastAsia="微软雅黑" w:cs="宋体"/>
          <w:kern w:val="0"/>
          <w:sz w:val="20"/>
          <w:szCs w:val="20"/>
        </w:rPr>
      </w:pPr>
      <w:r>
        <w:rPr>
          <w:rFonts w:hint="eastAsia" w:ascii="宋体" w:hAnsi="宋体" w:cs="宋体"/>
          <w:kern w:val="0"/>
          <w:szCs w:val="21"/>
        </w:rPr>
        <w:t>招标代理联系人：</w:t>
      </w:r>
      <w:r>
        <w:rPr>
          <w:rFonts w:hint="eastAsia" w:ascii="宋体" w:hAnsi="宋体" w:cs="宋体"/>
          <w:kern w:val="0"/>
          <w:szCs w:val="21"/>
          <w:u w:val="single"/>
        </w:rPr>
        <w:t>徐平阳</w:t>
      </w:r>
      <w:r>
        <w:rPr>
          <w:rFonts w:hint="eastAsia" w:ascii="宋体" w:hAnsi="宋体" w:cs="宋体"/>
          <w:kern w:val="0"/>
          <w:szCs w:val="21"/>
        </w:rPr>
        <w:t>，联系电话：</w:t>
      </w:r>
      <w:r>
        <w:rPr>
          <w:rFonts w:hint="eastAsia" w:ascii="宋体" w:hAnsi="宋体" w:cs="宋体"/>
          <w:kern w:val="0"/>
          <w:szCs w:val="21"/>
          <w:u w:val="single"/>
        </w:rPr>
        <w:t>18157591508</w:t>
      </w:r>
      <w:r>
        <w:rPr>
          <w:rFonts w:hint="eastAsia" w:ascii="宋体" w:hAnsi="宋体" w:cs="宋体"/>
          <w:kern w:val="0"/>
          <w:szCs w:val="21"/>
        </w:rPr>
        <w:t>。</w:t>
      </w:r>
    </w:p>
    <w:p w14:paraId="1623F3C4">
      <w:pPr>
        <w:widowControl/>
        <w:shd w:val="clear" w:color="auto" w:fill="FFFFFF"/>
        <w:spacing w:line="520" w:lineRule="atLeast"/>
        <w:ind w:firstLine="720"/>
        <w:jc w:val="left"/>
        <w:rPr>
          <w:rFonts w:ascii="微软雅黑" w:hAnsi="微软雅黑" w:eastAsia="微软雅黑" w:cs="宋体"/>
          <w:kern w:val="0"/>
          <w:sz w:val="20"/>
          <w:szCs w:val="20"/>
        </w:rPr>
      </w:pPr>
      <w:r>
        <w:rPr>
          <w:rFonts w:hint="eastAsia" w:ascii="宋体" w:hAnsi="宋体" w:cs="宋体"/>
          <w:kern w:val="0"/>
          <w:szCs w:val="21"/>
        </w:rPr>
        <w:t>质疑投诉受理部门</w:t>
      </w:r>
      <w:r>
        <w:rPr>
          <w:rFonts w:hint="eastAsia" w:ascii="ˎ̥" w:hAnsi="ˎ̥" w:cs="宋体"/>
          <w:kern w:val="0"/>
          <w:szCs w:val="21"/>
        </w:rPr>
        <w:t>:</w:t>
      </w:r>
      <w:r>
        <w:rPr>
          <w:rFonts w:hint="eastAsia" w:ascii="宋体" w:hAnsi="宋体" w:cs="宋体"/>
          <w:kern w:val="0"/>
          <w:szCs w:val="21"/>
        </w:rPr>
        <w:t>绍兴市中医院招标办  联系人：沈勇  联系电话：</w:t>
      </w:r>
      <w:r>
        <w:rPr>
          <w:rFonts w:hint="eastAsia" w:ascii="ˎ̥" w:hAnsi="ˎ̥" w:cs="宋体"/>
          <w:kern w:val="0"/>
          <w:szCs w:val="21"/>
        </w:rPr>
        <w:t>0575-89107189</w:t>
      </w:r>
    </w:p>
    <w:p w14:paraId="00697348">
      <w:pPr>
        <w:widowControl/>
        <w:shd w:val="clear" w:color="auto" w:fill="FFFFFF"/>
        <w:spacing w:line="520" w:lineRule="atLeast"/>
        <w:ind w:firstLine="422"/>
        <w:jc w:val="left"/>
        <w:rPr>
          <w:rFonts w:ascii="微软雅黑" w:hAnsi="微软雅黑" w:eastAsia="微软雅黑" w:cs="宋体"/>
          <w:kern w:val="0"/>
          <w:sz w:val="20"/>
          <w:szCs w:val="20"/>
        </w:rPr>
      </w:pPr>
      <w:r>
        <w:rPr>
          <w:rFonts w:hint="eastAsia" w:ascii="宋体" w:hAnsi="宋体" w:cs="宋体"/>
          <w:b/>
          <w:bCs/>
          <w:kern w:val="0"/>
          <w:szCs w:val="21"/>
        </w:rPr>
        <w:t>四、若本公告相关内容与正式发出的招标文件不一致，以正式发出的招标文件为准。</w:t>
      </w:r>
    </w:p>
    <w:p w14:paraId="5834C5F7">
      <w:pPr>
        <w:widowControl/>
        <w:spacing w:line="400" w:lineRule="atLeast"/>
        <w:ind w:firstLine="420"/>
        <w:jc w:val="left"/>
        <w:rPr>
          <w:rFonts w:ascii="微软雅黑" w:hAnsi="微软雅黑" w:eastAsia="微软雅黑" w:cs="宋体"/>
          <w:kern w:val="0"/>
          <w:sz w:val="20"/>
          <w:szCs w:val="20"/>
        </w:rPr>
      </w:pPr>
      <w:r>
        <w:rPr>
          <w:rFonts w:hint="eastAsia" w:ascii="宋体" w:hAnsi="宋体" w:cs="宋体"/>
          <w:kern w:val="0"/>
          <w:szCs w:val="21"/>
        </w:rPr>
        <w:t> </w:t>
      </w:r>
    </w:p>
    <w:p w14:paraId="4250F6E3">
      <w:pPr>
        <w:widowControl/>
        <w:spacing w:line="460" w:lineRule="atLeast"/>
        <w:jc w:val="right"/>
        <w:rPr>
          <w:rFonts w:ascii="宋体" w:hAnsi="宋体" w:cs="宋体"/>
          <w:kern w:val="0"/>
          <w:szCs w:val="21"/>
          <w:u w:val="single"/>
        </w:rPr>
      </w:pPr>
      <w:r>
        <w:rPr>
          <w:rFonts w:hint="eastAsia" w:ascii="宋体" w:hAnsi="宋体" w:cs="宋体"/>
          <w:kern w:val="0"/>
          <w:szCs w:val="21"/>
        </w:rPr>
        <w:t>  招标人：</w:t>
      </w:r>
      <w:r>
        <w:rPr>
          <w:rFonts w:hint="eastAsia" w:ascii="宋体" w:hAnsi="宋体" w:cs="宋体"/>
          <w:kern w:val="0"/>
          <w:szCs w:val="21"/>
          <w:u w:val="single"/>
        </w:rPr>
        <w:t>绍兴市中医院</w:t>
      </w:r>
    </w:p>
    <w:p w14:paraId="5CC3AE44">
      <w:pPr>
        <w:widowControl/>
        <w:spacing w:line="460" w:lineRule="atLeast"/>
        <w:jc w:val="right"/>
        <w:rPr>
          <w:rFonts w:ascii="宋体" w:hAnsi="宋体" w:cs="宋体"/>
          <w:kern w:val="0"/>
          <w:szCs w:val="21"/>
          <w:u w:val="single"/>
        </w:rPr>
      </w:pPr>
      <w:r>
        <w:rPr>
          <w:rFonts w:hint="eastAsia" w:ascii="宋体" w:hAnsi="宋体" w:cs="宋体"/>
          <w:kern w:val="0"/>
          <w:szCs w:val="21"/>
        </w:rPr>
        <w:t> 招标代理机构：</w:t>
      </w:r>
      <w:r>
        <w:rPr>
          <w:rFonts w:hint="eastAsia" w:ascii="宋体" w:hAnsi="宋体" w:cs="宋体"/>
          <w:kern w:val="0"/>
          <w:szCs w:val="21"/>
          <w:u w:val="single"/>
        </w:rPr>
        <w:t>浙江建诚工程管理咨询有限公司</w:t>
      </w:r>
    </w:p>
    <w:p w14:paraId="42DF2E3E">
      <w:pPr>
        <w:widowControl/>
        <w:spacing w:line="460" w:lineRule="atLeast"/>
        <w:jc w:val="right"/>
        <w:rPr>
          <w:rFonts w:hint="eastAsia" w:ascii="宋体" w:hAnsi="宋体" w:cs="宋体"/>
          <w:kern w:val="0"/>
          <w:szCs w:val="21"/>
        </w:rPr>
      </w:pPr>
      <w:r>
        <w:rPr>
          <w:rFonts w:hint="eastAsia" w:ascii="宋体" w:hAnsi="宋体" w:cs="宋体"/>
          <w:kern w:val="0"/>
          <w:szCs w:val="21"/>
          <w:u w:val="single"/>
        </w:rPr>
        <w:t>2024</w:t>
      </w:r>
      <w:r>
        <w:rPr>
          <w:rFonts w:hint="eastAsia" w:ascii="宋体" w:hAnsi="宋体" w:cs="宋体"/>
          <w:kern w:val="0"/>
          <w:szCs w:val="21"/>
        </w:rPr>
        <w:t>年</w:t>
      </w:r>
      <w:r>
        <w:rPr>
          <w:rFonts w:hint="eastAsia" w:ascii="宋体" w:hAnsi="宋体" w:cs="宋体"/>
          <w:kern w:val="0"/>
          <w:szCs w:val="21"/>
          <w:u w:val="single"/>
        </w:rPr>
        <w:t> 12 </w:t>
      </w:r>
      <w:r>
        <w:rPr>
          <w:rFonts w:hint="eastAsia" w:ascii="宋体" w:hAnsi="宋体" w:cs="宋体"/>
          <w:kern w:val="0"/>
          <w:szCs w:val="21"/>
        </w:rPr>
        <w:t>月</w:t>
      </w:r>
      <w:r>
        <w:rPr>
          <w:rFonts w:hint="eastAsia" w:ascii="宋体" w:hAnsi="宋体" w:cs="宋体"/>
          <w:kern w:val="0"/>
          <w:szCs w:val="21"/>
          <w:u w:val="single"/>
        </w:rPr>
        <w:t> 18 </w:t>
      </w:r>
      <w:r>
        <w:rPr>
          <w:rFonts w:hint="eastAsia" w:ascii="宋体" w:hAnsi="宋体" w:cs="宋体"/>
          <w:kern w:val="0"/>
          <w:szCs w:val="21"/>
        </w:rPr>
        <w:t>日</w:t>
      </w:r>
      <w:bookmarkStart w:id="0" w:name="_GoBack"/>
      <w:bookmarkEnd w:id="0"/>
    </w:p>
    <w:sectPr>
      <w:pgSz w:w="11906" w:h="16838"/>
      <w:pgMar w:top="1191" w:right="1474" w:bottom="1191"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iYTFlOTZjMWM2MWE5NTgxMTgwZjlkMjk5ZjVmM2EifQ=="/>
  </w:docVars>
  <w:rsids>
    <w:rsidRoot w:val="00321EE1"/>
    <w:rsid w:val="0000687E"/>
    <w:rsid w:val="000169BF"/>
    <w:rsid w:val="000326F5"/>
    <w:rsid w:val="000936CC"/>
    <w:rsid w:val="001C25D9"/>
    <w:rsid w:val="001F5DDA"/>
    <w:rsid w:val="00210E68"/>
    <w:rsid w:val="002A0094"/>
    <w:rsid w:val="002F4120"/>
    <w:rsid w:val="00321EE1"/>
    <w:rsid w:val="00374651"/>
    <w:rsid w:val="004102B3"/>
    <w:rsid w:val="0043499C"/>
    <w:rsid w:val="00446DB6"/>
    <w:rsid w:val="00476CC5"/>
    <w:rsid w:val="0058743D"/>
    <w:rsid w:val="005A15D4"/>
    <w:rsid w:val="00641817"/>
    <w:rsid w:val="00660C4C"/>
    <w:rsid w:val="006B5745"/>
    <w:rsid w:val="007268A9"/>
    <w:rsid w:val="00727A95"/>
    <w:rsid w:val="007818AC"/>
    <w:rsid w:val="00853C39"/>
    <w:rsid w:val="0085788E"/>
    <w:rsid w:val="008B2F58"/>
    <w:rsid w:val="00957658"/>
    <w:rsid w:val="00974095"/>
    <w:rsid w:val="009E5887"/>
    <w:rsid w:val="009E732B"/>
    <w:rsid w:val="00A91B75"/>
    <w:rsid w:val="00AA7BA7"/>
    <w:rsid w:val="00AD0237"/>
    <w:rsid w:val="00B70413"/>
    <w:rsid w:val="00B964BE"/>
    <w:rsid w:val="00CD7B94"/>
    <w:rsid w:val="00D04E7A"/>
    <w:rsid w:val="00D929A5"/>
    <w:rsid w:val="00D97682"/>
    <w:rsid w:val="00DA1989"/>
    <w:rsid w:val="00DB4B2E"/>
    <w:rsid w:val="00DE11A1"/>
    <w:rsid w:val="00E06259"/>
    <w:rsid w:val="00E23576"/>
    <w:rsid w:val="00E92856"/>
    <w:rsid w:val="00F4101D"/>
    <w:rsid w:val="00FC1C13"/>
    <w:rsid w:val="00FF329D"/>
    <w:rsid w:val="01AA23A4"/>
    <w:rsid w:val="03F545F3"/>
    <w:rsid w:val="045D7A8D"/>
    <w:rsid w:val="050F6813"/>
    <w:rsid w:val="066D244C"/>
    <w:rsid w:val="07DD4203"/>
    <w:rsid w:val="08E21B63"/>
    <w:rsid w:val="0AA947AE"/>
    <w:rsid w:val="0CF74BE9"/>
    <w:rsid w:val="0CFC1F21"/>
    <w:rsid w:val="0D771C36"/>
    <w:rsid w:val="0E591E5D"/>
    <w:rsid w:val="0EDD6B4C"/>
    <w:rsid w:val="1360203B"/>
    <w:rsid w:val="15DF5D8E"/>
    <w:rsid w:val="15E74C42"/>
    <w:rsid w:val="1A385A13"/>
    <w:rsid w:val="1F6F5B54"/>
    <w:rsid w:val="20151C89"/>
    <w:rsid w:val="21BF7A42"/>
    <w:rsid w:val="231063D3"/>
    <w:rsid w:val="237C2D2A"/>
    <w:rsid w:val="27CC5AFF"/>
    <w:rsid w:val="284D6D94"/>
    <w:rsid w:val="2A1C0F07"/>
    <w:rsid w:val="2B9D5F63"/>
    <w:rsid w:val="2BDB3982"/>
    <w:rsid w:val="2D0363AE"/>
    <w:rsid w:val="2EFB1FE8"/>
    <w:rsid w:val="2F7DF441"/>
    <w:rsid w:val="32A23F73"/>
    <w:rsid w:val="34D34EA8"/>
    <w:rsid w:val="35474358"/>
    <w:rsid w:val="369B7D5C"/>
    <w:rsid w:val="37604877"/>
    <w:rsid w:val="38140F25"/>
    <w:rsid w:val="38532A50"/>
    <w:rsid w:val="3AFCDFF1"/>
    <w:rsid w:val="3B1B2B15"/>
    <w:rsid w:val="3BFF41E4"/>
    <w:rsid w:val="3DA46DF1"/>
    <w:rsid w:val="3F397A0D"/>
    <w:rsid w:val="40D85FFE"/>
    <w:rsid w:val="424B0183"/>
    <w:rsid w:val="45D046D2"/>
    <w:rsid w:val="46113F3D"/>
    <w:rsid w:val="495F4514"/>
    <w:rsid w:val="4AC5664E"/>
    <w:rsid w:val="4BF3751C"/>
    <w:rsid w:val="4E842221"/>
    <w:rsid w:val="4F062C96"/>
    <w:rsid w:val="506579BB"/>
    <w:rsid w:val="50E76392"/>
    <w:rsid w:val="5133192C"/>
    <w:rsid w:val="51B353FD"/>
    <w:rsid w:val="544F658F"/>
    <w:rsid w:val="547E5625"/>
    <w:rsid w:val="57FA4EAA"/>
    <w:rsid w:val="594A4899"/>
    <w:rsid w:val="5AA55B00"/>
    <w:rsid w:val="5AFB22A8"/>
    <w:rsid w:val="5B782C73"/>
    <w:rsid w:val="5C13785B"/>
    <w:rsid w:val="5FEC3258"/>
    <w:rsid w:val="62891933"/>
    <w:rsid w:val="62923D9B"/>
    <w:rsid w:val="64B82FFF"/>
    <w:rsid w:val="680C4A0D"/>
    <w:rsid w:val="6BA5928E"/>
    <w:rsid w:val="6BDA5F51"/>
    <w:rsid w:val="6D616F5B"/>
    <w:rsid w:val="6FE34E4C"/>
    <w:rsid w:val="6FF700B0"/>
    <w:rsid w:val="724950AF"/>
    <w:rsid w:val="731E5840"/>
    <w:rsid w:val="733019E9"/>
    <w:rsid w:val="750C462D"/>
    <w:rsid w:val="77F92F74"/>
    <w:rsid w:val="78533751"/>
    <w:rsid w:val="79A37E0D"/>
    <w:rsid w:val="7B0B6FFE"/>
    <w:rsid w:val="7B1432E7"/>
    <w:rsid w:val="7E67E0B0"/>
    <w:rsid w:val="7FFB7DEC"/>
    <w:rsid w:val="9D7B571B"/>
    <w:rsid w:val="BFF590A1"/>
    <w:rsid w:val="DCBF98D7"/>
    <w:rsid w:val="ECB7D79E"/>
    <w:rsid w:val="F1AA7675"/>
    <w:rsid w:val="F27F9662"/>
    <w:rsid w:val="F57573AF"/>
    <w:rsid w:val="F5F57B23"/>
    <w:rsid w:val="F63E713F"/>
    <w:rsid w:val="FBFF4F6A"/>
    <w:rsid w:val="FECE16E5"/>
    <w:rsid w:val="FFE7B5BB"/>
    <w:rsid w:val="FFF73B8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2"/>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3"/>
    <w:qFormat/>
    <w:uiPriority w:val="0"/>
    <w:pPr>
      <w:keepNext/>
      <w:keepLines/>
      <w:spacing w:before="260" w:after="260" w:line="413" w:lineRule="auto"/>
      <w:outlineLvl w:val="2"/>
    </w:pPr>
    <w:rPr>
      <w:b/>
      <w:bCs/>
      <w:sz w:val="32"/>
      <w:szCs w:val="32"/>
    </w:rPr>
  </w:style>
  <w:style w:type="paragraph" w:styleId="5">
    <w:name w:val="heading 4"/>
    <w:basedOn w:val="1"/>
    <w:next w:val="1"/>
    <w:link w:val="54"/>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55"/>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56"/>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8">
    <w:name w:val="heading 7"/>
    <w:basedOn w:val="1"/>
    <w:next w:val="1"/>
    <w:link w:val="57"/>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link w:val="58"/>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link w:val="59"/>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ind w:firstLine="420" w:firstLineChars="200"/>
    </w:p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0"/>
    <w:qFormat/>
    <w:uiPriority w:val="0"/>
    <w:pPr>
      <w:shd w:val="clear" w:color="auto" w:fill="000080"/>
    </w:pPr>
    <w:rPr>
      <w:kern w:val="0"/>
      <w:sz w:val="20"/>
      <w:shd w:val="clear" w:color="auto" w:fill="000080"/>
    </w:rPr>
  </w:style>
  <w:style w:type="paragraph" w:styleId="15">
    <w:name w:val="annotation text"/>
    <w:basedOn w:val="1"/>
    <w:link w:val="61"/>
    <w:qFormat/>
    <w:uiPriority w:val="0"/>
    <w:pPr>
      <w:jc w:val="left"/>
    </w:pPr>
    <w:rPr>
      <w:szCs w:val="22"/>
    </w:rPr>
  </w:style>
  <w:style w:type="paragraph" w:styleId="16">
    <w:name w:val="Body Text 3"/>
    <w:basedOn w:val="1"/>
    <w:link w:val="62"/>
    <w:qFormat/>
    <w:uiPriority w:val="0"/>
    <w:rPr>
      <w:rFonts w:ascii="宋体"/>
      <w:sz w:val="24"/>
      <w:szCs w:val="20"/>
    </w:rPr>
  </w:style>
  <w:style w:type="paragraph" w:styleId="17">
    <w:name w:val="Body Text"/>
    <w:basedOn w:val="1"/>
    <w:next w:val="18"/>
    <w:link w:val="63"/>
    <w:qFormat/>
    <w:uiPriority w:val="0"/>
    <w:pPr>
      <w:spacing w:after="120"/>
    </w:pPr>
  </w:style>
  <w:style w:type="paragraph" w:styleId="18">
    <w:name w:val="Body Text 2"/>
    <w:basedOn w:val="1"/>
    <w:next w:val="17"/>
    <w:qFormat/>
    <w:uiPriority w:val="0"/>
    <w:pPr>
      <w:spacing w:line="480" w:lineRule="auto"/>
    </w:pPr>
  </w:style>
  <w:style w:type="paragraph" w:styleId="19">
    <w:name w:val="Body Text Indent"/>
    <w:basedOn w:val="1"/>
    <w:link w:val="64"/>
    <w:qFormat/>
    <w:uiPriority w:val="0"/>
    <w:pPr>
      <w:spacing w:after="120"/>
      <w:ind w:left="420" w:leftChars="200"/>
    </w:p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style>
  <w:style w:type="paragraph" w:styleId="23">
    <w:name w:val="Plain Text"/>
    <w:basedOn w:val="1"/>
    <w:qFormat/>
    <w:uiPriority w:val="0"/>
    <w:rPr>
      <w:rFonts w:hint="eastAsia" w:ascii="宋体" w:hAnsi="Courier New"/>
      <w:szCs w:val="20"/>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65"/>
    <w:qFormat/>
    <w:uiPriority w:val="0"/>
    <w:pPr>
      <w:ind w:left="100" w:leftChars="2500"/>
    </w:pPr>
  </w:style>
  <w:style w:type="paragraph" w:styleId="26">
    <w:name w:val="Balloon Text"/>
    <w:basedOn w:val="1"/>
    <w:link w:val="66"/>
    <w:unhideWhenUsed/>
    <w:qFormat/>
    <w:uiPriority w:val="0"/>
    <w:rPr>
      <w:sz w:val="18"/>
      <w:szCs w:val="18"/>
    </w:rPr>
  </w:style>
  <w:style w:type="paragraph" w:styleId="27">
    <w:name w:val="footer"/>
    <w:basedOn w:val="1"/>
    <w:link w:val="67"/>
    <w:qFormat/>
    <w:uiPriority w:val="99"/>
    <w:pPr>
      <w:tabs>
        <w:tab w:val="center" w:pos="4153"/>
        <w:tab w:val="right" w:pos="8306"/>
      </w:tabs>
      <w:snapToGrid w:val="0"/>
      <w:jc w:val="center"/>
    </w:pPr>
    <w:rPr>
      <w:sz w:val="18"/>
      <w:szCs w:val="18"/>
    </w:rPr>
  </w:style>
  <w:style w:type="paragraph" w:styleId="28">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tabs>
        <w:tab w:val="right" w:leader="dot" w:pos="8296"/>
      </w:tabs>
      <w:outlineLvl w:val="0"/>
    </w:pPr>
    <w:rPr>
      <w:rFonts w:eastAsia="仿宋_GB2312"/>
      <w:b/>
      <w:sz w:val="24"/>
      <w:szCs w:val="20"/>
    </w:rPr>
  </w:style>
  <w:style w:type="paragraph" w:styleId="30">
    <w:name w:val="toc 4"/>
    <w:basedOn w:val="1"/>
    <w:next w:val="1"/>
    <w:qFormat/>
    <w:uiPriority w:val="0"/>
    <w:pPr>
      <w:tabs>
        <w:tab w:val="left" w:pos="1890"/>
        <w:tab w:val="right" w:leader="dot" w:pos="8296"/>
      </w:tabs>
      <w:ind w:left="630" w:leftChars="300"/>
    </w:pPr>
    <w:rPr>
      <w:rFonts w:ascii="Calibri" w:hAnsi="Calibri"/>
      <w:szCs w:val="22"/>
    </w:rPr>
  </w:style>
  <w:style w:type="paragraph" w:styleId="31">
    <w:name w:val="Subtitle"/>
    <w:basedOn w:val="1"/>
    <w:next w:val="1"/>
    <w:link w:val="69"/>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qFormat/>
    <w:uiPriority w:val="0"/>
    <w:pPr>
      <w:ind w:left="2100" w:leftChars="1000"/>
    </w:pPr>
    <w:rPr>
      <w:rFonts w:ascii="Calibri" w:hAnsi="Calibri"/>
      <w:szCs w:val="22"/>
    </w:rPr>
  </w:style>
  <w:style w:type="paragraph" w:styleId="33">
    <w:name w:val="Body Text Indent 3"/>
    <w:basedOn w:val="1"/>
    <w:link w:val="70"/>
    <w:qFormat/>
    <w:uiPriority w:val="0"/>
    <w:pPr>
      <w:spacing w:after="120"/>
      <w:ind w:left="420" w:leftChars="200"/>
    </w:pPr>
    <w:rPr>
      <w:sz w:val="16"/>
      <w:szCs w:val="16"/>
    </w:rPr>
  </w:style>
  <w:style w:type="paragraph" w:styleId="34">
    <w:name w:val="toc 2"/>
    <w:basedOn w:val="1"/>
    <w:next w:val="1"/>
    <w:qFormat/>
    <w:uiPriority w:val="0"/>
    <w:pPr>
      <w:ind w:left="420" w:leftChars="200"/>
    </w:pPr>
    <w:rPr>
      <w:rFonts w:eastAsia="仿宋_GB2312"/>
      <w:sz w:val="24"/>
    </w:rPr>
  </w:style>
  <w:style w:type="paragraph" w:styleId="35">
    <w:name w:val="toc 9"/>
    <w:basedOn w:val="1"/>
    <w:next w:val="1"/>
    <w:qFormat/>
    <w:uiPriority w:val="0"/>
    <w:pPr>
      <w:ind w:left="3360" w:leftChars="1600"/>
    </w:pPr>
    <w:rPr>
      <w:rFonts w:ascii="Calibri" w:hAnsi="Calibri"/>
      <w:szCs w:val="22"/>
    </w:rPr>
  </w:style>
  <w:style w:type="paragraph" w:styleId="36">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7">
    <w:name w:val="index 1"/>
    <w:basedOn w:val="1"/>
    <w:next w:val="1"/>
    <w:qFormat/>
    <w:uiPriority w:val="0"/>
    <w:pPr>
      <w:spacing w:line="220" w:lineRule="exact"/>
      <w:jc w:val="center"/>
    </w:pPr>
    <w:rPr>
      <w:rFonts w:ascii="仿宋_GB2312" w:eastAsia="仿宋_GB2312"/>
      <w:szCs w:val="21"/>
    </w:rPr>
  </w:style>
  <w:style w:type="paragraph" w:styleId="38">
    <w:name w:val="Title"/>
    <w:basedOn w:val="1"/>
    <w:link w:val="7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5"/>
    <w:next w:val="15"/>
    <w:link w:val="72"/>
    <w:qFormat/>
    <w:uiPriority w:val="0"/>
    <w:rPr>
      <w:rFonts w:ascii="宋体"/>
      <w:b/>
      <w:bCs/>
      <w:kern w:val="0"/>
      <w:sz w:val="28"/>
      <w:szCs w:val="20"/>
    </w:rPr>
  </w:style>
  <w:style w:type="paragraph" w:styleId="40">
    <w:name w:val="Body Text First Indent"/>
    <w:basedOn w:val="17"/>
    <w:qFormat/>
    <w:uiPriority w:val="0"/>
    <w:pPr>
      <w:ind w:firstLine="420" w:firstLineChars="100"/>
    </w:p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rPr>
      <w:i/>
      <w:iCs/>
    </w:rPr>
  </w:style>
  <w:style w:type="character" w:styleId="47">
    <w:name w:val="Hyperlink"/>
    <w:qFormat/>
    <w:uiPriority w:val="0"/>
    <w:rPr>
      <w:color w:val="0000FF"/>
      <w:u w:val="single"/>
    </w:rPr>
  </w:style>
  <w:style w:type="character" w:styleId="48">
    <w:name w:val="annotation reference"/>
    <w:qFormat/>
    <w:uiPriority w:val="0"/>
    <w:rPr>
      <w:rFonts w:cs="Times New Roman"/>
      <w:sz w:val="21"/>
      <w:szCs w:val="21"/>
    </w:rPr>
  </w:style>
  <w:style w:type="character" w:styleId="49">
    <w:name w:val="HTML Cite"/>
    <w:unhideWhenUsed/>
    <w:qFormat/>
    <w:uiPriority w:val="99"/>
    <w:rPr>
      <w:color w:val="008000"/>
    </w:rPr>
  </w:style>
  <w:style w:type="paragraph" w:customStyle="1" w:styleId="50">
    <w:name w:val="首行缩进"/>
    <w:basedOn w:val="1"/>
    <w:qFormat/>
    <w:uiPriority w:val="0"/>
    <w:pPr>
      <w:spacing w:line="360" w:lineRule="auto"/>
      <w:ind w:firstLine="480" w:firstLineChars="200"/>
    </w:pPr>
    <w:rPr>
      <w:sz w:val="24"/>
      <w:szCs w:val="22"/>
      <w:lang w:val="zh-CN"/>
    </w:rPr>
  </w:style>
  <w:style w:type="character" w:customStyle="1" w:styleId="51">
    <w:name w:val="标题 1 Char"/>
    <w:basedOn w:val="42"/>
    <w:link w:val="2"/>
    <w:qFormat/>
    <w:uiPriority w:val="0"/>
    <w:rPr>
      <w:rFonts w:ascii="Times New Roman" w:hAnsi="Times New Roman" w:eastAsia="宋体" w:cs="Times New Roman"/>
      <w:b/>
      <w:bCs/>
      <w:kern w:val="44"/>
      <w:sz w:val="44"/>
      <w:szCs w:val="44"/>
    </w:rPr>
  </w:style>
  <w:style w:type="character" w:customStyle="1" w:styleId="52">
    <w:name w:val="标题 2 Char"/>
    <w:basedOn w:val="42"/>
    <w:link w:val="3"/>
    <w:qFormat/>
    <w:uiPriority w:val="0"/>
    <w:rPr>
      <w:rFonts w:ascii="Arial" w:hAnsi="Arial" w:eastAsia="黑体" w:cs="Times New Roman"/>
      <w:b/>
      <w:bCs/>
      <w:sz w:val="32"/>
      <w:szCs w:val="32"/>
    </w:rPr>
  </w:style>
  <w:style w:type="character" w:customStyle="1" w:styleId="53">
    <w:name w:val="标题 3 Char"/>
    <w:basedOn w:val="42"/>
    <w:link w:val="4"/>
    <w:qFormat/>
    <w:uiPriority w:val="0"/>
    <w:rPr>
      <w:rFonts w:ascii="Times New Roman" w:hAnsi="Times New Roman" w:eastAsia="宋体" w:cs="Times New Roman"/>
      <w:b/>
      <w:bCs/>
      <w:sz w:val="32"/>
      <w:szCs w:val="32"/>
    </w:rPr>
  </w:style>
  <w:style w:type="character" w:customStyle="1" w:styleId="54">
    <w:name w:val="标题 4 Char"/>
    <w:basedOn w:val="42"/>
    <w:link w:val="5"/>
    <w:qFormat/>
    <w:uiPriority w:val="0"/>
    <w:rPr>
      <w:rFonts w:ascii="Arial" w:hAnsi="Arial" w:eastAsia="黑体" w:cs="Times New Roman"/>
      <w:b/>
      <w:bCs/>
      <w:sz w:val="28"/>
      <w:szCs w:val="28"/>
    </w:rPr>
  </w:style>
  <w:style w:type="character" w:customStyle="1" w:styleId="55">
    <w:name w:val="标题 5 Char"/>
    <w:basedOn w:val="42"/>
    <w:link w:val="6"/>
    <w:qFormat/>
    <w:uiPriority w:val="0"/>
    <w:rPr>
      <w:rFonts w:ascii="Calibri" w:hAnsi="Calibri" w:eastAsia="宋体" w:cs="Times New Roman"/>
      <w:b/>
      <w:bCs/>
      <w:sz w:val="28"/>
      <w:szCs w:val="28"/>
    </w:rPr>
  </w:style>
  <w:style w:type="character" w:customStyle="1" w:styleId="56">
    <w:name w:val="标题 6 Char"/>
    <w:basedOn w:val="42"/>
    <w:link w:val="7"/>
    <w:qFormat/>
    <w:uiPriority w:val="0"/>
    <w:rPr>
      <w:rFonts w:ascii="Arial" w:hAnsi="Arial" w:eastAsia="黑体" w:cs="Times New Roman"/>
      <w:b/>
      <w:bCs/>
      <w:kern w:val="0"/>
      <w:sz w:val="24"/>
      <w:szCs w:val="24"/>
    </w:rPr>
  </w:style>
  <w:style w:type="character" w:customStyle="1" w:styleId="57">
    <w:name w:val="标题 7 Char"/>
    <w:basedOn w:val="42"/>
    <w:link w:val="8"/>
    <w:qFormat/>
    <w:uiPriority w:val="0"/>
    <w:rPr>
      <w:rFonts w:ascii="Times New Roman" w:hAnsi="Times New Roman" w:eastAsia="宋体" w:cs="Times New Roman"/>
      <w:b/>
      <w:bCs/>
      <w:kern w:val="0"/>
      <w:sz w:val="24"/>
      <w:szCs w:val="24"/>
    </w:rPr>
  </w:style>
  <w:style w:type="character" w:customStyle="1" w:styleId="58">
    <w:name w:val="标题 8 Char"/>
    <w:basedOn w:val="42"/>
    <w:link w:val="9"/>
    <w:qFormat/>
    <w:uiPriority w:val="0"/>
    <w:rPr>
      <w:rFonts w:ascii="Arial" w:hAnsi="Arial" w:eastAsia="黑体" w:cs="Times New Roman"/>
      <w:kern w:val="0"/>
      <w:sz w:val="24"/>
      <w:szCs w:val="24"/>
    </w:rPr>
  </w:style>
  <w:style w:type="character" w:customStyle="1" w:styleId="59">
    <w:name w:val="标题 9 Char"/>
    <w:basedOn w:val="42"/>
    <w:link w:val="10"/>
    <w:qFormat/>
    <w:uiPriority w:val="0"/>
    <w:rPr>
      <w:rFonts w:ascii="Arial" w:hAnsi="Arial" w:eastAsia="黑体" w:cs="Times New Roman"/>
      <w:kern w:val="0"/>
      <w:szCs w:val="21"/>
    </w:rPr>
  </w:style>
  <w:style w:type="character" w:customStyle="1" w:styleId="60">
    <w:name w:val="文档结构图 Char"/>
    <w:basedOn w:val="42"/>
    <w:link w:val="14"/>
    <w:qFormat/>
    <w:uiPriority w:val="0"/>
    <w:rPr>
      <w:rFonts w:ascii="Times New Roman" w:hAnsi="Times New Roman" w:eastAsia="宋体" w:cs="Times New Roman"/>
      <w:kern w:val="0"/>
      <w:sz w:val="20"/>
      <w:szCs w:val="24"/>
      <w:shd w:val="clear" w:color="auto" w:fill="000080"/>
    </w:rPr>
  </w:style>
  <w:style w:type="character" w:customStyle="1" w:styleId="61">
    <w:name w:val="批注文字 Char"/>
    <w:basedOn w:val="42"/>
    <w:link w:val="15"/>
    <w:qFormat/>
    <w:uiPriority w:val="0"/>
    <w:rPr>
      <w:rFonts w:ascii="Times New Roman" w:hAnsi="Times New Roman" w:eastAsia="宋体" w:cs="Times New Roman"/>
    </w:rPr>
  </w:style>
  <w:style w:type="character" w:customStyle="1" w:styleId="62">
    <w:name w:val="正文文本 3 Char"/>
    <w:basedOn w:val="42"/>
    <w:link w:val="16"/>
    <w:qFormat/>
    <w:uiPriority w:val="0"/>
    <w:rPr>
      <w:rFonts w:ascii="宋体" w:hAnsi="Times New Roman" w:eastAsia="宋体" w:cs="Times New Roman"/>
      <w:sz w:val="24"/>
      <w:szCs w:val="20"/>
    </w:rPr>
  </w:style>
  <w:style w:type="character" w:customStyle="1" w:styleId="63">
    <w:name w:val="正文文本 Char"/>
    <w:basedOn w:val="42"/>
    <w:link w:val="17"/>
    <w:qFormat/>
    <w:uiPriority w:val="0"/>
    <w:rPr>
      <w:rFonts w:ascii="Times New Roman" w:hAnsi="Times New Roman" w:eastAsia="宋体" w:cs="Times New Roman"/>
      <w:szCs w:val="24"/>
    </w:rPr>
  </w:style>
  <w:style w:type="character" w:customStyle="1" w:styleId="64">
    <w:name w:val="正文文本缩进 Char"/>
    <w:basedOn w:val="42"/>
    <w:link w:val="19"/>
    <w:qFormat/>
    <w:uiPriority w:val="0"/>
    <w:rPr>
      <w:rFonts w:ascii="Times New Roman" w:hAnsi="Times New Roman" w:eastAsia="宋体" w:cs="Times New Roman"/>
      <w:szCs w:val="24"/>
    </w:rPr>
  </w:style>
  <w:style w:type="character" w:customStyle="1" w:styleId="65">
    <w:name w:val="日期 Char"/>
    <w:basedOn w:val="42"/>
    <w:link w:val="25"/>
    <w:qFormat/>
    <w:uiPriority w:val="0"/>
    <w:rPr>
      <w:rFonts w:ascii="Times New Roman" w:hAnsi="Times New Roman" w:eastAsia="宋体" w:cs="Times New Roman"/>
      <w:szCs w:val="24"/>
    </w:rPr>
  </w:style>
  <w:style w:type="character" w:customStyle="1" w:styleId="66">
    <w:name w:val="批注框文本 Char"/>
    <w:basedOn w:val="42"/>
    <w:link w:val="26"/>
    <w:qFormat/>
    <w:uiPriority w:val="0"/>
    <w:rPr>
      <w:rFonts w:ascii="Times New Roman" w:hAnsi="Times New Roman" w:eastAsia="宋体" w:cs="Times New Roman"/>
      <w:sz w:val="18"/>
      <w:szCs w:val="18"/>
    </w:rPr>
  </w:style>
  <w:style w:type="character" w:customStyle="1" w:styleId="67">
    <w:name w:val="页脚 Char"/>
    <w:basedOn w:val="42"/>
    <w:link w:val="27"/>
    <w:qFormat/>
    <w:uiPriority w:val="99"/>
    <w:rPr>
      <w:rFonts w:ascii="Times New Roman" w:hAnsi="Times New Roman" w:eastAsia="宋体" w:cs="Times New Roman"/>
      <w:sz w:val="18"/>
      <w:szCs w:val="18"/>
    </w:rPr>
  </w:style>
  <w:style w:type="character" w:customStyle="1" w:styleId="68">
    <w:name w:val="页眉 Char"/>
    <w:basedOn w:val="42"/>
    <w:link w:val="28"/>
    <w:qFormat/>
    <w:uiPriority w:val="0"/>
    <w:rPr>
      <w:rFonts w:ascii="Times New Roman" w:hAnsi="Times New Roman" w:eastAsia="宋体" w:cs="Times New Roman"/>
      <w:sz w:val="18"/>
      <w:szCs w:val="18"/>
    </w:rPr>
  </w:style>
  <w:style w:type="character" w:customStyle="1" w:styleId="69">
    <w:name w:val="副标题 Char"/>
    <w:basedOn w:val="42"/>
    <w:link w:val="31"/>
    <w:qFormat/>
    <w:uiPriority w:val="0"/>
    <w:rPr>
      <w:rFonts w:ascii="Cambria" w:hAnsi="Cambria" w:eastAsia="宋体" w:cs="Times New Roman"/>
      <w:b/>
      <w:bCs/>
      <w:kern w:val="28"/>
      <w:sz w:val="32"/>
      <w:szCs w:val="32"/>
    </w:rPr>
  </w:style>
  <w:style w:type="character" w:customStyle="1" w:styleId="70">
    <w:name w:val="正文文本缩进 3 Char"/>
    <w:basedOn w:val="42"/>
    <w:link w:val="33"/>
    <w:qFormat/>
    <w:uiPriority w:val="0"/>
    <w:rPr>
      <w:rFonts w:ascii="Times New Roman" w:hAnsi="Times New Roman" w:eastAsia="宋体" w:cs="Times New Roman"/>
      <w:sz w:val="16"/>
      <w:szCs w:val="16"/>
    </w:rPr>
  </w:style>
  <w:style w:type="character" w:customStyle="1" w:styleId="71">
    <w:name w:val="标题 Char"/>
    <w:basedOn w:val="42"/>
    <w:link w:val="38"/>
    <w:qFormat/>
    <w:uiPriority w:val="0"/>
    <w:rPr>
      <w:rFonts w:ascii="Arial" w:hAnsi="Arial" w:eastAsia="宋体" w:cs="Times New Roman"/>
      <w:b/>
      <w:kern w:val="0"/>
      <w:sz w:val="32"/>
      <w:szCs w:val="20"/>
    </w:rPr>
  </w:style>
  <w:style w:type="character" w:customStyle="1" w:styleId="72">
    <w:name w:val="批注主题 Char"/>
    <w:basedOn w:val="61"/>
    <w:link w:val="39"/>
    <w:qFormat/>
    <w:uiPriority w:val="0"/>
    <w:rPr>
      <w:rFonts w:ascii="宋体"/>
      <w:b/>
      <w:bCs/>
      <w:kern w:val="0"/>
      <w:sz w:val="28"/>
      <w:szCs w:val="20"/>
    </w:rPr>
  </w:style>
  <w:style w:type="character" w:customStyle="1" w:styleId="73">
    <w:name w:val="批注主题 Char1"/>
    <w:qFormat/>
    <w:uiPriority w:val="0"/>
    <w:rPr>
      <w:b/>
      <w:bCs/>
      <w:kern w:val="2"/>
      <w:sz w:val="21"/>
      <w:szCs w:val="22"/>
    </w:rPr>
  </w:style>
  <w:style w:type="character" w:customStyle="1" w:styleId="74">
    <w:name w:val="文档结构图 Char2"/>
    <w:semiHidden/>
    <w:qFormat/>
    <w:uiPriority w:val="99"/>
    <w:rPr>
      <w:rFonts w:ascii="宋体"/>
      <w:kern w:val="2"/>
      <w:sz w:val="18"/>
      <w:szCs w:val="18"/>
    </w:rPr>
  </w:style>
  <w:style w:type="character" w:customStyle="1" w:styleId="75">
    <w:name w:val="日期 Char1"/>
    <w:qFormat/>
    <w:uiPriority w:val="0"/>
    <w:rPr>
      <w:kern w:val="2"/>
      <w:sz w:val="21"/>
      <w:szCs w:val="22"/>
    </w:rPr>
  </w:style>
  <w:style w:type="character" w:customStyle="1" w:styleId="76">
    <w:name w:val="正文文本 Char1"/>
    <w:qFormat/>
    <w:uiPriority w:val="0"/>
    <w:rPr>
      <w:kern w:val="2"/>
      <w:sz w:val="21"/>
      <w:szCs w:val="22"/>
    </w:rPr>
  </w:style>
  <w:style w:type="character" w:customStyle="1" w:styleId="77">
    <w:name w:val="书籍标题1"/>
    <w:qFormat/>
    <w:uiPriority w:val="0"/>
    <w:rPr>
      <w:b/>
      <w:bCs/>
      <w:smallCaps/>
      <w:spacing w:val="5"/>
    </w:rPr>
  </w:style>
  <w:style w:type="character" w:customStyle="1" w:styleId="78">
    <w:name w:val="副标题 Char1"/>
    <w:qFormat/>
    <w:uiPriority w:val="11"/>
    <w:rPr>
      <w:rFonts w:ascii="Cambria" w:hAnsi="Cambria" w:cs="Times New Roman"/>
      <w:b/>
      <w:bCs/>
      <w:kern w:val="28"/>
      <w:sz w:val="32"/>
      <w:szCs w:val="32"/>
    </w:rPr>
  </w:style>
  <w:style w:type="character" w:customStyle="1" w:styleId="79">
    <w:name w:val="标题4 Char Char"/>
    <w:link w:val="80"/>
    <w:qFormat/>
    <w:uiPriority w:val="0"/>
    <w:rPr>
      <w:rFonts w:ascii="Arial" w:hAnsi="Arial"/>
      <w:b/>
      <w:bCs/>
      <w:sz w:val="24"/>
      <w:szCs w:val="32"/>
    </w:rPr>
  </w:style>
  <w:style w:type="paragraph" w:customStyle="1" w:styleId="80">
    <w:name w:val="标题4"/>
    <w:basedOn w:val="3"/>
    <w:next w:val="20"/>
    <w:link w:val="79"/>
    <w:qFormat/>
    <w:uiPriority w:val="0"/>
    <w:rPr>
      <w:rFonts w:eastAsiaTheme="minorEastAsia" w:cstheme="minorBidi"/>
      <w:sz w:val="24"/>
    </w:rPr>
  </w:style>
  <w:style w:type="character" w:customStyle="1" w:styleId="81">
    <w:name w:val="批注文字 Char1"/>
    <w:semiHidden/>
    <w:qFormat/>
    <w:uiPriority w:val="99"/>
    <w:rPr>
      <w:kern w:val="2"/>
      <w:sz w:val="21"/>
      <w:szCs w:val="24"/>
    </w:rPr>
  </w:style>
  <w:style w:type="character" w:customStyle="1" w:styleId="82">
    <w:name w:val="font161"/>
    <w:qFormat/>
    <w:uiPriority w:val="0"/>
    <w:rPr>
      <w:b/>
      <w:bCs/>
      <w:sz w:val="32"/>
      <w:szCs w:val="32"/>
    </w:rPr>
  </w:style>
  <w:style w:type="character" w:customStyle="1" w:styleId="83">
    <w:name w:val="明显参考1"/>
    <w:qFormat/>
    <w:uiPriority w:val="0"/>
    <w:rPr>
      <w:b/>
      <w:bCs/>
      <w:smallCaps/>
      <w:color w:val="C0504D"/>
      <w:spacing w:val="5"/>
      <w:u w:val="single"/>
    </w:rPr>
  </w:style>
  <w:style w:type="character" w:customStyle="1" w:styleId="84">
    <w:name w:val="明显引用 Char1"/>
    <w:qFormat/>
    <w:uiPriority w:val="30"/>
    <w:rPr>
      <w:b/>
      <w:bCs/>
      <w:i/>
      <w:iCs/>
      <w:color w:val="4F81BD"/>
      <w:kern w:val="2"/>
      <w:sz w:val="21"/>
      <w:szCs w:val="24"/>
    </w:rPr>
  </w:style>
  <w:style w:type="character" w:customStyle="1" w:styleId="85">
    <w:name w:val="批注主题 Char2"/>
    <w:semiHidden/>
    <w:qFormat/>
    <w:uiPriority w:val="99"/>
    <w:rPr>
      <w:b/>
      <w:bCs/>
      <w:kern w:val="2"/>
      <w:sz w:val="21"/>
      <w:szCs w:val="24"/>
    </w:rPr>
  </w:style>
  <w:style w:type="character" w:customStyle="1" w:styleId="86">
    <w:name w:val="textcontents"/>
    <w:qFormat/>
    <w:uiPriority w:val="0"/>
    <w:rPr>
      <w:rFonts w:cs="Times New Roman"/>
    </w:rPr>
  </w:style>
  <w:style w:type="character" w:customStyle="1" w:styleId="87">
    <w:name w:val="文档结构图 Char1"/>
    <w:qFormat/>
    <w:uiPriority w:val="0"/>
    <w:rPr>
      <w:rFonts w:ascii="宋体"/>
      <w:kern w:val="2"/>
      <w:sz w:val="18"/>
      <w:szCs w:val="18"/>
    </w:rPr>
  </w:style>
  <w:style w:type="character" w:customStyle="1" w:styleId="88">
    <w:name w:val="明显强调1"/>
    <w:qFormat/>
    <w:uiPriority w:val="0"/>
    <w:rPr>
      <w:b/>
      <w:bCs/>
      <w:i/>
      <w:iCs/>
      <w:color w:val="4F81BD"/>
    </w:rPr>
  </w:style>
  <w:style w:type="character" w:customStyle="1" w:styleId="89">
    <w:name w:val="批注框文本 Char1"/>
    <w:qFormat/>
    <w:uiPriority w:val="0"/>
    <w:rPr>
      <w:kern w:val="2"/>
      <w:sz w:val="18"/>
      <w:szCs w:val="18"/>
    </w:rPr>
  </w:style>
  <w:style w:type="character" w:customStyle="1" w:styleId="90">
    <w:name w:val="op-map-singlepoint-info-right1"/>
    <w:basedOn w:val="42"/>
    <w:qFormat/>
    <w:uiPriority w:val="0"/>
  </w:style>
  <w:style w:type="character" w:customStyle="1" w:styleId="91">
    <w:name w:val="引用 Char1"/>
    <w:qFormat/>
    <w:uiPriority w:val="29"/>
    <w:rPr>
      <w:i/>
      <w:iCs/>
      <w:color w:val="000000"/>
      <w:kern w:val="2"/>
      <w:sz w:val="21"/>
      <w:szCs w:val="24"/>
    </w:rPr>
  </w:style>
  <w:style w:type="character" w:customStyle="1" w:styleId="92">
    <w:name w:val="标题5 Char Char"/>
    <w:link w:val="93"/>
    <w:qFormat/>
    <w:uiPriority w:val="0"/>
    <w:rPr>
      <w:rFonts w:ascii="Arial" w:hAnsi="Arial"/>
      <w:b/>
      <w:bCs/>
      <w:sz w:val="24"/>
      <w:szCs w:val="32"/>
    </w:rPr>
  </w:style>
  <w:style w:type="paragraph" w:customStyle="1" w:styleId="93">
    <w:name w:val="标题5"/>
    <w:basedOn w:val="4"/>
    <w:link w:val="92"/>
    <w:qFormat/>
    <w:uiPriority w:val="0"/>
    <w:rPr>
      <w:rFonts w:ascii="Arial" w:hAnsi="Arial" w:eastAsiaTheme="minorEastAsia" w:cstheme="minorBidi"/>
      <w:sz w:val="24"/>
    </w:rPr>
  </w:style>
  <w:style w:type="character" w:customStyle="1" w:styleId="94">
    <w:name w:val="引用 Char"/>
    <w:qFormat/>
    <w:uiPriority w:val="0"/>
    <w:rPr>
      <w:i/>
      <w:iCs/>
      <w:color w:val="000000"/>
    </w:rPr>
  </w:style>
  <w:style w:type="paragraph" w:customStyle="1" w:styleId="95">
    <w:name w:val="引用1"/>
    <w:basedOn w:val="1"/>
    <w:next w:val="1"/>
    <w:link w:val="96"/>
    <w:qFormat/>
    <w:uiPriority w:val="0"/>
    <w:rPr>
      <w:rFonts w:asciiTheme="minorHAnsi" w:hAnsiTheme="minorHAnsi" w:eastAsiaTheme="minorEastAsia" w:cstheme="minorBidi"/>
      <w:i/>
      <w:iCs/>
      <w:color w:val="000000"/>
      <w:szCs w:val="22"/>
    </w:rPr>
  </w:style>
  <w:style w:type="character" w:customStyle="1" w:styleId="96">
    <w:name w:val="引用 Char2"/>
    <w:basedOn w:val="42"/>
    <w:link w:val="95"/>
    <w:qFormat/>
    <w:uiPriority w:val="29"/>
    <w:rPr>
      <w:rFonts w:ascii="Times New Roman" w:hAnsi="Times New Roman" w:eastAsia="宋体" w:cs="Times New Roman"/>
      <w:i/>
      <w:iCs/>
      <w:color w:val="000000" w:themeColor="text1"/>
      <w:szCs w:val="24"/>
    </w:rPr>
  </w:style>
  <w:style w:type="character" w:customStyle="1" w:styleId="97">
    <w:name w:val="不明显参考1"/>
    <w:qFormat/>
    <w:uiPriority w:val="0"/>
    <w:rPr>
      <w:smallCaps/>
      <w:color w:val="C0504D"/>
      <w:u w:val="single"/>
    </w:rPr>
  </w:style>
  <w:style w:type="character" w:customStyle="1" w:styleId="98">
    <w:name w:val="不明显强调1"/>
    <w:qFormat/>
    <w:uiPriority w:val="0"/>
    <w:rPr>
      <w:i/>
      <w:iCs/>
      <w:color w:val="808080"/>
    </w:rPr>
  </w:style>
  <w:style w:type="character" w:customStyle="1" w:styleId="99">
    <w:name w:val="批注文字 Char Char"/>
    <w:qFormat/>
    <w:uiPriority w:val="0"/>
    <w:rPr>
      <w:rFonts w:ascii="宋体" w:hAnsi="Times New Roman" w:eastAsia="宋体" w:cs="Times New Roman"/>
      <w:sz w:val="28"/>
      <w:szCs w:val="20"/>
    </w:rPr>
  </w:style>
  <w:style w:type="character" w:customStyle="1" w:styleId="100">
    <w:name w:val="明显引用 Char"/>
    <w:qFormat/>
    <w:uiPriority w:val="0"/>
    <w:rPr>
      <w:b/>
      <w:bCs/>
      <w:i/>
      <w:iCs/>
      <w:color w:val="4F81BD"/>
    </w:rPr>
  </w:style>
  <w:style w:type="paragraph" w:customStyle="1" w:styleId="101">
    <w:name w:val="明显引用1"/>
    <w:basedOn w:val="1"/>
    <w:next w:val="1"/>
    <w:link w:val="102"/>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02">
    <w:name w:val="明显引用 Char2"/>
    <w:basedOn w:val="42"/>
    <w:link w:val="101"/>
    <w:qFormat/>
    <w:uiPriority w:val="30"/>
    <w:rPr>
      <w:rFonts w:ascii="Times New Roman" w:hAnsi="Times New Roman" w:eastAsia="宋体" w:cs="Times New Roman"/>
      <w:b/>
      <w:bCs/>
      <w:i/>
      <w:iCs/>
      <w:color w:val="4F81BD" w:themeColor="accent1"/>
      <w:szCs w:val="24"/>
    </w:rPr>
  </w:style>
  <w:style w:type="paragraph" w:customStyle="1" w:styleId="103">
    <w:name w:val="列出段落1"/>
    <w:basedOn w:val="1"/>
    <w:qFormat/>
    <w:uiPriority w:val="34"/>
    <w:pPr>
      <w:ind w:firstLine="420" w:firstLineChars="200"/>
    </w:pPr>
    <w:rPr>
      <w:rFonts w:ascii="Calibri" w:hAnsi="Calibri"/>
      <w:szCs w:val="22"/>
    </w:rPr>
  </w:style>
  <w:style w:type="paragraph" w:customStyle="1" w:styleId="10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7">
    <w:name w:val="p0"/>
    <w:basedOn w:val="1"/>
    <w:qFormat/>
    <w:uiPriority w:val="0"/>
    <w:pPr>
      <w:widowControl/>
    </w:pPr>
    <w:rPr>
      <w:kern w:val="0"/>
      <w:szCs w:val="21"/>
    </w:rPr>
  </w:style>
  <w:style w:type="paragraph" w:customStyle="1" w:styleId="108">
    <w:name w:val="Char"/>
    <w:basedOn w:val="1"/>
    <w:qFormat/>
    <w:uiPriority w:val="0"/>
  </w:style>
  <w:style w:type="paragraph" w:customStyle="1" w:styleId="10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修订1"/>
    <w:qFormat/>
    <w:uiPriority w:val="0"/>
    <w:rPr>
      <w:rFonts w:ascii="Times New Roman" w:hAnsi="Times New Roman" w:eastAsia="宋体" w:cs="Times New Roman"/>
      <w:kern w:val="2"/>
      <w:sz w:val="21"/>
      <w:szCs w:val="24"/>
      <w:lang w:val="en-US" w:eastAsia="zh-CN" w:bidi="ar-SA"/>
    </w:rPr>
  </w:style>
  <w:style w:type="paragraph" w:customStyle="1" w:styleId="11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TOC 标题1"/>
    <w:basedOn w:val="2"/>
    <w:next w:val="1"/>
    <w:qFormat/>
    <w:uiPriority w:val="0"/>
    <w:pPr>
      <w:outlineLvl w:val="9"/>
    </w:pPr>
    <w:rPr>
      <w:rFonts w:ascii="Calibri" w:hAnsi="Calibri"/>
    </w:rPr>
  </w:style>
  <w:style w:type="paragraph" w:customStyle="1" w:styleId="115">
    <w:name w:val="1"/>
    <w:basedOn w:val="1"/>
    <w:next w:val="1"/>
    <w:qFormat/>
    <w:uiPriority w:val="0"/>
  </w:style>
  <w:style w:type="paragraph" w:customStyle="1" w:styleId="116">
    <w:name w:val="默认段落字体 Para Char Char Char Char Char Char Char Char Char1 Char Char Char Char"/>
    <w:basedOn w:val="1"/>
    <w:qFormat/>
    <w:uiPriority w:val="0"/>
    <w:rPr>
      <w:szCs w:val="20"/>
    </w:rPr>
  </w:style>
  <w:style w:type="paragraph" w:customStyle="1" w:styleId="117">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18">
    <w:name w:val="表格文字"/>
    <w:basedOn w:val="23"/>
    <w:qFormat/>
    <w:uiPriority w:val="0"/>
    <w:pPr>
      <w:adjustRightInd w:val="0"/>
      <w:spacing w:line="420" w:lineRule="atLeast"/>
      <w:jc w:val="left"/>
      <w:textAlignment w:val="baseline"/>
    </w:pPr>
    <w:rPr>
      <w:kern w:val="0"/>
    </w:rPr>
  </w:style>
  <w:style w:type="paragraph" w:styleId="1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1486</Words>
  <Characters>1668</Characters>
  <Lines>11</Lines>
  <Paragraphs>3</Paragraphs>
  <TotalTime>26</TotalTime>
  <ScaleCrop>false</ScaleCrop>
  <LinksUpToDate>false</LinksUpToDate>
  <CharactersWithSpaces>1705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2024-12-16T08:49:00Z</dcterms:created>
  <dc:creator>air</dc:creator>
  <cp:lastModifiedBy>Administrator</cp:lastModifiedBy>
  <cp:lastPrinted>2022-11-19T01:26:00Z</cp:lastPrinted>
  <dcterms:modified xsi:type="dcterms:W3CDTF">2024-12-19T00:36:28Z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61F9C4DB027C47DF9AFDF97B82EFD8F9_13</vt:lpwstr>
  </property>
  <property fmtid="{D5CDD505-2E9C-101B-9397-08002B2CF9AE}" pid="4" name="woTemplateTypoMode" linkTarget="0">
    <vt:lpwstr>web</vt:lpwstr>
  </property>
  <property fmtid="{D5CDD505-2E9C-101B-9397-08002B2CF9AE}" pid="5" name="woTemplate" linkTarget="0">
    <vt:i4>1</vt:i4>
  </property>
</Properties>
</file>