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F408A">
      <w:pPr>
        <w:jc w:val="center"/>
        <w:rPr>
          <w:rFonts w:ascii="宋体" w:hAnsi="宋体" w:eastAsia="宋体"/>
          <w:b/>
          <w:sz w:val="36"/>
          <w:szCs w:val="36"/>
        </w:rPr>
      </w:pPr>
      <w:r>
        <w:rPr>
          <w:rFonts w:hint="eastAsia" w:ascii="宋体" w:hAnsi="宋体" w:eastAsia="宋体"/>
          <w:b/>
          <w:sz w:val="36"/>
          <w:szCs w:val="36"/>
        </w:rPr>
        <w:t>绍兴市中医院</w:t>
      </w:r>
    </w:p>
    <w:p w14:paraId="04092287">
      <w:pPr>
        <w:jc w:val="center"/>
        <w:rPr>
          <w:rFonts w:ascii="宋体" w:hAnsi="宋体" w:eastAsia="宋体"/>
          <w:b/>
          <w:sz w:val="36"/>
          <w:szCs w:val="36"/>
        </w:rPr>
      </w:pPr>
      <w:r>
        <w:rPr>
          <w:rFonts w:hint="eastAsia" w:ascii="宋体" w:hAnsi="宋体" w:eastAsia="宋体"/>
          <w:b/>
          <w:sz w:val="36"/>
          <w:szCs w:val="36"/>
          <w:lang w:eastAsia="zh-CN"/>
        </w:rPr>
        <w:t>信息化项目</w:t>
      </w:r>
      <w:r>
        <w:rPr>
          <w:rFonts w:hint="eastAsia" w:ascii="宋体" w:hAnsi="宋体" w:eastAsia="宋体"/>
          <w:b/>
          <w:sz w:val="36"/>
          <w:szCs w:val="36"/>
        </w:rPr>
        <w:t>采购议价公告</w:t>
      </w:r>
    </w:p>
    <w:p w14:paraId="254BD2D9">
      <w:pPr>
        <w:spacing w:after="0" w:line="360" w:lineRule="auto"/>
        <w:rPr>
          <w:rFonts w:ascii="仿宋" w:hAnsi="仿宋" w:eastAsia="仿宋"/>
          <w:b/>
          <w:sz w:val="28"/>
          <w:szCs w:val="28"/>
        </w:rPr>
      </w:pPr>
    </w:p>
    <w:p w14:paraId="005F5DB7">
      <w:pPr>
        <w:spacing w:after="0" w:line="360" w:lineRule="auto"/>
        <w:rPr>
          <w:rFonts w:ascii="仿宋" w:hAnsi="仿宋" w:eastAsia="仿宋"/>
          <w:sz w:val="28"/>
          <w:szCs w:val="28"/>
        </w:rPr>
      </w:pPr>
      <w:r>
        <w:rPr>
          <w:rFonts w:hint="eastAsia" w:ascii="仿宋" w:hAnsi="仿宋" w:eastAsia="仿宋"/>
          <w:sz w:val="28"/>
          <w:szCs w:val="28"/>
        </w:rPr>
        <w:t>项目一：</w:t>
      </w:r>
    </w:p>
    <w:p w14:paraId="506CB0E6">
      <w:pPr>
        <w:spacing w:after="0" w:line="360" w:lineRule="auto"/>
        <w:rPr>
          <w:rFonts w:hint="eastAsia" w:ascii="仿宋" w:hAnsi="仿宋" w:eastAsia="仿宋"/>
          <w:sz w:val="28"/>
          <w:szCs w:val="28"/>
          <w:lang w:eastAsia="zh-CN"/>
        </w:rPr>
      </w:pPr>
      <w:r>
        <w:rPr>
          <w:rFonts w:hint="eastAsia" w:ascii="仿宋" w:hAnsi="仿宋" w:eastAsia="仿宋"/>
          <w:sz w:val="28"/>
          <w:szCs w:val="28"/>
        </w:rPr>
        <w:t>项目名称：科普智慧宣教电子屏项目</w:t>
      </w:r>
    </w:p>
    <w:p w14:paraId="51554CEA">
      <w:pPr>
        <w:spacing w:after="0" w:line="360" w:lineRule="auto"/>
        <w:rPr>
          <w:rFonts w:ascii="仿宋" w:hAnsi="仿宋" w:eastAsia="仿宋"/>
          <w:sz w:val="28"/>
          <w:szCs w:val="28"/>
        </w:rPr>
      </w:pPr>
      <w:r>
        <w:rPr>
          <w:rFonts w:hint="eastAsia" w:ascii="仿宋" w:hAnsi="仿宋" w:eastAsia="仿宋"/>
          <w:sz w:val="28"/>
          <w:szCs w:val="28"/>
        </w:rPr>
        <w:t>项目预算：预算</w:t>
      </w:r>
      <w:r>
        <w:rPr>
          <w:rFonts w:hint="eastAsia" w:ascii="仿宋" w:hAnsi="仿宋" w:eastAsia="仿宋"/>
          <w:sz w:val="28"/>
          <w:szCs w:val="28"/>
          <w:lang w:val="en-US" w:eastAsia="zh-CN"/>
        </w:rPr>
        <w:t>48000</w:t>
      </w:r>
      <w:r>
        <w:rPr>
          <w:rFonts w:hint="eastAsia" w:ascii="仿宋" w:hAnsi="仿宋" w:eastAsia="仿宋"/>
          <w:sz w:val="28"/>
          <w:szCs w:val="28"/>
        </w:rPr>
        <w:t>.00元(最高限价）</w:t>
      </w:r>
    </w:p>
    <w:p w14:paraId="6D8DCEA5">
      <w:pPr>
        <w:spacing w:after="0" w:line="360" w:lineRule="auto"/>
        <w:rPr>
          <w:rFonts w:hint="eastAsia" w:ascii="仿宋" w:hAnsi="仿宋" w:eastAsia="仿宋"/>
          <w:sz w:val="28"/>
          <w:szCs w:val="28"/>
        </w:rPr>
      </w:pPr>
      <w:r>
        <w:rPr>
          <w:rFonts w:hint="eastAsia" w:ascii="仿宋" w:hAnsi="仿宋" w:eastAsia="仿宋"/>
          <w:sz w:val="28"/>
          <w:szCs w:val="28"/>
        </w:rPr>
        <w:t>采购方式：议价</w:t>
      </w:r>
    </w:p>
    <w:p w14:paraId="4F5F1660">
      <w:pPr>
        <w:spacing w:after="0" w:line="360" w:lineRule="auto"/>
        <w:rPr>
          <w:rFonts w:hint="eastAsia" w:ascii="仿宋" w:hAnsi="仿宋" w:eastAsia="仿宋"/>
          <w:sz w:val="28"/>
          <w:szCs w:val="28"/>
          <w:lang w:eastAsia="zh-CN"/>
        </w:rPr>
      </w:pPr>
      <w:r>
        <w:rPr>
          <w:rFonts w:hint="eastAsia" w:ascii="仿宋" w:hAnsi="仿宋" w:eastAsia="仿宋"/>
          <w:sz w:val="28"/>
          <w:szCs w:val="28"/>
        </w:rPr>
        <w:t>资格要求：</w:t>
      </w:r>
      <w:r>
        <w:rPr>
          <w:rFonts w:hint="eastAsia" w:ascii="仿宋" w:hAnsi="仿宋" w:eastAsia="仿宋"/>
          <w:sz w:val="28"/>
          <w:szCs w:val="28"/>
          <w:lang w:eastAsia="zh-CN"/>
        </w:rPr>
        <w:t>能为</w:t>
      </w:r>
      <w:r>
        <w:rPr>
          <w:rFonts w:hint="eastAsia" w:ascii="仿宋" w:hAnsi="仿宋" w:eastAsia="仿宋"/>
          <w:sz w:val="28"/>
          <w:szCs w:val="28"/>
        </w:rPr>
        <w:t>我院</w:t>
      </w:r>
      <w:r>
        <w:rPr>
          <w:rFonts w:hint="eastAsia" w:ascii="仿宋" w:hAnsi="仿宋" w:eastAsia="仿宋"/>
          <w:sz w:val="28"/>
          <w:szCs w:val="28"/>
          <w:lang w:eastAsia="zh-CN"/>
        </w:rPr>
        <w:t>提供</w:t>
      </w:r>
      <w:r>
        <w:rPr>
          <w:rFonts w:hint="eastAsia" w:ascii="仿宋" w:hAnsi="仿宋" w:eastAsia="仿宋"/>
          <w:sz w:val="28"/>
          <w:szCs w:val="28"/>
        </w:rPr>
        <w:t>科普智慧宣教电子屏项目</w:t>
      </w:r>
    </w:p>
    <w:p w14:paraId="655B4FF8">
      <w:pPr>
        <w:spacing w:after="0" w:line="360" w:lineRule="auto"/>
        <w:rPr>
          <w:rFonts w:hint="default" w:ascii="仿宋" w:hAnsi="仿宋" w:eastAsia="仿宋"/>
          <w:sz w:val="28"/>
          <w:szCs w:val="28"/>
          <w:lang w:val="en-US" w:eastAsia="zh-CN"/>
        </w:rPr>
      </w:pPr>
      <w:r>
        <w:rPr>
          <w:rFonts w:hint="eastAsia" w:ascii="仿宋" w:hAnsi="仿宋" w:eastAsia="仿宋"/>
          <w:sz w:val="28"/>
          <w:szCs w:val="28"/>
          <w:lang w:eastAsia="zh-CN"/>
        </w:rPr>
        <w:t>合同期限：</w:t>
      </w:r>
      <w:r>
        <w:rPr>
          <w:rFonts w:hint="eastAsia" w:ascii="仿宋" w:hAnsi="仿宋" w:eastAsia="仿宋"/>
          <w:sz w:val="28"/>
          <w:szCs w:val="28"/>
          <w:lang w:val="en-US" w:eastAsia="zh-CN"/>
        </w:rPr>
        <w:t>2年</w:t>
      </w:r>
    </w:p>
    <w:p w14:paraId="7D8A7609">
      <w:pPr>
        <w:spacing w:after="0" w:line="360" w:lineRule="auto"/>
        <w:rPr>
          <w:rFonts w:hint="eastAsia" w:ascii="仿宋" w:hAnsi="仿宋" w:eastAsia="仿宋"/>
          <w:sz w:val="28"/>
          <w:szCs w:val="28"/>
          <w:lang w:val="en-US" w:eastAsia="zh-CN"/>
        </w:rPr>
      </w:pPr>
      <w:r>
        <w:rPr>
          <w:rFonts w:hint="eastAsia" w:ascii="仿宋" w:hAnsi="仿宋" w:eastAsia="仿宋"/>
          <w:sz w:val="28"/>
          <w:szCs w:val="28"/>
          <w:lang w:val="en-US" w:eastAsia="zh-CN"/>
        </w:rPr>
        <w:t>要求如下 ：</w:t>
      </w:r>
    </w:p>
    <w:p w14:paraId="7E4EA9A5">
      <w:pPr>
        <w:spacing w:after="0" w:line="360" w:lineRule="auto"/>
        <w:rPr>
          <w:rFonts w:hint="eastAsia" w:ascii="仿宋" w:hAnsi="仿宋" w:eastAsia="仿宋"/>
          <w:sz w:val="28"/>
          <w:szCs w:val="28"/>
          <w:vertAlign w:val="baseline"/>
          <w:lang w:val="en-US" w:eastAsia="zh-CN"/>
        </w:rPr>
      </w:pPr>
      <w:r>
        <w:rPr>
          <w:rFonts w:hint="eastAsia" w:ascii="仿宋" w:hAnsi="仿宋" w:eastAsia="仿宋"/>
          <w:b/>
          <w:bCs/>
          <w:sz w:val="28"/>
          <w:szCs w:val="28"/>
          <w:lang w:val="en-US" w:eastAsia="zh-CN"/>
        </w:rPr>
        <w:t>主要技术参数：</w:t>
      </w:r>
    </w:p>
    <w:tbl>
      <w:tblPr>
        <w:tblStyle w:val="9"/>
        <w:tblW w:w="4998" w:type="pct"/>
        <w:tblInd w:w="0" w:type="dxa"/>
        <w:tblLayout w:type="autofit"/>
        <w:tblCellMar>
          <w:top w:w="0" w:type="dxa"/>
          <w:left w:w="0" w:type="dxa"/>
          <w:bottom w:w="0" w:type="dxa"/>
          <w:right w:w="0" w:type="dxa"/>
        </w:tblCellMar>
      </w:tblPr>
      <w:tblGrid>
        <w:gridCol w:w="1370"/>
        <w:gridCol w:w="690"/>
        <w:gridCol w:w="3241"/>
        <w:gridCol w:w="600"/>
        <w:gridCol w:w="749"/>
        <w:gridCol w:w="885"/>
        <w:gridCol w:w="798"/>
      </w:tblGrid>
      <w:tr w14:paraId="218A0448">
        <w:tblPrEx>
          <w:tblCellMar>
            <w:top w:w="0" w:type="dxa"/>
            <w:left w:w="0" w:type="dxa"/>
            <w:bottom w:w="0" w:type="dxa"/>
            <w:right w:w="0" w:type="dxa"/>
          </w:tblCellMar>
        </w:tblPrEx>
        <w:trPr>
          <w:trHeight w:val="375" w:hRule="atLeast"/>
        </w:trPr>
        <w:tc>
          <w:tcPr>
            <w:tcW w:w="8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933962">
            <w:pPr>
              <w:widowControl/>
              <w:spacing w:line="460" w:lineRule="exact"/>
              <w:jc w:val="center"/>
              <w:textAlignment w:val="center"/>
              <w:rPr>
                <w:rFonts w:hint="eastAsia" w:ascii="宋体" w:hAnsi="宋体" w:cs="宋体"/>
                <w:sz w:val="18"/>
                <w:szCs w:val="18"/>
              </w:rPr>
            </w:pPr>
            <w:r>
              <w:rPr>
                <w:rFonts w:hint="eastAsia" w:ascii="宋体" w:hAnsi="宋体" w:cs="宋体"/>
                <w:kern w:val="0"/>
                <w:sz w:val="18"/>
                <w:szCs w:val="18"/>
                <w:lang w:bidi="ar"/>
              </w:rPr>
              <w:t>产品名称</w:t>
            </w:r>
          </w:p>
        </w:tc>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4BDC11">
            <w:pPr>
              <w:widowControl/>
              <w:spacing w:line="460" w:lineRule="exact"/>
              <w:jc w:val="center"/>
              <w:textAlignment w:val="center"/>
              <w:rPr>
                <w:rFonts w:hint="eastAsia" w:ascii="宋体" w:hAnsi="宋体" w:cs="宋体"/>
                <w:sz w:val="18"/>
                <w:szCs w:val="18"/>
              </w:rPr>
            </w:pPr>
            <w:r>
              <w:rPr>
                <w:rFonts w:hint="eastAsia" w:ascii="宋体" w:hAnsi="宋体" w:cs="宋体"/>
                <w:kern w:val="0"/>
                <w:sz w:val="18"/>
                <w:szCs w:val="18"/>
                <w:lang w:bidi="ar"/>
              </w:rPr>
              <w:t>进口</w:t>
            </w:r>
          </w:p>
        </w:tc>
        <w:tc>
          <w:tcPr>
            <w:tcW w:w="19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A12220">
            <w:pPr>
              <w:widowControl/>
              <w:spacing w:line="460" w:lineRule="exact"/>
              <w:jc w:val="center"/>
              <w:textAlignment w:val="center"/>
              <w:rPr>
                <w:rFonts w:hint="eastAsia" w:ascii="宋体" w:hAnsi="宋体" w:cs="宋体"/>
                <w:sz w:val="18"/>
                <w:szCs w:val="18"/>
              </w:rPr>
            </w:pPr>
            <w:r>
              <w:rPr>
                <w:rFonts w:hint="eastAsia" w:ascii="宋体" w:hAnsi="宋体" w:cs="宋体"/>
                <w:kern w:val="0"/>
                <w:sz w:val="18"/>
                <w:szCs w:val="18"/>
                <w:lang w:bidi="ar"/>
              </w:rPr>
              <w:t>产品规格</w:t>
            </w:r>
          </w:p>
        </w:tc>
        <w:tc>
          <w:tcPr>
            <w:tcW w:w="3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CF6F3">
            <w:pPr>
              <w:widowControl/>
              <w:spacing w:line="460" w:lineRule="exact"/>
              <w:jc w:val="center"/>
              <w:textAlignment w:val="center"/>
              <w:rPr>
                <w:rFonts w:hint="eastAsia" w:ascii="宋体" w:hAnsi="宋体" w:cs="宋体"/>
                <w:sz w:val="18"/>
                <w:szCs w:val="18"/>
              </w:rPr>
            </w:pPr>
            <w:r>
              <w:rPr>
                <w:rFonts w:hint="eastAsia" w:ascii="宋体" w:hAnsi="宋体" w:cs="宋体"/>
                <w:kern w:val="0"/>
                <w:sz w:val="18"/>
                <w:szCs w:val="18"/>
                <w:lang w:bidi="ar"/>
              </w:rPr>
              <w:t>单位</w:t>
            </w:r>
          </w:p>
        </w:tc>
        <w:tc>
          <w:tcPr>
            <w:tcW w:w="4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4DDDBD">
            <w:pPr>
              <w:widowControl/>
              <w:spacing w:line="460" w:lineRule="exact"/>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参考用量</w:t>
            </w:r>
          </w:p>
        </w:tc>
        <w:tc>
          <w:tcPr>
            <w:tcW w:w="5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0CD11A">
            <w:pPr>
              <w:widowControl/>
              <w:spacing w:line="460" w:lineRule="exact"/>
              <w:jc w:val="center"/>
              <w:textAlignment w:val="center"/>
              <w:rPr>
                <w:rFonts w:hint="eastAsia" w:ascii="宋体" w:hAnsi="宋体" w:cs="宋体"/>
                <w:sz w:val="18"/>
                <w:szCs w:val="18"/>
              </w:rPr>
            </w:pPr>
            <w:r>
              <w:rPr>
                <w:rFonts w:hint="eastAsia" w:ascii="宋体" w:hAnsi="宋体" w:cs="宋体"/>
                <w:kern w:val="0"/>
                <w:sz w:val="18"/>
                <w:szCs w:val="18"/>
                <w:lang w:bidi="ar"/>
              </w:rPr>
              <w:t>采购金额</w:t>
            </w:r>
          </w:p>
        </w:tc>
        <w:tc>
          <w:tcPr>
            <w:tcW w:w="4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512748">
            <w:pPr>
              <w:widowControl/>
              <w:spacing w:line="460" w:lineRule="exact"/>
              <w:jc w:val="center"/>
              <w:textAlignment w:val="center"/>
              <w:rPr>
                <w:rFonts w:hint="eastAsia" w:ascii="宋体" w:hAnsi="宋体" w:cs="宋体"/>
                <w:sz w:val="18"/>
                <w:szCs w:val="18"/>
              </w:rPr>
            </w:pPr>
            <w:r>
              <w:rPr>
                <w:rFonts w:hint="eastAsia" w:ascii="宋体" w:hAnsi="宋体" w:cs="宋体"/>
                <w:kern w:val="0"/>
                <w:sz w:val="18"/>
                <w:szCs w:val="18"/>
                <w:lang w:bidi="ar"/>
              </w:rPr>
              <w:t>预算金额</w:t>
            </w:r>
          </w:p>
        </w:tc>
      </w:tr>
      <w:tr w14:paraId="59662F06">
        <w:tblPrEx>
          <w:tblCellMar>
            <w:top w:w="0" w:type="dxa"/>
            <w:left w:w="0" w:type="dxa"/>
            <w:bottom w:w="0" w:type="dxa"/>
            <w:right w:w="0" w:type="dxa"/>
          </w:tblCellMar>
        </w:tblPrEx>
        <w:trPr>
          <w:trHeight w:val="375" w:hRule="atLeast"/>
        </w:trPr>
        <w:tc>
          <w:tcPr>
            <w:tcW w:w="8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25CAAC">
            <w:pPr>
              <w:spacing w:line="460" w:lineRule="exact"/>
              <w:jc w:val="center"/>
              <w:rPr>
                <w:rFonts w:hint="eastAsia" w:ascii="宋体" w:hAnsi="宋体" w:cs="宋体"/>
                <w:sz w:val="18"/>
                <w:szCs w:val="18"/>
              </w:rPr>
            </w:pPr>
            <w:r>
              <w:rPr>
                <w:rFonts w:hint="eastAsia" w:ascii="宋体" w:hAnsi="宋体" w:eastAsia="宋体" w:cs="宋体"/>
                <w:sz w:val="18"/>
                <w:szCs w:val="18"/>
                <w:lang w:val="en-US" w:eastAsia="zh-CN"/>
              </w:rPr>
              <w:t>科普智慧宣教电子屏</w:t>
            </w:r>
          </w:p>
        </w:tc>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4A7E5D">
            <w:pPr>
              <w:spacing w:line="460" w:lineRule="exact"/>
              <w:jc w:val="center"/>
              <w:rPr>
                <w:rFonts w:hint="default" w:ascii="宋体" w:hAnsi="宋体" w:eastAsia="宋体" w:cs="宋体"/>
                <w:color w:val="FF0000"/>
                <w:sz w:val="18"/>
                <w:szCs w:val="18"/>
                <w:lang w:val="en-US" w:eastAsia="zh-CN"/>
              </w:rPr>
            </w:pPr>
            <w:r>
              <w:rPr>
                <w:rFonts w:hint="eastAsia" w:ascii="宋体" w:hAnsi="宋体" w:eastAsia="宋体" w:cs="宋体"/>
                <w:sz w:val="18"/>
                <w:szCs w:val="18"/>
                <w:lang w:val="en-US" w:eastAsia="zh-CN"/>
              </w:rPr>
              <w:t>国产</w:t>
            </w:r>
          </w:p>
        </w:tc>
        <w:tc>
          <w:tcPr>
            <w:tcW w:w="19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19D693">
            <w:pPr>
              <w:spacing w:line="4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55寸黑色立式</w:t>
            </w:r>
          </w:p>
          <w:p w14:paraId="0A1F00EE">
            <w:pPr>
              <w:spacing w:line="460" w:lineRule="exact"/>
              <w:jc w:val="center"/>
              <w:rPr>
                <w:rFonts w:hint="default" w:ascii="宋体" w:hAnsi="宋体" w:cs="宋体"/>
                <w:color w:val="FF0000"/>
                <w:sz w:val="18"/>
                <w:szCs w:val="18"/>
                <w:lang w:val="en-US" w:eastAsia="zh-CN"/>
              </w:rPr>
            </w:pPr>
            <w:r>
              <w:rPr>
                <w:rFonts w:hint="eastAsia" w:ascii="宋体" w:hAnsi="宋体" w:eastAsia="宋体" w:cs="宋体"/>
                <w:sz w:val="18"/>
                <w:szCs w:val="18"/>
                <w:lang w:val="en-US" w:eastAsia="zh-CN"/>
              </w:rPr>
              <w:t>FHD显示+红外触控+rk3568+安全os+4g物联网卡</w:t>
            </w:r>
          </w:p>
        </w:tc>
        <w:tc>
          <w:tcPr>
            <w:tcW w:w="3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674487">
            <w:pPr>
              <w:spacing w:line="460" w:lineRule="exact"/>
              <w:jc w:val="center"/>
              <w:rPr>
                <w:rFonts w:hint="eastAsia" w:ascii="宋体" w:hAnsi="宋体" w:cs="宋体"/>
                <w:sz w:val="18"/>
                <w:szCs w:val="18"/>
              </w:rPr>
            </w:pPr>
            <w:r>
              <w:rPr>
                <w:rFonts w:hint="eastAsia" w:ascii="宋体" w:hAnsi="宋体" w:cs="宋体"/>
                <w:sz w:val="18"/>
                <w:szCs w:val="18"/>
                <w:lang w:val="en-US" w:eastAsia="zh-CN"/>
              </w:rPr>
              <w:t>台</w:t>
            </w:r>
          </w:p>
        </w:tc>
        <w:tc>
          <w:tcPr>
            <w:tcW w:w="4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400D41">
            <w:pPr>
              <w:spacing w:line="460" w:lineRule="exact"/>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3</w:t>
            </w:r>
          </w:p>
        </w:tc>
        <w:tc>
          <w:tcPr>
            <w:tcW w:w="5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040A4D">
            <w:pPr>
              <w:widowControl/>
              <w:spacing w:line="460" w:lineRule="exact"/>
              <w:jc w:val="center"/>
              <w:textAlignment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2.55万</w:t>
            </w:r>
          </w:p>
        </w:tc>
        <w:tc>
          <w:tcPr>
            <w:tcW w:w="478"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8705FE8">
            <w:pPr>
              <w:spacing w:line="460" w:lineRule="exact"/>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4.8万</w:t>
            </w:r>
          </w:p>
        </w:tc>
      </w:tr>
      <w:tr w14:paraId="15973F10">
        <w:tblPrEx>
          <w:tblCellMar>
            <w:top w:w="0" w:type="dxa"/>
            <w:left w:w="0" w:type="dxa"/>
            <w:bottom w:w="0" w:type="dxa"/>
            <w:right w:w="0" w:type="dxa"/>
          </w:tblCellMar>
        </w:tblPrEx>
        <w:trPr>
          <w:trHeight w:val="375" w:hRule="atLeast"/>
        </w:trPr>
        <w:tc>
          <w:tcPr>
            <w:tcW w:w="8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04B866">
            <w:pPr>
              <w:spacing w:line="460" w:lineRule="exact"/>
              <w:jc w:val="center"/>
              <w:rPr>
                <w:rFonts w:hint="eastAsia" w:ascii="宋体" w:hAnsi="宋体" w:cs="宋体"/>
                <w:sz w:val="18"/>
                <w:szCs w:val="18"/>
              </w:rPr>
            </w:pPr>
            <w:r>
              <w:rPr>
                <w:rFonts w:hint="eastAsia" w:ascii="宋体" w:hAnsi="宋体" w:cs="宋体"/>
                <w:sz w:val="18"/>
                <w:szCs w:val="18"/>
                <w:lang w:val="en-US" w:eastAsia="zh-CN"/>
              </w:rPr>
              <w:t>健康教育智慧宣教系统</w:t>
            </w:r>
          </w:p>
        </w:tc>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A494D2">
            <w:pPr>
              <w:spacing w:line="46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国产</w:t>
            </w:r>
          </w:p>
        </w:tc>
        <w:tc>
          <w:tcPr>
            <w:tcW w:w="19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7AA9F7">
            <w:pPr>
              <w:spacing w:line="46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主要包括以下功能：①支持对接宣教运营平台进行内容的管理、监控、设备定时开关等功能；</w:t>
            </w:r>
          </w:p>
          <w:p w14:paraId="01D306D9">
            <w:pPr>
              <w:spacing w:line="46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②支持专网连接、内网级白名单网络安全守护功能；</w:t>
            </w:r>
          </w:p>
          <w:p w14:paraId="5AD9C284">
            <w:pPr>
              <w:spacing w:line="46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③支持设备运运行异常主动预警与平台上报功能；</w:t>
            </w:r>
          </w:p>
          <w:p w14:paraId="6F1EFDD2">
            <w:pPr>
              <w:spacing w:line="46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④支持设备工单的流程处理及流转、统计等功能；</w:t>
            </w:r>
          </w:p>
          <w:p w14:paraId="2F311647">
            <w:pPr>
              <w:spacing w:line="46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⑤支持网络安全网闸开关，可实现无内容更新时物理断网，内容更新时恢复联网功能；</w:t>
            </w:r>
          </w:p>
          <w:p w14:paraId="14EB1A35">
            <w:pPr>
              <w:spacing w:line="46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⑥支持设备应急断网与安全内容自动替换功能。</w:t>
            </w:r>
          </w:p>
          <w:p w14:paraId="5C10E7B5">
            <w:pPr>
              <w:spacing w:line="460" w:lineRule="exact"/>
              <w:jc w:val="left"/>
              <w:rPr>
                <w:rFonts w:hint="eastAsia" w:ascii="宋体" w:hAnsi="宋体" w:eastAsia="宋体" w:cs="宋体"/>
                <w:sz w:val="18"/>
                <w:szCs w:val="18"/>
                <w:lang w:val="en-US" w:eastAsia="zh-CN"/>
              </w:rPr>
            </w:pPr>
            <w:r>
              <w:rPr>
                <w:rFonts w:hint="eastAsia" w:ascii="宋体" w:hAnsi="宋体" w:cs="宋体"/>
                <w:sz w:val="18"/>
                <w:szCs w:val="18"/>
                <w:lang w:val="en-US" w:eastAsia="zh-CN"/>
              </w:rPr>
              <w:t>⑦支</w:t>
            </w:r>
            <w:r>
              <w:rPr>
                <w:rFonts w:hint="eastAsia" w:ascii="宋体" w:hAnsi="宋体" w:eastAsia="宋体" w:cs="宋体"/>
                <w:sz w:val="18"/>
                <w:szCs w:val="18"/>
                <w:lang w:val="en-US" w:eastAsia="zh-CN"/>
              </w:rPr>
              <w:t>持可交互科普宣传主题：包含4个主菜单模块，可放置科室介绍、检查引导、项目术式、科室动态等内容，支持点击查看更多详情。</w:t>
            </w:r>
          </w:p>
          <w:p w14:paraId="278F2BEF">
            <w:pPr>
              <w:spacing w:line="460" w:lineRule="exact"/>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⑧支持可交互新闻报道主题：海报瀑布流医院文化、党建宣传，预设视频轮播位，支持5个视频循环播放，预设至多7个主菜单按钮，分类展示新闻，展示效果呈现瀑布流样式。</w:t>
            </w:r>
          </w:p>
        </w:tc>
        <w:tc>
          <w:tcPr>
            <w:tcW w:w="3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6D8B4B">
            <w:pPr>
              <w:spacing w:line="460" w:lineRule="exact"/>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套</w:t>
            </w:r>
          </w:p>
        </w:tc>
        <w:tc>
          <w:tcPr>
            <w:tcW w:w="4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7EC248">
            <w:pPr>
              <w:spacing w:line="460" w:lineRule="exact"/>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c>
          <w:tcPr>
            <w:tcW w:w="5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EE2B08">
            <w:pPr>
              <w:widowControl/>
              <w:spacing w:line="460" w:lineRule="exact"/>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2.25万</w:t>
            </w:r>
          </w:p>
        </w:tc>
        <w:tc>
          <w:tcPr>
            <w:tcW w:w="478"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8D81FF2">
            <w:pPr>
              <w:spacing w:line="460" w:lineRule="exact"/>
              <w:jc w:val="center"/>
              <w:rPr>
                <w:rFonts w:hint="eastAsia" w:ascii="宋体" w:hAnsi="宋体" w:cs="宋体"/>
                <w:sz w:val="18"/>
                <w:szCs w:val="18"/>
              </w:rPr>
            </w:pPr>
          </w:p>
        </w:tc>
      </w:tr>
    </w:tbl>
    <w:p w14:paraId="48EDB10B">
      <w:pPr>
        <w:spacing w:after="0" w:line="360" w:lineRule="auto"/>
        <w:rPr>
          <w:rFonts w:hint="eastAsia" w:ascii="仿宋" w:hAnsi="仿宋" w:eastAsia="仿宋"/>
          <w:sz w:val="28"/>
          <w:szCs w:val="28"/>
          <w:lang w:val="en-US" w:eastAsia="zh-CN"/>
        </w:rPr>
      </w:pPr>
    </w:p>
    <w:p w14:paraId="4EB71205">
      <w:pPr>
        <w:spacing w:after="0" w:line="360" w:lineRule="auto"/>
        <w:rPr>
          <w:rFonts w:hint="default" w:ascii="仿宋" w:hAnsi="仿宋" w:eastAsia="仿宋"/>
          <w:sz w:val="28"/>
          <w:szCs w:val="28"/>
          <w:lang w:val="en-US" w:eastAsia="zh-CN"/>
        </w:rPr>
      </w:pPr>
      <w:r>
        <w:rPr>
          <w:rFonts w:hint="eastAsia" w:ascii="仿宋" w:hAnsi="仿宋" w:eastAsia="仿宋"/>
          <w:sz w:val="28"/>
          <w:szCs w:val="28"/>
          <w:lang w:val="en-US" w:eastAsia="zh-CN"/>
        </w:rPr>
        <w:t>1、</w:t>
      </w:r>
      <w:r>
        <w:rPr>
          <w:rFonts w:hint="default" w:ascii="仿宋" w:hAnsi="仿宋" w:eastAsia="仿宋"/>
          <w:sz w:val="28"/>
          <w:szCs w:val="28"/>
          <w:lang w:val="en-US" w:eastAsia="zh-CN"/>
        </w:rPr>
        <w:t>立屏电子屏LED显示屏</w:t>
      </w:r>
    </w:p>
    <w:p w14:paraId="422856BF">
      <w:pPr>
        <w:spacing w:after="0" w:line="360" w:lineRule="auto"/>
        <w:rPr>
          <w:rFonts w:hint="default" w:ascii="仿宋" w:hAnsi="仿宋" w:eastAsia="仿宋"/>
          <w:sz w:val="28"/>
          <w:szCs w:val="28"/>
          <w:lang w:val="en-US" w:eastAsia="zh-CN"/>
        </w:rPr>
      </w:pPr>
      <w:r>
        <w:rPr>
          <w:rFonts w:hint="default" w:ascii="仿宋" w:hAnsi="仿宋" w:eastAsia="仿宋"/>
          <w:sz w:val="28"/>
          <w:szCs w:val="28"/>
          <w:lang w:val="en-US" w:eastAsia="zh-CN"/>
        </w:rPr>
        <w:t>屏幕尺寸≥55寸；</w:t>
      </w:r>
    </w:p>
    <w:p w14:paraId="6C4BA102">
      <w:pPr>
        <w:spacing w:after="0" w:line="360" w:lineRule="auto"/>
        <w:rPr>
          <w:rFonts w:hint="default" w:ascii="仿宋" w:hAnsi="仿宋" w:eastAsia="仿宋"/>
          <w:sz w:val="28"/>
          <w:szCs w:val="28"/>
          <w:lang w:val="en-US" w:eastAsia="zh-CN"/>
        </w:rPr>
      </w:pPr>
      <w:r>
        <w:rPr>
          <w:rFonts w:hint="default" w:ascii="仿宋" w:hAnsi="仿宋" w:eastAsia="仿宋"/>
          <w:sz w:val="28"/>
          <w:szCs w:val="28"/>
          <w:lang w:val="en-US" w:eastAsia="zh-CN"/>
        </w:rPr>
        <w:t>分辨率：≥1920*1080；</w:t>
      </w:r>
    </w:p>
    <w:p w14:paraId="1ED6C50F">
      <w:pPr>
        <w:spacing w:after="0" w:line="360" w:lineRule="auto"/>
        <w:rPr>
          <w:rFonts w:hint="default" w:ascii="仿宋" w:hAnsi="仿宋" w:eastAsia="仿宋"/>
          <w:sz w:val="28"/>
          <w:szCs w:val="28"/>
          <w:lang w:val="en-US" w:eastAsia="zh-CN"/>
        </w:rPr>
      </w:pPr>
      <w:r>
        <w:rPr>
          <w:rFonts w:hint="default" w:ascii="仿宋" w:hAnsi="仿宋" w:eastAsia="仿宋"/>
          <w:sz w:val="28"/>
          <w:szCs w:val="28"/>
          <w:lang w:val="en-US" w:eastAsia="zh-CN"/>
        </w:rPr>
        <w:t>外观要求：黑色；</w:t>
      </w:r>
    </w:p>
    <w:p w14:paraId="49CE2303">
      <w:pPr>
        <w:spacing w:after="0" w:line="360" w:lineRule="auto"/>
        <w:rPr>
          <w:rFonts w:hint="default" w:ascii="仿宋" w:hAnsi="仿宋" w:eastAsia="仿宋"/>
          <w:sz w:val="28"/>
          <w:szCs w:val="28"/>
          <w:lang w:val="en-US" w:eastAsia="zh-CN"/>
        </w:rPr>
      </w:pPr>
      <w:r>
        <w:rPr>
          <w:rFonts w:hint="default" w:ascii="仿宋" w:hAnsi="仿宋" w:eastAsia="仿宋"/>
          <w:sz w:val="28"/>
          <w:szCs w:val="28"/>
          <w:lang w:val="en-US" w:eastAsia="zh-CN"/>
        </w:rPr>
        <w:t>显示比例：16:9；</w:t>
      </w:r>
    </w:p>
    <w:p w14:paraId="7F45321D">
      <w:pPr>
        <w:spacing w:after="0" w:line="360" w:lineRule="auto"/>
        <w:rPr>
          <w:rFonts w:hint="default" w:ascii="仿宋" w:hAnsi="仿宋" w:eastAsia="仿宋"/>
          <w:sz w:val="28"/>
          <w:szCs w:val="28"/>
          <w:lang w:val="en-US" w:eastAsia="zh-CN"/>
        </w:rPr>
      </w:pPr>
      <w:r>
        <w:rPr>
          <w:rFonts w:hint="default" w:ascii="仿宋" w:hAnsi="仿宋" w:eastAsia="仿宋"/>
          <w:sz w:val="28"/>
          <w:szCs w:val="28"/>
          <w:lang w:val="en-US" w:eastAsia="zh-CN"/>
        </w:rPr>
        <w:t xml:space="preserve">刷新频率: ≥60Hz； </w:t>
      </w:r>
    </w:p>
    <w:p w14:paraId="1CF9775C">
      <w:pPr>
        <w:spacing w:after="0" w:line="360" w:lineRule="auto"/>
        <w:rPr>
          <w:rFonts w:hint="default" w:ascii="仿宋" w:hAnsi="仿宋" w:eastAsia="仿宋"/>
          <w:sz w:val="28"/>
          <w:szCs w:val="28"/>
          <w:lang w:val="en-US" w:eastAsia="zh-CN"/>
        </w:rPr>
      </w:pPr>
      <w:r>
        <w:rPr>
          <w:rFonts w:hint="default" w:ascii="仿宋" w:hAnsi="仿宋" w:eastAsia="仿宋"/>
          <w:sz w:val="28"/>
          <w:szCs w:val="28"/>
          <w:lang w:val="en-US" w:eastAsia="zh-CN"/>
        </w:rPr>
        <w:t>背光控制：D-LED；</w:t>
      </w:r>
    </w:p>
    <w:p w14:paraId="795765BF">
      <w:pPr>
        <w:spacing w:after="0" w:line="360" w:lineRule="auto"/>
        <w:rPr>
          <w:rFonts w:hint="default" w:ascii="仿宋" w:hAnsi="仿宋" w:eastAsia="仿宋"/>
          <w:sz w:val="28"/>
          <w:szCs w:val="28"/>
          <w:lang w:val="en-US" w:eastAsia="zh-CN"/>
        </w:rPr>
      </w:pPr>
      <w:r>
        <w:rPr>
          <w:rFonts w:hint="default" w:ascii="仿宋" w:hAnsi="仿宋" w:eastAsia="仿宋"/>
          <w:sz w:val="28"/>
          <w:szCs w:val="28"/>
          <w:lang w:val="en-US" w:eastAsia="zh-CN"/>
        </w:rPr>
        <w:t>亮度：≥350cd/m2；</w:t>
      </w:r>
    </w:p>
    <w:p w14:paraId="6A4DD984">
      <w:pPr>
        <w:spacing w:after="0" w:line="360" w:lineRule="auto"/>
        <w:rPr>
          <w:rFonts w:hint="default" w:ascii="仿宋" w:hAnsi="仿宋" w:eastAsia="仿宋"/>
          <w:sz w:val="28"/>
          <w:szCs w:val="28"/>
          <w:lang w:val="en-US" w:eastAsia="zh-CN"/>
        </w:rPr>
      </w:pPr>
      <w:r>
        <w:rPr>
          <w:rFonts w:hint="default" w:ascii="仿宋" w:hAnsi="仿宋" w:eastAsia="仿宋"/>
          <w:sz w:val="28"/>
          <w:szCs w:val="28"/>
          <w:lang w:val="en-US" w:eastAsia="zh-CN"/>
        </w:rPr>
        <w:t>对比度：≥3000:1；</w:t>
      </w:r>
    </w:p>
    <w:p w14:paraId="1FCBF45B">
      <w:pPr>
        <w:spacing w:after="0" w:line="360" w:lineRule="auto"/>
        <w:rPr>
          <w:rFonts w:hint="default" w:ascii="仿宋" w:hAnsi="仿宋" w:eastAsia="仿宋"/>
          <w:sz w:val="28"/>
          <w:szCs w:val="28"/>
          <w:lang w:val="en-US" w:eastAsia="zh-CN"/>
        </w:rPr>
      </w:pPr>
      <w:r>
        <w:rPr>
          <w:rFonts w:hint="default" w:ascii="仿宋" w:hAnsi="仿宋" w:eastAsia="仿宋"/>
          <w:sz w:val="28"/>
          <w:szCs w:val="28"/>
          <w:lang w:val="en-US" w:eastAsia="zh-CN"/>
        </w:rPr>
        <w:t>色域(NTSC)：≥72%；</w:t>
      </w:r>
      <w:r>
        <w:rPr>
          <w:rFonts w:hint="default" w:ascii="仿宋" w:hAnsi="仿宋" w:eastAsia="仿宋"/>
          <w:sz w:val="28"/>
          <w:szCs w:val="28"/>
          <w:lang w:val="en-US" w:eastAsia="zh-CN"/>
        </w:rPr>
        <w:tab/>
      </w:r>
    </w:p>
    <w:p w14:paraId="7CA0C84B">
      <w:pPr>
        <w:spacing w:after="0" w:line="360" w:lineRule="auto"/>
        <w:rPr>
          <w:rFonts w:hint="default" w:ascii="仿宋" w:hAnsi="仿宋" w:eastAsia="仿宋"/>
          <w:sz w:val="28"/>
          <w:szCs w:val="28"/>
          <w:lang w:val="en-US" w:eastAsia="zh-CN"/>
        </w:rPr>
      </w:pPr>
      <w:r>
        <w:rPr>
          <w:rFonts w:hint="default" w:ascii="仿宋" w:hAnsi="仿宋" w:eastAsia="仿宋"/>
          <w:sz w:val="28"/>
          <w:szCs w:val="28"/>
          <w:lang w:val="en-US" w:eastAsia="zh-CN"/>
        </w:rPr>
        <w:t>内存/存储要求：运行内存 ≥2GB，存储空间 ≥16GB；</w:t>
      </w:r>
    </w:p>
    <w:p w14:paraId="1C6858E2">
      <w:pPr>
        <w:spacing w:after="0" w:line="360" w:lineRule="auto"/>
        <w:rPr>
          <w:rFonts w:hint="default" w:ascii="仿宋" w:hAnsi="仿宋" w:eastAsia="仿宋"/>
          <w:sz w:val="28"/>
          <w:szCs w:val="28"/>
          <w:lang w:val="en-US" w:eastAsia="zh-CN"/>
        </w:rPr>
      </w:pPr>
      <w:r>
        <w:rPr>
          <w:rFonts w:hint="default" w:ascii="仿宋" w:hAnsi="仿宋" w:eastAsia="仿宋"/>
          <w:sz w:val="28"/>
          <w:szCs w:val="28"/>
          <w:lang w:val="en-US" w:eastAsia="zh-CN"/>
        </w:rPr>
        <w:t>操作系统：Android 7.0及以上；</w:t>
      </w:r>
    </w:p>
    <w:p w14:paraId="1FAC5E31">
      <w:pPr>
        <w:spacing w:after="0" w:line="360" w:lineRule="auto"/>
        <w:rPr>
          <w:rFonts w:hint="default" w:ascii="仿宋" w:hAnsi="仿宋" w:eastAsia="仿宋"/>
          <w:sz w:val="28"/>
          <w:szCs w:val="28"/>
          <w:lang w:val="en-US" w:eastAsia="zh-CN"/>
        </w:rPr>
      </w:pPr>
      <w:r>
        <w:rPr>
          <w:rFonts w:hint="default" w:ascii="仿宋" w:hAnsi="仿宋" w:eastAsia="仿宋"/>
          <w:sz w:val="28"/>
          <w:szCs w:val="28"/>
          <w:lang w:val="en-US" w:eastAsia="zh-CN"/>
        </w:rPr>
        <w:t>CPU要求：≥4核心，单核性能≥2.0Ghz；</w:t>
      </w:r>
    </w:p>
    <w:p w14:paraId="3304F17E">
      <w:pPr>
        <w:spacing w:after="0" w:line="360" w:lineRule="auto"/>
        <w:rPr>
          <w:rFonts w:hint="default" w:ascii="仿宋" w:hAnsi="仿宋" w:eastAsia="仿宋"/>
          <w:sz w:val="28"/>
          <w:szCs w:val="28"/>
          <w:lang w:val="en-US" w:eastAsia="zh-CN"/>
        </w:rPr>
      </w:pPr>
      <w:r>
        <w:rPr>
          <w:rFonts w:hint="default" w:ascii="仿宋" w:hAnsi="仿宋" w:eastAsia="仿宋"/>
          <w:sz w:val="28"/>
          <w:szCs w:val="28"/>
          <w:lang w:val="en-US" w:eastAsia="zh-CN"/>
        </w:rPr>
        <w:t>GPU/NPU要求：GPU性能不低于Mali-G52规格，NPU算力≥0.8TOPS；</w:t>
      </w:r>
    </w:p>
    <w:p w14:paraId="56CBD8CE">
      <w:pPr>
        <w:spacing w:after="0" w:line="360" w:lineRule="auto"/>
        <w:rPr>
          <w:rFonts w:hint="default" w:ascii="仿宋" w:hAnsi="仿宋" w:eastAsia="仿宋"/>
          <w:sz w:val="28"/>
          <w:szCs w:val="28"/>
          <w:lang w:val="en-US" w:eastAsia="zh-CN"/>
        </w:rPr>
      </w:pPr>
      <w:r>
        <w:rPr>
          <w:rFonts w:hint="default" w:ascii="仿宋" w:hAnsi="仿宋" w:eastAsia="仿宋"/>
          <w:sz w:val="28"/>
          <w:szCs w:val="28"/>
          <w:lang w:val="en-US" w:eastAsia="zh-CN"/>
        </w:rPr>
        <w:t>触摸要求：支持10点；</w:t>
      </w:r>
    </w:p>
    <w:p w14:paraId="1623DCCC">
      <w:pPr>
        <w:spacing w:after="0" w:line="360" w:lineRule="auto"/>
        <w:rPr>
          <w:rFonts w:hint="default" w:ascii="仿宋" w:hAnsi="仿宋" w:eastAsia="仿宋"/>
          <w:sz w:val="28"/>
          <w:szCs w:val="28"/>
          <w:lang w:val="en-US" w:eastAsia="zh-CN"/>
        </w:rPr>
      </w:pPr>
      <w:r>
        <w:rPr>
          <w:rFonts w:hint="default" w:ascii="仿宋" w:hAnsi="仿宋" w:eastAsia="仿宋"/>
          <w:sz w:val="28"/>
          <w:szCs w:val="28"/>
          <w:lang w:val="en-US" w:eastAsia="zh-CN"/>
        </w:rPr>
        <w:t>联网要求：以太网+WIFI+物联网模块；</w:t>
      </w:r>
    </w:p>
    <w:p w14:paraId="3192B970">
      <w:pPr>
        <w:spacing w:after="0" w:line="360" w:lineRule="auto"/>
        <w:rPr>
          <w:rFonts w:hint="default" w:ascii="仿宋" w:hAnsi="仿宋" w:eastAsia="仿宋"/>
          <w:sz w:val="28"/>
          <w:szCs w:val="28"/>
          <w:lang w:val="en-US" w:eastAsia="zh-CN"/>
        </w:rPr>
      </w:pPr>
      <w:r>
        <w:rPr>
          <w:rFonts w:hint="default" w:ascii="仿宋" w:hAnsi="仿宋" w:eastAsia="仿宋"/>
          <w:sz w:val="28"/>
          <w:szCs w:val="28"/>
          <w:lang w:val="en-US" w:eastAsia="zh-CN"/>
        </w:rPr>
        <w:t>维护方式：前维护、后维护；为保证设备正常工作；网络安全检测和预警软件。</w:t>
      </w:r>
      <w:r>
        <w:rPr>
          <w:rFonts w:hint="default" w:ascii="仿宋" w:hAnsi="仿宋" w:eastAsia="仿宋"/>
          <w:sz w:val="28"/>
          <w:szCs w:val="28"/>
          <w:lang w:val="en-US" w:eastAsia="zh-CN"/>
        </w:rPr>
        <w:tab/>
      </w:r>
    </w:p>
    <w:p w14:paraId="333E14BB">
      <w:pPr>
        <w:spacing w:after="0" w:line="360" w:lineRule="auto"/>
        <w:rPr>
          <w:rFonts w:hint="eastAsia" w:ascii="仿宋" w:hAnsi="仿宋" w:eastAsia="仿宋"/>
          <w:sz w:val="28"/>
          <w:szCs w:val="28"/>
          <w:lang w:val="en-US" w:eastAsia="zh-CN"/>
        </w:rPr>
      </w:pPr>
      <w:r>
        <w:rPr>
          <w:rFonts w:hint="eastAsia" w:ascii="仿宋" w:hAnsi="仿宋" w:eastAsia="仿宋"/>
          <w:sz w:val="28"/>
          <w:szCs w:val="28"/>
          <w:lang w:val="en-US" w:eastAsia="zh-CN"/>
        </w:rPr>
        <w:t>2、健康教育智慧宣教系统</w:t>
      </w:r>
    </w:p>
    <w:p w14:paraId="581B3175">
      <w:pPr>
        <w:spacing w:after="0" w:line="360" w:lineRule="auto"/>
        <w:rPr>
          <w:rFonts w:hint="eastAsia" w:ascii="仿宋" w:hAnsi="仿宋" w:eastAsia="仿宋"/>
          <w:sz w:val="28"/>
          <w:szCs w:val="28"/>
          <w:lang w:val="en-US" w:eastAsia="zh-CN"/>
        </w:rPr>
      </w:pPr>
      <w:r>
        <w:rPr>
          <w:rFonts w:hint="eastAsia" w:ascii="仿宋" w:hAnsi="仿宋" w:eastAsia="仿宋"/>
          <w:sz w:val="28"/>
          <w:szCs w:val="28"/>
          <w:lang w:val="en-US" w:eastAsia="zh-CN"/>
        </w:rPr>
        <w:t>（1）支持电子屏设备实现系统统一控制、多种内容形式统一管理，方便医院监管；</w:t>
      </w:r>
    </w:p>
    <w:p w14:paraId="6EBD25F9">
      <w:pPr>
        <w:spacing w:after="0" w:line="360" w:lineRule="auto"/>
        <w:rPr>
          <w:rFonts w:hint="default" w:ascii="仿宋" w:hAnsi="仿宋" w:eastAsia="仿宋"/>
          <w:sz w:val="28"/>
          <w:szCs w:val="28"/>
          <w:lang w:val="en-US" w:eastAsia="zh-CN"/>
        </w:rPr>
      </w:pPr>
      <w:r>
        <w:rPr>
          <w:rFonts w:hint="default" w:ascii="仿宋" w:hAnsi="仿宋" w:eastAsia="仿宋"/>
          <w:sz w:val="28"/>
          <w:szCs w:val="28"/>
          <w:lang w:val="en-US" w:eastAsia="zh-CN"/>
        </w:rPr>
        <w:t>（2）系统支持对平台内容进行统一的管理，包括内容的分类、存储、编辑、采集、审核、发布以及便捷的浏览和搜索功能，以实现信息的多次高效利用；</w:t>
      </w:r>
    </w:p>
    <w:p w14:paraId="3E1BB0E4">
      <w:pPr>
        <w:spacing w:after="0" w:line="360" w:lineRule="auto"/>
        <w:rPr>
          <w:rFonts w:hint="default" w:ascii="仿宋" w:hAnsi="仿宋" w:eastAsia="仿宋"/>
          <w:sz w:val="28"/>
          <w:szCs w:val="28"/>
          <w:lang w:val="en-US" w:eastAsia="zh-CN"/>
        </w:rPr>
      </w:pPr>
      <w:r>
        <w:rPr>
          <w:rFonts w:hint="default" w:ascii="仿宋" w:hAnsi="仿宋" w:eastAsia="仿宋"/>
          <w:sz w:val="28"/>
          <w:szCs w:val="28"/>
          <w:lang w:val="en-US" w:eastAsia="zh-CN"/>
        </w:rPr>
        <w:t>（3）系统支持多组织协同管理功能，通过设立系统管理员、信息管理员、区域信息管理员等多种用户角色，并为每种角色分配独特的操作权限，系统支持医院多部门分级管理的实际需求；</w:t>
      </w:r>
    </w:p>
    <w:p w14:paraId="01E084C6">
      <w:pPr>
        <w:spacing w:after="0" w:line="360" w:lineRule="auto"/>
        <w:rPr>
          <w:rFonts w:hint="default" w:ascii="仿宋" w:hAnsi="仿宋" w:eastAsia="仿宋"/>
          <w:sz w:val="28"/>
          <w:szCs w:val="28"/>
          <w:lang w:val="en-US" w:eastAsia="zh-CN"/>
        </w:rPr>
      </w:pPr>
      <w:r>
        <w:rPr>
          <w:rFonts w:hint="eastAsia" w:ascii="仿宋" w:hAnsi="仿宋" w:eastAsia="仿宋"/>
          <w:sz w:val="28"/>
          <w:szCs w:val="28"/>
          <w:lang w:val="en-US" w:eastAsia="zh-CN"/>
        </w:rPr>
        <w:t>（4）定制可交互科普宣传主题：包含4个主菜单模块，可放置科室介绍、检查引导、项目术式、科室动态等内容，支持点击查看更多详情。支持放置40个问答，用户点击问题，弹出答案窗口。支持放置1张横版海报展示，具体内容包含：包括相关资料搜集、交接整理，设计/排版、编辑、审核沟通、上传系统并发布，及其他系统配置。含：视频上下架*50、视频简介撰写*50。</w:t>
      </w:r>
    </w:p>
    <w:p w14:paraId="453AE7A4">
      <w:pPr>
        <w:spacing w:after="0" w:line="360" w:lineRule="auto"/>
        <w:rPr>
          <w:rFonts w:hint="default" w:ascii="仿宋" w:hAnsi="仿宋" w:eastAsia="仿宋"/>
          <w:sz w:val="28"/>
          <w:szCs w:val="28"/>
          <w:lang w:val="en-US" w:eastAsia="zh-CN"/>
        </w:rPr>
      </w:pPr>
      <w:r>
        <w:rPr>
          <w:rFonts w:hint="eastAsia" w:ascii="仿宋" w:hAnsi="仿宋" w:eastAsia="仿宋"/>
          <w:sz w:val="28"/>
          <w:szCs w:val="28"/>
          <w:lang w:val="en-US" w:eastAsia="zh-CN"/>
        </w:rPr>
        <w:t>（5）定制可交互新闻报道主题：海报瀑布流医院文化、党建宣传，预设视频轮播位，支持5个视频循环播放，预设至多7个主菜单按钮，分类展示新闻，展示效果呈现瀑布流样式。以医院工作动态、活动等宣传为主，动静结合打造医院宣传微官网，具体内容包含：包括相关资料搜集、交接整理，设计/排版、编辑、审核沟通、上传系统并发布，及其他系统配置。含：视频上下架*12、图文上下架*200。</w:t>
      </w:r>
    </w:p>
    <w:p w14:paraId="549F3981">
      <w:pPr>
        <w:spacing w:after="0" w:line="360" w:lineRule="auto"/>
        <w:rPr>
          <w:rFonts w:hint="eastAsia" w:ascii="仿宋" w:hAnsi="仿宋" w:eastAsia="仿宋"/>
          <w:sz w:val="28"/>
          <w:szCs w:val="28"/>
          <w:lang w:val="en-US" w:eastAsia="zh-CN"/>
        </w:rPr>
      </w:pPr>
      <w:r>
        <w:rPr>
          <w:rFonts w:hint="eastAsia" w:ascii="仿宋" w:hAnsi="仿宋" w:eastAsia="仿宋"/>
          <w:sz w:val="28"/>
          <w:szCs w:val="28"/>
          <w:lang w:val="en-US" w:eastAsia="zh-CN"/>
        </w:rPr>
        <w:t>（6）系统预设有五种或更多的信息主题模板，这些模板可供管理员根据实际需求进行灵活选择。管理员可以通过将不同类型的素材进行组合，构建出综合性的信息内容。此外，这些模板也支持定制，以满足特定的使用需求；</w:t>
      </w:r>
    </w:p>
    <w:p w14:paraId="1AF82A79">
      <w:pPr>
        <w:spacing w:after="0" w:line="360" w:lineRule="auto"/>
        <w:rPr>
          <w:rFonts w:hint="default" w:ascii="仿宋" w:hAnsi="仿宋" w:eastAsia="仿宋"/>
          <w:sz w:val="28"/>
          <w:szCs w:val="28"/>
          <w:lang w:val="en-US" w:eastAsia="zh-CN"/>
        </w:rPr>
      </w:pPr>
      <w:r>
        <w:rPr>
          <w:rFonts w:hint="eastAsia" w:ascii="仿宋" w:hAnsi="仿宋" w:eastAsia="仿宋"/>
          <w:sz w:val="28"/>
          <w:szCs w:val="28"/>
          <w:lang w:val="en-US" w:eastAsia="zh-CN"/>
        </w:rPr>
        <w:t>（</w:t>
      </w:r>
      <w:r>
        <w:rPr>
          <w:rFonts w:hint="default" w:ascii="仿宋" w:hAnsi="仿宋" w:eastAsia="仿宋"/>
          <w:sz w:val="28"/>
          <w:szCs w:val="28"/>
          <w:lang w:val="en-US" w:eastAsia="zh-CN"/>
        </w:rPr>
        <w:t>7）具备设备实时安全监管，包括显示屏幕预警数量、预警故障分布、设备运行内容监管、设备日常状态；</w:t>
      </w:r>
    </w:p>
    <w:p w14:paraId="5C132801">
      <w:pPr>
        <w:spacing w:after="0" w:line="360" w:lineRule="auto"/>
        <w:rPr>
          <w:rFonts w:hint="default" w:ascii="仿宋" w:hAnsi="仿宋" w:eastAsia="仿宋"/>
          <w:sz w:val="28"/>
          <w:szCs w:val="28"/>
          <w:lang w:val="en-US" w:eastAsia="zh-CN"/>
        </w:rPr>
      </w:pPr>
      <w:r>
        <w:rPr>
          <w:rFonts w:hint="default" w:ascii="仿宋" w:hAnsi="仿宋" w:eastAsia="仿宋"/>
          <w:sz w:val="28"/>
          <w:szCs w:val="28"/>
          <w:lang w:val="en-US" w:eastAsia="zh-CN"/>
        </w:rPr>
        <w:t>（8）设备开机自动诊断，支持应急处理功能，支持遇到故障启动特定屏保功能，具备本地缓存，具备断网功能；</w:t>
      </w:r>
    </w:p>
    <w:p w14:paraId="0C2A1005">
      <w:pPr>
        <w:spacing w:after="0" w:line="360" w:lineRule="auto"/>
        <w:rPr>
          <w:rFonts w:hint="default" w:ascii="仿宋" w:hAnsi="仿宋" w:eastAsia="仿宋"/>
          <w:sz w:val="28"/>
          <w:szCs w:val="28"/>
          <w:lang w:val="en-US" w:eastAsia="zh-CN"/>
        </w:rPr>
      </w:pPr>
      <w:r>
        <w:rPr>
          <w:rFonts w:hint="default" w:ascii="仿宋" w:hAnsi="仿宋" w:eastAsia="仿宋"/>
          <w:sz w:val="28"/>
          <w:szCs w:val="28"/>
          <w:lang w:val="en-US" w:eastAsia="zh-CN"/>
        </w:rPr>
        <w:t>（9）系统支持终端运行日志收集，支持容灾备份机制与溯源恢复功能；</w:t>
      </w:r>
    </w:p>
    <w:p w14:paraId="733DE93C">
      <w:pPr>
        <w:spacing w:after="0" w:line="360" w:lineRule="auto"/>
        <w:rPr>
          <w:rFonts w:hint="default" w:ascii="仿宋" w:hAnsi="仿宋" w:eastAsia="仿宋"/>
          <w:sz w:val="28"/>
          <w:szCs w:val="28"/>
          <w:lang w:val="en-US" w:eastAsia="zh-CN"/>
        </w:rPr>
      </w:pPr>
      <w:r>
        <w:rPr>
          <w:rFonts w:hint="default" w:ascii="仿宋" w:hAnsi="仿宋" w:eastAsia="仿宋"/>
          <w:sz w:val="28"/>
          <w:szCs w:val="28"/>
          <w:lang w:val="en-US" w:eastAsia="zh-CN"/>
        </w:rPr>
        <w:t>（10）支持授权管理及内容审核功能，由更高权限的管理人员审核后节目才可发布；</w:t>
      </w:r>
    </w:p>
    <w:p w14:paraId="07A97499">
      <w:pPr>
        <w:spacing w:after="0" w:line="360" w:lineRule="auto"/>
        <w:rPr>
          <w:rFonts w:hint="eastAsia" w:ascii="仿宋" w:hAnsi="仿宋" w:eastAsia="仿宋"/>
          <w:sz w:val="28"/>
          <w:szCs w:val="28"/>
          <w:lang w:val="en-US" w:eastAsia="zh-CN"/>
        </w:rPr>
      </w:pPr>
      <w:r>
        <w:rPr>
          <w:rFonts w:hint="eastAsia" w:ascii="仿宋" w:hAnsi="仿宋" w:eastAsia="仿宋"/>
          <w:sz w:val="28"/>
          <w:szCs w:val="28"/>
          <w:lang w:val="en-US" w:eastAsia="zh-CN"/>
        </w:rPr>
        <w:t>（11）信息发布任务管理。内容制作人员可将制作好的内容发布在指定终端，当该终端需要在不同时段发布不同信息，即构成信息播放任务列表，方便管理人员集中进行审核发布；</w:t>
      </w:r>
    </w:p>
    <w:p w14:paraId="6576E14D">
      <w:pPr>
        <w:spacing w:after="0" w:line="360" w:lineRule="auto"/>
        <w:rPr>
          <w:rFonts w:hint="default" w:ascii="仿宋" w:hAnsi="仿宋" w:eastAsia="仿宋"/>
          <w:sz w:val="28"/>
          <w:szCs w:val="28"/>
          <w:lang w:val="en-US" w:eastAsia="zh-CN"/>
        </w:rPr>
      </w:pPr>
      <w:r>
        <w:rPr>
          <w:rFonts w:hint="default" w:ascii="仿宋" w:hAnsi="仿宋" w:eastAsia="仿宋"/>
          <w:sz w:val="28"/>
          <w:szCs w:val="28"/>
          <w:lang w:val="en-US" w:eastAsia="zh-CN"/>
        </w:rPr>
        <w:t>（1</w:t>
      </w:r>
      <w:r>
        <w:rPr>
          <w:rFonts w:hint="eastAsia" w:ascii="仿宋" w:hAnsi="仿宋" w:eastAsia="仿宋"/>
          <w:sz w:val="28"/>
          <w:szCs w:val="28"/>
          <w:lang w:val="en-US" w:eastAsia="zh-CN"/>
        </w:rPr>
        <w:t>2</w:t>
      </w:r>
      <w:r>
        <w:rPr>
          <w:rFonts w:hint="default" w:ascii="仿宋" w:hAnsi="仿宋" w:eastAsia="仿宋"/>
          <w:sz w:val="28"/>
          <w:szCs w:val="28"/>
          <w:lang w:val="en-US" w:eastAsia="zh-CN"/>
        </w:rPr>
        <w:t>）支持多维分组管理，灵活应对实际工作中的信息发布。管理人员随时可根据需要设定分组标准和分组方式，将所有终端进行重新调配；</w:t>
      </w:r>
    </w:p>
    <w:p w14:paraId="2BF2C3F4">
      <w:pPr>
        <w:spacing w:after="0" w:line="360" w:lineRule="auto"/>
        <w:rPr>
          <w:rFonts w:hint="eastAsia" w:ascii="仿宋" w:hAnsi="仿宋" w:eastAsia="仿宋"/>
          <w:sz w:val="28"/>
          <w:szCs w:val="28"/>
          <w:lang w:val="en-US" w:eastAsia="zh-CN"/>
        </w:rPr>
      </w:pPr>
      <w:r>
        <w:rPr>
          <w:rFonts w:hint="eastAsia" w:ascii="仿宋" w:hAnsi="仿宋" w:eastAsia="仿宋"/>
          <w:sz w:val="28"/>
          <w:szCs w:val="28"/>
          <w:lang w:val="en-US" w:eastAsia="zh-CN"/>
        </w:rPr>
        <w:t>（13）满足医院多样的宣传内容形式。节目元素包含文字、图像、视频、音频、时间、滚动文本等任意组合多媒体节目；节目元素可随意拖动改变元素大小和位置，实现分屏播放效果；节目内容可以保存为模板，方便下次进行节目制作；</w:t>
      </w:r>
    </w:p>
    <w:p w14:paraId="514CC5FB">
      <w:pPr>
        <w:spacing w:after="0" w:line="360" w:lineRule="auto"/>
        <w:rPr>
          <w:rFonts w:hint="eastAsia" w:ascii="仿宋" w:hAnsi="仿宋" w:eastAsia="仿宋"/>
          <w:sz w:val="28"/>
          <w:szCs w:val="28"/>
          <w:lang w:val="en-US" w:eastAsia="zh-CN"/>
        </w:rPr>
      </w:pPr>
      <w:r>
        <w:rPr>
          <w:rFonts w:hint="eastAsia" w:ascii="仿宋" w:hAnsi="仿宋" w:eastAsia="仿宋"/>
          <w:sz w:val="28"/>
          <w:szCs w:val="28"/>
          <w:lang w:val="en-US" w:eastAsia="zh-CN"/>
        </w:rPr>
        <w:t>（14）支持设备多种控制，可以远程控制播放终端的音量、定时开关机、关机、重启、亮度、背光、状态栏、开机自启、校时等；</w:t>
      </w:r>
    </w:p>
    <w:p w14:paraId="3887E449">
      <w:pPr>
        <w:spacing w:after="0" w:line="360" w:lineRule="auto"/>
        <w:rPr>
          <w:rFonts w:hint="eastAsia" w:ascii="仿宋" w:hAnsi="仿宋" w:eastAsia="仿宋"/>
          <w:sz w:val="28"/>
          <w:szCs w:val="28"/>
          <w:lang w:val="en-US" w:eastAsia="zh-CN"/>
        </w:rPr>
      </w:pPr>
      <w:r>
        <w:rPr>
          <w:rFonts w:hint="eastAsia" w:ascii="仿宋" w:hAnsi="仿宋" w:eastAsia="仿宋"/>
          <w:sz w:val="28"/>
          <w:szCs w:val="28"/>
          <w:lang w:val="en-US" w:eastAsia="zh-CN"/>
        </w:rPr>
        <w:t>（15）支持医院内容使用数据统计及查询功能，支持图形化展现。</w:t>
      </w:r>
    </w:p>
    <w:p w14:paraId="0A1017D6">
      <w:pPr>
        <w:spacing w:after="0" w:line="360" w:lineRule="auto"/>
        <w:rPr>
          <w:rFonts w:hint="eastAsia" w:ascii="仿宋" w:hAnsi="仿宋" w:eastAsia="仿宋"/>
          <w:sz w:val="28"/>
          <w:szCs w:val="28"/>
          <w:lang w:eastAsia="zh-CN"/>
        </w:rPr>
      </w:pPr>
      <w:r>
        <w:rPr>
          <w:rFonts w:hint="eastAsia" w:ascii="仿宋" w:hAnsi="仿宋" w:eastAsia="仿宋"/>
          <w:sz w:val="28"/>
          <w:szCs w:val="28"/>
          <w:lang w:val="en-US" w:eastAsia="zh-CN"/>
        </w:rPr>
        <w:t>（16）需要满足宣教系统具体功能需求并现场演示。</w:t>
      </w:r>
    </w:p>
    <w:p w14:paraId="2376478F">
      <w:pPr>
        <w:spacing w:after="0" w:line="360" w:lineRule="auto"/>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售后服务要求</w:t>
      </w:r>
    </w:p>
    <w:p w14:paraId="636D0E40">
      <w:pPr>
        <w:spacing w:after="0" w:line="360" w:lineRule="auto"/>
        <w:rPr>
          <w:rFonts w:hint="eastAsia" w:ascii="仿宋" w:hAnsi="仿宋" w:eastAsia="仿宋"/>
          <w:sz w:val="28"/>
          <w:szCs w:val="28"/>
          <w:lang w:val="en-US" w:eastAsia="zh-CN"/>
        </w:rPr>
      </w:pPr>
      <w:r>
        <w:rPr>
          <w:rFonts w:hint="eastAsia" w:ascii="仿宋" w:hAnsi="仿宋" w:eastAsia="仿宋"/>
          <w:sz w:val="28"/>
          <w:szCs w:val="28"/>
          <w:lang w:val="en-US" w:eastAsia="zh-CN"/>
        </w:rPr>
        <w:t>1、提供2年</w:t>
      </w:r>
      <w:r>
        <w:rPr>
          <w:rFonts w:hint="default" w:ascii="仿宋" w:hAnsi="仿宋" w:eastAsia="仿宋"/>
          <w:sz w:val="28"/>
          <w:szCs w:val="28"/>
          <w:lang w:eastAsia="zh-CN"/>
        </w:rPr>
        <w:t>质</w:t>
      </w:r>
      <w:r>
        <w:rPr>
          <w:rFonts w:hint="eastAsia" w:ascii="仿宋" w:hAnsi="仿宋" w:eastAsia="仿宋"/>
          <w:sz w:val="28"/>
          <w:szCs w:val="28"/>
          <w:lang w:val="en-US" w:eastAsia="zh-CN"/>
        </w:rPr>
        <w:t>保，设备若出现问题及时派遣工程师进行维修，若设备损坏，更换全新设备。</w:t>
      </w:r>
    </w:p>
    <w:p w14:paraId="7439E4F2">
      <w:pPr>
        <w:spacing w:after="0" w:line="360" w:lineRule="auto"/>
        <w:rPr>
          <w:rFonts w:hint="eastAsia" w:ascii="仿宋" w:hAnsi="仿宋" w:eastAsia="仿宋"/>
          <w:sz w:val="28"/>
          <w:szCs w:val="28"/>
          <w:lang w:val="en-US" w:eastAsia="zh-CN"/>
        </w:rPr>
      </w:pPr>
      <w:r>
        <w:rPr>
          <w:rFonts w:hint="eastAsia" w:ascii="仿宋" w:hAnsi="仿宋" w:eastAsia="仿宋"/>
          <w:sz w:val="28"/>
          <w:szCs w:val="28"/>
          <w:lang w:val="en-US" w:eastAsia="zh-CN"/>
        </w:rPr>
        <w:t>2、承诺为本项目内所供应和安装的产品提供质保服务，并为用户后续的医院信息化建设提供长期的技术支持。质保期满后，维护费用由双方协商决定；软件及系统须提供终身同版本软件升级服务；针对bug修复、问题处理、软件稳定等问题，若是业务流程变更大、需投入开发的则另外协商。</w:t>
      </w:r>
    </w:p>
    <w:p w14:paraId="4000559B">
      <w:pPr>
        <w:spacing w:after="0" w:line="360" w:lineRule="auto"/>
        <w:rPr>
          <w:rFonts w:hint="eastAsia" w:ascii="仿宋" w:hAnsi="仿宋" w:eastAsia="仿宋"/>
          <w:sz w:val="28"/>
          <w:szCs w:val="28"/>
          <w:lang w:val="en-US" w:eastAsia="zh-CN"/>
        </w:rPr>
      </w:pPr>
      <w:r>
        <w:rPr>
          <w:rFonts w:hint="eastAsia" w:ascii="仿宋" w:hAnsi="仿宋" w:eastAsia="仿宋"/>
          <w:sz w:val="28"/>
          <w:szCs w:val="28"/>
          <w:lang w:val="en-US" w:eastAsia="zh-CN"/>
        </w:rPr>
        <w:t>3、在响应文件中详细列出服务项目清单，对每项服务，需明确服务提供方名称、服务内容、服务方式、服务人员技术要求以及服务响应时间等。</w:t>
      </w:r>
    </w:p>
    <w:p w14:paraId="6D4A34F5">
      <w:pPr>
        <w:spacing w:after="0" w:line="360" w:lineRule="auto"/>
        <w:rPr>
          <w:rFonts w:hint="eastAsia" w:ascii="仿宋" w:hAnsi="仿宋" w:eastAsia="仿宋"/>
          <w:sz w:val="28"/>
          <w:szCs w:val="28"/>
          <w:lang w:val="en-US" w:eastAsia="zh-CN"/>
        </w:rPr>
      </w:pPr>
      <w:r>
        <w:rPr>
          <w:rFonts w:hint="eastAsia" w:ascii="仿宋" w:hAnsi="仿宋" w:eastAsia="仿宋"/>
          <w:sz w:val="28"/>
          <w:szCs w:val="28"/>
          <w:lang w:val="en-US" w:eastAsia="zh-CN"/>
        </w:rPr>
        <w:t>4、现场技术支持：对于通过电话、邮件等远程技术支持不能解决的问题，在 24 小时内派遣相关人员赶赴现场，72小时内维修完毕；发生紧急抢修事故的，在接到采购人通知后 24 小时内到达现场抢修，并于到达现场72 小时之内排除故障。我方未在约定时间内修复的或同一货物经2次维修后仍不能稳定、可靠运行的，采购人有权要求免费更换。返修或更换后的部件保修期应重新计算。</w:t>
      </w:r>
    </w:p>
    <w:p w14:paraId="374A8EDF">
      <w:pPr>
        <w:spacing w:after="0" w:line="360" w:lineRule="auto"/>
        <w:rPr>
          <w:rFonts w:hint="eastAsia" w:ascii="仿宋" w:hAnsi="仿宋" w:eastAsia="仿宋"/>
          <w:sz w:val="28"/>
          <w:szCs w:val="28"/>
          <w:lang w:val="en-US" w:eastAsia="zh-CN"/>
        </w:rPr>
      </w:pPr>
      <w:r>
        <w:rPr>
          <w:rFonts w:hint="eastAsia" w:ascii="仿宋" w:hAnsi="仿宋" w:eastAsia="仿宋"/>
          <w:sz w:val="28"/>
          <w:szCs w:val="28"/>
          <w:lang w:val="en-US" w:eastAsia="zh-CN"/>
        </w:rPr>
        <w:t>5、软件实施期间安排专人定点进行实施，质保期间内也需专人定期或不定期参加日常维护工作。</w:t>
      </w:r>
    </w:p>
    <w:p w14:paraId="0FC56C5C">
      <w:pPr>
        <w:spacing w:after="0" w:line="360" w:lineRule="auto"/>
        <w:rPr>
          <w:rFonts w:hint="eastAsia" w:ascii="仿宋" w:hAnsi="仿宋" w:eastAsia="仿宋"/>
          <w:sz w:val="28"/>
          <w:szCs w:val="28"/>
          <w:lang w:val="en-US" w:eastAsia="zh-CN"/>
        </w:rPr>
      </w:pPr>
      <w:r>
        <w:rPr>
          <w:rFonts w:hint="eastAsia" w:ascii="仿宋" w:hAnsi="仿宋" w:eastAsia="仿宋"/>
          <w:sz w:val="28"/>
          <w:szCs w:val="28"/>
          <w:lang w:val="en-US" w:eastAsia="zh-CN"/>
        </w:rPr>
        <w:t>6、无论由于哪一方产生的问题而使系统发生不正常情况时，并在得到采购人通知后，立即派投工程师到场，全力协助系统集成商和其他供应商，使系统尽快恢复正常。</w:t>
      </w:r>
      <w:bookmarkStart w:id="0" w:name="_GoBack"/>
      <w:bookmarkEnd w:id="0"/>
    </w:p>
    <w:p w14:paraId="116260BB">
      <w:pPr>
        <w:spacing w:after="0" w:line="360" w:lineRule="auto"/>
        <w:rPr>
          <w:rFonts w:ascii="仿宋" w:hAnsi="仿宋" w:eastAsia="仿宋"/>
          <w:b/>
          <w:sz w:val="28"/>
          <w:szCs w:val="28"/>
        </w:rPr>
      </w:pPr>
      <w:r>
        <w:rPr>
          <w:rFonts w:hint="eastAsia" w:ascii="仿宋" w:hAnsi="仿宋" w:eastAsia="仿宋"/>
          <w:b/>
          <w:sz w:val="28"/>
          <w:szCs w:val="28"/>
        </w:rPr>
        <w:t>二、投标人资格：</w:t>
      </w:r>
    </w:p>
    <w:p w14:paraId="275F951F">
      <w:pPr>
        <w:spacing w:after="0" w:line="360" w:lineRule="auto"/>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p>
    <w:p w14:paraId="0CD5B0EA">
      <w:pPr>
        <w:spacing w:after="0" w:line="360" w:lineRule="auto"/>
        <w:rPr>
          <w:rFonts w:hint="eastAsia" w:ascii="仿宋" w:hAnsi="仿宋" w:eastAsia="仿宋" w:cs="仿宋"/>
          <w:sz w:val="28"/>
          <w:szCs w:val="28"/>
        </w:rPr>
      </w:pPr>
      <w:r>
        <w:rPr>
          <w:rFonts w:hint="eastAsia" w:ascii="仿宋" w:hAnsi="仿宋" w:eastAsia="仿宋"/>
          <w:sz w:val="28"/>
          <w:szCs w:val="28"/>
        </w:rPr>
        <w:t>2、本次</w:t>
      </w:r>
      <w:r>
        <w:rPr>
          <w:rFonts w:hint="eastAsia" w:ascii="仿宋" w:hAnsi="仿宋" w:eastAsia="仿宋" w:cs="仿宋"/>
          <w:sz w:val="28"/>
          <w:szCs w:val="28"/>
        </w:rPr>
        <w:t>招标不接受联合体投标。</w:t>
      </w:r>
    </w:p>
    <w:p w14:paraId="36BC50E5">
      <w:pPr>
        <w:spacing w:after="0"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供应商需具有ITSS信息技术服务标准符合性证书。须提供证书复印件并加盖投标人单位公章，需在有效期内</w:t>
      </w:r>
      <w:r>
        <w:rPr>
          <w:rFonts w:hint="eastAsia" w:ascii="仿宋" w:hAnsi="仿宋" w:eastAsia="仿宋" w:cs="仿宋"/>
          <w:sz w:val="28"/>
          <w:szCs w:val="28"/>
          <w:lang w:val="en-US" w:eastAsia="zh-CN"/>
        </w:rPr>
        <w:t>。</w:t>
      </w:r>
    </w:p>
    <w:p w14:paraId="4E7A4CAE">
      <w:pPr>
        <w:spacing w:after="0"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供应商所投核心产品宣传电子屏安全管理、融媒体内容管理、融媒体安全管理、协作平台管理、终端互联、内容宣教、终端管控、互动屏保护相关计算机软件著作权等级证书，须提供证书扫描件并加盖供应商公章。</w:t>
      </w:r>
    </w:p>
    <w:p w14:paraId="5748B5D9">
      <w:pPr>
        <w:spacing w:line="440" w:lineRule="exact"/>
        <w:rPr>
          <w:rFonts w:ascii="仿宋" w:hAnsi="仿宋" w:eastAsia="仿宋" w:cs="仿宋"/>
          <w:b/>
          <w:sz w:val="28"/>
          <w:szCs w:val="28"/>
        </w:rPr>
      </w:pPr>
      <w:r>
        <w:rPr>
          <w:rFonts w:hint="eastAsia" w:ascii="仿宋" w:hAnsi="仿宋" w:eastAsia="仿宋" w:cs="仿宋"/>
          <w:b/>
          <w:sz w:val="28"/>
          <w:szCs w:val="28"/>
        </w:rPr>
        <w:t>三、报名的供应商须提供下列资料：</w:t>
      </w:r>
    </w:p>
    <w:p w14:paraId="74BEE65C">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14:paraId="52543924">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14:paraId="3D0E0503">
      <w:pPr>
        <w:spacing w:line="440" w:lineRule="exact"/>
        <w:rPr>
          <w:rFonts w:ascii="仿宋" w:hAnsi="仿宋" w:eastAsia="仿宋" w:cs="仿宋"/>
          <w:bCs/>
          <w:sz w:val="32"/>
          <w:szCs w:val="32"/>
        </w:rPr>
      </w:pPr>
      <w:r>
        <w:rPr>
          <w:rFonts w:hint="eastAsia" w:ascii="仿宋" w:hAnsi="仿宋" w:eastAsia="仿宋" w:cs="仿宋"/>
          <w:bCs/>
          <w:sz w:val="28"/>
          <w:szCs w:val="28"/>
        </w:rPr>
        <w:t>3.委托代理人身份证复印件（加盖公章）。</w:t>
      </w:r>
    </w:p>
    <w:p w14:paraId="09D40C1D">
      <w:pPr>
        <w:pStyle w:val="8"/>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rPr>
        <w:t>四、报名时间、地点及联系人</w:t>
      </w:r>
    </w:p>
    <w:p w14:paraId="4063BACB">
      <w:pPr>
        <w:pStyle w:val="8"/>
        <w:spacing w:beforeAutospacing="0" w:afterAutospacing="0" w:line="440" w:lineRule="exact"/>
        <w:rPr>
          <w:sz w:val="28"/>
          <w:szCs w:val="28"/>
        </w:rPr>
      </w:pPr>
      <w:r>
        <w:rPr>
          <w:rFonts w:hint="eastAsia" w:ascii="仿宋" w:hAnsi="仿宋" w:eastAsia="仿宋" w:cs="仿宋"/>
          <w:color w:val="3F3F3F"/>
          <w:sz w:val="28"/>
          <w:szCs w:val="28"/>
        </w:rPr>
        <w:t>1.</w:t>
      </w:r>
      <w:r>
        <w:rPr>
          <w:rFonts w:ascii="仿宋" w:hAnsi="仿宋" w:eastAsia="仿宋" w:cs="仿宋"/>
          <w:color w:val="3F3F3F"/>
          <w:sz w:val="28"/>
          <w:szCs w:val="28"/>
        </w:rPr>
        <w:t>采购人信息</w:t>
      </w:r>
    </w:p>
    <w:p w14:paraId="5C1C39A7">
      <w:pPr>
        <w:pStyle w:val="8"/>
        <w:spacing w:beforeAutospacing="0" w:afterAutospacing="0" w:line="440" w:lineRule="exact"/>
        <w:rPr>
          <w:sz w:val="28"/>
          <w:szCs w:val="28"/>
        </w:rPr>
      </w:pPr>
      <w:r>
        <w:rPr>
          <w:rFonts w:hint="eastAsia" w:ascii="仿宋" w:hAnsi="仿宋" w:eastAsia="仿宋" w:cs="仿宋"/>
          <w:color w:val="3F3F3F"/>
          <w:sz w:val="28"/>
          <w:szCs w:val="28"/>
        </w:rPr>
        <w:t>  名    称：绍兴市中医院 </w:t>
      </w:r>
    </w:p>
    <w:p w14:paraId="17B184BF">
      <w:pPr>
        <w:pStyle w:val="8"/>
        <w:spacing w:beforeAutospacing="0" w:afterAutospacing="0" w:line="440" w:lineRule="exact"/>
        <w:rPr>
          <w:sz w:val="28"/>
          <w:szCs w:val="28"/>
        </w:rPr>
      </w:pPr>
      <w:r>
        <w:rPr>
          <w:rFonts w:hint="eastAsia" w:ascii="仿宋" w:hAnsi="仿宋" w:eastAsia="仿宋" w:cs="仿宋"/>
          <w:color w:val="3F3F3F"/>
          <w:sz w:val="28"/>
          <w:szCs w:val="28"/>
        </w:rPr>
        <w:t>  地    址：绍兴市越城区人民中路641号 </w:t>
      </w:r>
    </w:p>
    <w:p w14:paraId="495BC074">
      <w:pPr>
        <w:pStyle w:val="8"/>
        <w:spacing w:beforeAutospacing="0" w:afterAutospacing="0" w:line="440" w:lineRule="exact"/>
        <w:rPr>
          <w:rFonts w:eastAsia="仿宋"/>
          <w:sz w:val="28"/>
          <w:szCs w:val="28"/>
        </w:rPr>
      </w:pPr>
      <w:r>
        <w:rPr>
          <w:rFonts w:hint="eastAsia" w:ascii="仿宋" w:hAnsi="仿宋" w:eastAsia="仿宋" w:cs="仿宋"/>
          <w:color w:val="3F3F3F"/>
          <w:sz w:val="28"/>
          <w:szCs w:val="28"/>
        </w:rPr>
        <w:t>  联系电话：（0575）89102270</w:t>
      </w:r>
    </w:p>
    <w:p w14:paraId="1D4D75D3">
      <w:pPr>
        <w:pStyle w:val="8"/>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  项目联系人（询问）：王宁</w:t>
      </w:r>
    </w:p>
    <w:p w14:paraId="04A73D14">
      <w:pPr>
        <w:pStyle w:val="8"/>
        <w:numPr>
          <w:ilvl w:val="0"/>
          <w:numId w:val="2"/>
        </w:numPr>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报名时间：</w:t>
      </w:r>
      <w:r>
        <w:rPr>
          <w:rFonts w:hint="eastAsia" w:ascii="仿宋" w:hAnsi="仿宋" w:eastAsia="仿宋" w:cs="仿宋"/>
          <w:bCs/>
          <w:sz w:val="28"/>
          <w:szCs w:val="28"/>
          <w:lang w:val="en-US" w:eastAsia="zh-CN" w:bidi="ar-SA"/>
        </w:rPr>
        <w:t>截止至2024年8</w:t>
      </w:r>
      <w:r>
        <w:rPr>
          <w:rFonts w:hint="eastAsia" w:ascii="仿宋" w:hAnsi="仿宋" w:eastAsia="仿宋" w:cs="仿宋"/>
          <w:color w:val="3F3F3F"/>
          <w:sz w:val="28"/>
          <w:szCs w:val="28"/>
          <w:lang w:val="en-US" w:eastAsia="zh-CN"/>
        </w:rPr>
        <w:t>月9日9：00时</w:t>
      </w:r>
      <w:r>
        <w:rPr>
          <w:rFonts w:hint="eastAsia" w:ascii="仿宋" w:hAnsi="仿宋" w:eastAsia="仿宋" w:cs="仿宋"/>
          <w:bCs/>
          <w:sz w:val="28"/>
          <w:szCs w:val="28"/>
          <w:lang w:val="en-US" w:eastAsia="zh-CN" w:bidi="ar-SA"/>
        </w:rPr>
        <w:t>，报名时段每天上午8:00至12:00，下午14:00至17:00。</w:t>
      </w:r>
    </w:p>
    <w:p w14:paraId="095764F9">
      <w:pPr>
        <w:pStyle w:val="8"/>
        <w:numPr>
          <w:ilvl w:val="0"/>
          <w:numId w:val="2"/>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8"/>
          <w:szCs w:val="28"/>
        </w:rPr>
        <w:t>报名地点：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none"/>
        </w:rPr>
        <w:t>楼（信息科）</w:t>
      </w:r>
      <w:r>
        <w:rPr>
          <w:rFonts w:hint="eastAsia" w:ascii="仿宋" w:hAnsi="仿宋" w:eastAsia="仿宋" w:cs="仿宋"/>
          <w:color w:val="3F3F3F"/>
          <w:sz w:val="27"/>
          <w:szCs w:val="27"/>
          <w:highlight w:val="none"/>
        </w:rPr>
        <w:t xml:space="preserve"> </w:t>
      </w:r>
    </w:p>
    <w:p w14:paraId="55CB4FCB">
      <w:pPr>
        <w:pStyle w:val="8"/>
        <w:numPr>
          <w:ilvl w:val="0"/>
          <w:numId w:val="2"/>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7"/>
          <w:szCs w:val="27"/>
        </w:rPr>
        <w:t>接受电话报名，电话：</w:t>
      </w:r>
      <w:r>
        <w:rPr>
          <w:rFonts w:hint="eastAsia" w:ascii="仿宋" w:hAnsi="仿宋" w:eastAsia="仿宋" w:cs="仿宋"/>
          <w:color w:val="3F3F3F"/>
          <w:sz w:val="27"/>
          <w:szCs w:val="27"/>
          <w:lang w:val="en-US" w:eastAsia="zh-CN"/>
        </w:rPr>
        <w:t>18267545565</w:t>
      </w:r>
      <w:r>
        <w:rPr>
          <w:rFonts w:hint="eastAsia" w:ascii="仿宋" w:hAnsi="仿宋" w:eastAsia="仿宋" w:cs="仿宋"/>
          <w:color w:val="3F3F3F"/>
          <w:sz w:val="27"/>
          <w:szCs w:val="27"/>
        </w:rPr>
        <w:t>（</w:t>
      </w:r>
      <w:r>
        <w:rPr>
          <w:rFonts w:hint="eastAsia" w:ascii="仿宋" w:hAnsi="仿宋" w:eastAsia="仿宋" w:cs="仿宋"/>
          <w:color w:val="3F3F3F"/>
          <w:sz w:val="27"/>
          <w:szCs w:val="27"/>
          <w:lang w:eastAsia="zh-CN"/>
        </w:rPr>
        <w:t>张泽伟</w:t>
      </w:r>
      <w:r>
        <w:rPr>
          <w:rFonts w:hint="eastAsia" w:ascii="仿宋" w:hAnsi="仿宋" w:eastAsia="仿宋" w:cs="仿宋"/>
          <w:color w:val="3F3F3F"/>
          <w:sz w:val="27"/>
          <w:szCs w:val="27"/>
        </w:rPr>
        <w:t>）</w:t>
      </w:r>
    </w:p>
    <w:p w14:paraId="2451952D">
      <w:pPr>
        <w:pStyle w:val="8"/>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b/>
          <w:bCs/>
          <w:color w:val="3F3F3F"/>
          <w:sz w:val="28"/>
          <w:szCs w:val="28"/>
          <w:highlight w:val="none"/>
        </w:rPr>
        <w:t>五、投标截止时间、投标地点</w:t>
      </w:r>
    </w:p>
    <w:p w14:paraId="7116A05E">
      <w:pPr>
        <w:pStyle w:val="8"/>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1.投标截止时间202</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none"/>
        </w:rPr>
        <w:t>年</w:t>
      </w:r>
      <w:r>
        <w:rPr>
          <w:rFonts w:hint="eastAsia" w:ascii="仿宋" w:hAnsi="仿宋" w:eastAsia="仿宋" w:cs="仿宋"/>
          <w:color w:val="3F3F3F"/>
          <w:sz w:val="28"/>
          <w:szCs w:val="28"/>
          <w:lang w:val="en-US" w:eastAsia="zh-CN"/>
        </w:rPr>
        <w:t>8月9日9：00。</w:t>
      </w:r>
    </w:p>
    <w:p w14:paraId="58608D8A">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2.投标地点：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二楼204室</w:t>
      </w:r>
    </w:p>
    <w:p w14:paraId="6EE9EC19">
      <w:pPr>
        <w:spacing w:line="440" w:lineRule="exact"/>
        <w:rPr>
          <w:rFonts w:ascii="仿宋" w:hAnsi="仿宋" w:eastAsia="仿宋" w:cs="仿宋"/>
          <w:b/>
          <w:bCs/>
          <w:color w:val="3F3F3F"/>
          <w:sz w:val="28"/>
          <w:szCs w:val="28"/>
          <w:highlight w:val="none"/>
        </w:rPr>
      </w:pPr>
      <w:r>
        <w:rPr>
          <w:rFonts w:hint="eastAsia" w:ascii="仿宋" w:hAnsi="仿宋" w:eastAsia="仿宋" w:cs="仿宋"/>
          <w:b/>
          <w:bCs/>
          <w:color w:val="3F3F3F"/>
          <w:sz w:val="27"/>
          <w:szCs w:val="27"/>
          <w:highlight w:val="none"/>
        </w:rPr>
        <w:t>六、开</w:t>
      </w:r>
      <w:r>
        <w:rPr>
          <w:rFonts w:hint="eastAsia" w:ascii="仿宋" w:hAnsi="仿宋" w:eastAsia="仿宋" w:cs="仿宋"/>
          <w:b/>
          <w:bCs/>
          <w:color w:val="3F3F3F"/>
          <w:sz w:val="28"/>
          <w:szCs w:val="28"/>
          <w:highlight w:val="none"/>
        </w:rPr>
        <w:t>标时间及地点</w:t>
      </w:r>
    </w:p>
    <w:p w14:paraId="4D90AFBB">
      <w:pPr>
        <w:pStyle w:val="8"/>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1.开标时间202</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none"/>
        </w:rPr>
        <w:t>年</w:t>
      </w:r>
      <w:r>
        <w:rPr>
          <w:rFonts w:hint="eastAsia" w:ascii="仿宋" w:hAnsi="仿宋" w:eastAsia="仿宋" w:cs="仿宋"/>
          <w:color w:val="3F3F3F"/>
          <w:sz w:val="28"/>
          <w:szCs w:val="28"/>
          <w:highlight w:val="none"/>
          <w:lang w:val="en-US" w:eastAsia="zh-CN"/>
        </w:rPr>
        <w:t>8</w:t>
      </w:r>
      <w:r>
        <w:rPr>
          <w:rFonts w:hint="eastAsia" w:ascii="仿宋" w:hAnsi="仿宋" w:eastAsia="仿宋" w:cs="仿宋"/>
          <w:color w:val="3F3F3F"/>
          <w:sz w:val="28"/>
          <w:szCs w:val="28"/>
          <w:highlight w:val="none"/>
        </w:rPr>
        <w:t>月</w:t>
      </w:r>
      <w:r>
        <w:rPr>
          <w:rFonts w:hint="eastAsia" w:ascii="仿宋" w:hAnsi="仿宋" w:eastAsia="仿宋" w:cs="仿宋"/>
          <w:color w:val="3F3F3F"/>
          <w:sz w:val="28"/>
          <w:szCs w:val="28"/>
          <w:highlight w:val="none"/>
          <w:lang w:val="en-US" w:eastAsia="zh-CN"/>
        </w:rPr>
        <w:t>9</w:t>
      </w:r>
      <w:r>
        <w:rPr>
          <w:rFonts w:hint="eastAsia" w:ascii="仿宋" w:hAnsi="仿宋" w:eastAsia="仿宋" w:cs="仿宋"/>
          <w:color w:val="3F3F3F"/>
          <w:sz w:val="28"/>
          <w:szCs w:val="28"/>
          <w:highlight w:val="none"/>
        </w:rPr>
        <w:t>日</w:t>
      </w:r>
      <w:r>
        <w:rPr>
          <w:rFonts w:hint="eastAsia" w:ascii="仿宋" w:hAnsi="仿宋" w:eastAsia="仿宋" w:cs="仿宋"/>
          <w:color w:val="3F3F3F"/>
          <w:sz w:val="28"/>
          <w:szCs w:val="28"/>
          <w:highlight w:val="none"/>
          <w:lang w:val="en-US" w:eastAsia="zh-CN"/>
        </w:rPr>
        <w:t>9</w:t>
      </w:r>
      <w:r>
        <w:rPr>
          <w:rFonts w:hint="eastAsia" w:ascii="仿宋" w:hAnsi="仿宋" w:eastAsia="仿宋" w:cs="仿宋"/>
          <w:color w:val="3F3F3F"/>
          <w:sz w:val="28"/>
          <w:szCs w:val="28"/>
          <w:highlight w:val="none"/>
        </w:rPr>
        <w:t>：</w:t>
      </w:r>
      <w:r>
        <w:rPr>
          <w:rFonts w:hint="eastAsia" w:ascii="仿宋" w:hAnsi="仿宋" w:eastAsia="仿宋" w:cs="仿宋"/>
          <w:color w:val="3F3F3F"/>
          <w:sz w:val="28"/>
          <w:szCs w:val="28"/>
          <w:highlight w:val="none"/>
          <w:lang w:val="en-US" w:eastAsia="zh-CN"/>
        </w:rPr>
        <w:t>0</w:t>
      </w:r>
      <w:r>
        <w:rPr>
          <w:rFonts w:hint="eastAsia" w:ascii="仿宋" w:hAnsi="仿宋" w:eastAsia="仿宋" w:cs="仿宋"/>
          <w:color w:val="3F3F3F"/>
          <w:sz w:val="28"/>
          <w:szCs w:val="28"/>
          <w:highlight w:val="none"/>
        </w:rPr>
        <w:t>0。</w:t>
      </w:r>
    </w:p>
    <w:p w14:paraId="47DAFF26">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2.开标地点：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二楼204室</w:t>
      </w:r>
    </w:p>
    <w:p w14:paraId="57099816">
      <w:pPr>
        <w:rPr>
          <w:rFonts w:ascii="仿宋" w:hAnsi="仿宋" w:eastAsia="仿宋"/>
          <w:b/>
          <w:sz w:val="28"/>
          <w:szCs w:val="28"/>
        </w:rPr>
      </w:pPr>
      <w:r>
        <w:rPr>
          <w:rFonts w:hint="eastAsia" w:ascii="仿宋" w:hAnsi="仿宋" w:eastAsia="仿宋"/>
          <w:b/>
          <w:sz w:val="28"/>
          <w:szCs w:val="28"/>
        </w:rPr>
        <w:t>七、评标方法：议价</w:t>
      </w:r>
      <w:r>
        <w:rPr>
          <w:rFonts w:hint="eastAsia" w:ascii="仿宋" w:hAnsi="仿宋" w:eastAsia="仿宋" w:cs="仿宋"/>
          <w:color w:val="3F3F3F"/>
          <w:sz w:val="28"/>
          <w:szCs w:val="28"/>
        </w:rPr>
        <w:t>投标人或实质性响应招标文件的投标人有两家及两家以上时，综合考虑该采购项目的公司报价、采购成本和产品可靠性、先进性等因素确定供应商；只有一家时，采用单一来源采购方式确定供应商。</w:t>
      </w:r>
      <w:r>
        <w:rPr>
          <w:rFonts w:hint="eastAsia" w:ascii="仿宋" w:hAnsi="仿宋" w:eastAsia="仿宋"/>
          <w:b/>
          <w:sz w:val="28"/>
          <w:szCs w:val="28"/>
        </w:rPr>
        <w:t>（超过最高限价作无效标处理）</w:t>
      </w:r>
    </w:p>
    <w:p w14:paraId="2471179C">
      <w:pPr>
        <w:rPr>
          <w:rFonts w:ascii="仿宋" w:hAnsi="仿宋" w:eastAsia="仿宋"/>
          <w:b/>
          <w:bCs/>
          <w:sz w:val="28"/>
          <w:szCs w:val="28"/>
        </w:rPr>
      </w:pPr>
      <w:r>
        <w:rPr>
          <w:rFonts w:hint="eastAsia" w:ascii="仿宋" w:hAnsi="仿宋" w:eastAsia="仿宋"/>
          <w:b/>
          <w:bCs/>
          <w:sz w:val="28"/>
          <w:szCs w:val="28"/>
        </w:rPr>
        <w:t>八、投标文件组成内容(投标文件一式</w:t>
      </w:r>
      <w:r>
        <w:rPr>
          <w:rFonts w:hint="eastAsia" w:ascii="仿宋" w:hAnsi="仿宋" w:eastAsia="仿宋"/>
          <w:b/>
          <w:bCs/>
          <w:sz w:val="28"/>
          <w:szCs w:val="28"/>
          <w:lang w:eastAsia="zh-CN"/>
        </w:rPr>
        <w:t>三</w:t>
      </w:r>
      <w:r>
        <w:rPr>
          <w:rFonts w:hint="eastAsia" w:ascii="仿宋" w:hAnsi="仿宋" w:eastAsia="仿宋"/>
          <w:b/>
          <w:bCs/>
          <w:sz w:val="28"/>
          <w:szCs w:val="28"/>
        </w:rPr>
        <w:t>份)</w:t>
      </w:r>
    </w:p>
    <w:p w14:paraId="574286CE">
      <w:pPr>
        <w:pStyle w:val="12"/>
        <w:spacing w:after="156" w:line="360" w:lineRule="auto"/>
        <w:ind w:left="0" w:firstLine="0" w:firstLineChars="0"/>
        <w:rPr>
          <w:rFonts w:ascii="仿宋" w:eastAsia="仿宋" w:cs="仿宋_GB2312"/>
        </w:rPr>
      </w:pPr>
      <w:r>
        <w:rPr>
          <w:rFonts w:hint="eastAsia" w:ascii="仿宋" w:eastAsia="仿宋" w:cs="仿宋_GB2312"/>
        </w:rPr>
        <w:t>1.</w:t>
      </w:r>
      <w:r>
        <w:rPr>
          <w:rFonts w:hint="eastAsia" w:ascii="仿宋" w:eastAsia="仿宋" w:cs="仿宋_GB2312"/>
          <w:spacing w:val="16"/>
        </w:rPr>
        <w:t>法定代表人授权委托书</w:t>
      </w:r>
      <w:r>
        <w:rPr>
          <w:rFonts w:hint="eastAsia" w:ascii="仿宋" w:eastAsia="仿宋" w:cs="仿宋_GB2312"/>
        </w:rPr>
        <w:t>…………………………………………………（页码）</w:t>
      </w:r>
    </w:p>
    <w:p w14:paraId="4D453F70">
      <w:pPr>
        <w:pStyle w:val="12"/>
        <w:spacing w:line="360" w:lineRule="auto"/>
        <w:ind w:left="0" w:firstLine="0" w:firstLineChars="0"/>
        <w:rPr>
          <w:rFonts w:ascii="仿宋" w:eastAsia="仿宋" w:cs="仿宋_GB2312"/>
          <w:spacing w:val="3"/>
        </w:rPr>
      </w:pPr>
      <w:r>
        <w:rPr>
          <w:rFonts w:hint="eastAsia" w:ascii="仿宋" w:eastAsia="仿宋" w:cs="仿宋_GB2312"/>
          <w:spacing w:val="10"/>
          <w:kern w:val="0"/>
          <w:fitText w:val="9116" w:id="1027807747"/>
        </w:rPr>
        <w:t>2.法定代表人及其委托代理人的身份证（复印件）………………………（页码</w:t>
      </w:r>
      <w:r>
        <w:rPr>
          <w:rFonts w:hint="eastAsia" w:ascii="仿宋" w:eastAsia="仿宋" w:cs="仿宋_GB2312"/>
          <w:spacing w:val="18"/>
          <w:kern w:val="0"/>
          <w:fitText w:val="9116" w:id="1027807747"/>
        </w:rPr>
        <w:t>）</w:t>
      </w:r>
    </w:p>
    <w:p w14:paraId="5FDF88A5">
      <w:pPr>
        <w:pStyle w:val="12"/>
        <w:spacing w:line="360" w:lineRule="auto"/>
        <w:ind w:left="0" w:firstLine="0" w:firstLineChars="0"/>
        <w:rPr>
          <w:rFonts w:ascii="仿宋" w:eastAsia="仿宋" w:cs="仿宋_GB2312"/>
          <w:spacing w:val="3"/>
        </w:rPr>
      </w:pPr>
      <w:r>
        <w:rPr>
          <w:rFonts w:hint="eastAsia" w:ascii="仿宋" w:eastAsia="仿宋" w:cs="仿宋_GB2312"/>
          <w:spacing w:val="10"/>
          <w:kern w:val="0"/>
          <w:fitText w:val="9119" w:id="1786711821"/>
        </w:rPr>
        <w:t>3.法定代表人身份证明书……………………………………………………（页码</w:t>
      </w:r>
      <w:r>
        <w:rPr>
          <w:rFonts w:hint="eastAsia" w:ascii="仿宋" w:eastAsia="仿宋" w:cs="仿宋_GB2312"/>
          <w:spacing w:val="19"/>
          <w:kern w:val="0"/>
          <w:fitText w:val="9119" w:id="1786711821"/>
        </w:rPr>
        <w:t>）</w:t>
      </w:r>
    </w:p>
    <w:p w14:paraId="2D1B1A20">
      <w:pPr>
        <w:pStyle w:val="12"/>
        <w:spacing w:line="360" w:lineRule="auto"/>
        <w:ind w:left="0" w:firstLine="0" w:firstLineChars="0"/>
        <w:rPr>
          <w:rFonts w:ascii="仿宋" w:eastAsia="仿宋" w:cs="仿宋_GB2312"/>
          <w:spacing w:val="3"/>
        </w:rPr>
      </w:pPr>
      <w:r>
        <w:rPr>
          <w:rFonts w:hint="eastAsia" w:ascii="仿宋" w:eastAsia="仿宋" w:cs="仿宋_GB2312"/>
          <w:spacing w:val="6"/>
          <w:kern w:val="0"/>
          <w:fitText w:val="9119" w:id="1575951206"/>
        </w:rPr>
        <w:t>4.营业执照(或事业法人登记证或其他登记证明材料)复印件………………（页码</w:t>
      </w:r>
      <w:r>
        <w:rPr>
          <w:rFonts w:hint="eastAsia" w:ascii="仿宋" w:eastAsia="仿宋" w:cs="仿宋_GB2312"/>
          <w:spacing w:val="29"/>
          <w:kern w:val="0"/>
          <w:fitText w:val="9119" w:id="1575951206"/>
        </w:rPr>
        <w:t>）</w:t>
      </w:r>
    </w:p>
    <w:p w14:paraId="0F08FE98">
      <w:pPr>
        <w:pStyle w:val="12"/>
        <w:spacing w:line="360" w:lineRule="auto"/>
        <w:ind w:left="0" w:firstLine="0" w:firstLineChars="0"/>
        <w:rPr>
          <w:rFonts w:ascii="仿宋" w:eastAsia="仿宋" w:cs="仿宋_GB2312"/>
        </w:rPr>
      </w:pPr>
      <w:r>
        <w:rPr>
          <w:rFonts w:hint="eastAsia" w:ascii="仿宋" w:eastAsia="仿宋" w:cs="仿宋_GB2312"/>
          <w:spacing w:val="8"/>
          <w:kern w:val="0"/>
          <w:fitText w:val="9116" w:id="307788231"/>
        </w:rPr>
        <w:t>5.重大违法记录的声明 ………………………………………………………（页码</w:t>
      </w:r>
      <w:r>
        <w:rPr>
          <w:rFonts w:hint="eastAsia" w:ascii="仿宋" w:eastAsia="仿宋" w:cs="仿宋_GB2312"/>
          <w:spacing w:val="18"/>
          <w:kern w:val="0"/>
          <w:fitText w:val="9116" w:id="307788231"/>
        </w:rPr>
        <w:t>）</w:t>
      </w:r>
    </w:p>
    <w:p w14:paraId="352D8432">
      <w:pPr>
        <w:pStyle w:val="12"/>
        <w:spacing w:line="360" w:lineRule="auto"/>
        <w:ind w:left="0" w:firstLine="0" w:firstLineChars="0"/>
        <w:rPr>
          <w:rFonts w:ascii="仿宋" w:eastAsia="仿宋" w:cs="仿宋_GB2312"/>
        </w:rPr>
      </w:pPr>
      <w:r>
        <w:rPr>
          <w:rFonts w:hint="eastAsia" w:ascii="仿宋" w:eastAsia="仿宋" w:cs="仿宋_GB2312"/>
        </w:rPr>
        <w:t>6.廉政承诺书 …………………………………………………………………（页码）</w:t>
      </w:r>
    </w:p>
    <w:p w14:paraId="0454DF12">
      <w:pPr>
        <w:pStyle w:val="12"/>
        <w:spacing w:line="360" w:lineRule="auto"/>
        <w:ind w:left="0" w:firstLine="0" w:firstLineChars="0"/>
        <w:rPr>
          <w:rFonts w:hint="eastAsia" w:ascii="仿宋" w:eastAsia="仿宋" w:cs="仿宋_GB2312"/>
        </w:rPr>
      </w:pPr>
      <w:r>
        <w:rPr>
          <w:rFonts w:hint="eastAsia" w:ascii="仿宋" w:eastAsia="仿宋" w:cs="仿宋_GB2312"/>
        </w:rPr>
        <w:t>7.供应商认为需要的其他技术文件或说明…………………………………（页码）</w:t>
      </w:r>
    </w:p>
    <w:p w14:paraId="0DF6D968">
      <w:pPr>
        <w:pStyle w:val="12"/>
        <w:spacing w:line="360" w:lineRule="auto"/>
        <w:ind w:left="0" w:firstLine="0" w:firstLineChars="0"/>
        <w:rPr>
          <w:rFonts w:ascii="仿宋" w:eastAsia="仿宋" w:cs="仿宋_GB2312"/>
        </w:rPr>
      </w:pPr>
      <w:r>
        <w:rPr>
          <w:rFonts w:hint="eastAsia" w:ascii="仿宋" w:eastAsia="仿宋" w:cs="仿宋_GB2312"/>
        </w:rPr>
        <w:t>８.供应商</w:t>
      </w:r>
      <w:r>
        <w:rPr>
          <w:rFonts w:hint="eastAsia" w:ascii="仿宋" w:eastAsia="仿宋" w:cs="仿宋"/>
        </w:rPr>
        <w:t>提供20</w:t>
      </w:r>
      <w:r>
        <w:rPr>
          <w:rFonts w:hint="eastAsia" w:ascii="仿宋" w:eastAsia="仿宋" w:cs="仿宋"/>
          <w:lang w:val="en-US" w:eastAsia="zh-CN"/>
        </w:rPr>
        <w:t>20</w:t>
      </w:r>
      <w:r>
        <w:rPr>
          <w:rFonts w:hint="eastAsia" w:ascii="仿宋" w:eastAsia="仿宋" w:cs="仿宋"/>
        </w:rPr>
        <w:t>年</w:t>
      </w:r>
      <w:r>
        <w:rPr>
          <w:rFonts w:hint="eastAsia" w:ascii="仿宋" w:eastAsia="仿宋" w:cs="仿宋"/>
          <w:lang w:val="en-US" w:eastAsia="zh-CN"/>
        </w:rPr>
        <w:t>1</w:t>
      </w:r>
      <w:r>
        <w:rPr>
          <w:rFonts w:hint="eastAsia" w:ascii="仿宋" w:eastAsia="仿宋" w:cs="仿宋"/>
        </w:rPr>
        <w:t>月1日以来完成同类项目销售合同的复印件（三例）</w:t>
      </w:r>
    </w:p>
    <w:p w14:paraId="2B669596">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注：以上目录是基本格式要求，各供应商可根据自身情况进一步细化。</w:t>
      </w:r>
    </w:p>
    <w:p w14:paraId="730B7F16">
      <w:pPr>
        <w:pStyle w:val="13"/>
        <w:spacing w:afterLines="0" w:line="440" w:lineRule="exact"/>
        <w:ind w:firstLine="0" w:firstLineChars="0"/>
        <w:rPr>
          <w:rFonts w:ascii="仿宋_GB2312" w:hAnsi="宋体" w:eastAsia="仿宋_GB2312"/>
        </w:rPr>
      </w:pPr>
      <w:r>
        <w:rPr>
          <w:rFonts w:hint="eastAsia" w:ascii="仿宋_GB2312" w:hAnsi="仿宋_GB2312" w:eastAsia="仿宋_GB2312" w:cs="仿宋_GB2312"/>
        </w:rPr>
        <w:t>9.</w:t>
      </w:r>
      <w:r>
        <w:rPr>
          <w:rFonts w:hint="eastAsia" w:ascii="仿宋_GB2312" w:hAnsi="仿宋_GB2312" w:eastAsia="仿宋_GB2312" w:cs="仿宋_GB2312"/>
          <w:bCs/>
          <w:szCs w:val="24"/>
        </w:rPr>
        <w:t>开标一览表（格式）</w:t>
      </w:r>
    </w:p>
    <w:p w14:paraId="0A2AC7C9">
      <w:pPr>
        <w:ind w:right="960"/>
        <w:rPr>
          <w:rFonts w:ascii="仿宋" w:hAnsi="仿宋" w:eastAsia="仿宋"/>
          <w:sz w:val="24"/>
        </w:rPr>
      </w:pPr>
      <w:r>
        <w:rPr>
          <w:rFonts w:hint="eastAsia" w:ascii="仿宋" w:hAnsi="仿宋" w:eastAsia="仿宋"/>
          <w:sz w:val="24"/>
        </w:rPr>
        <w:t xml:space="preserve">项目名称:  </w:t>
      </w:r>
      <w:r>
        <w:rPr>
          <w:rFonts w:hint="eastAsia" w:ascii="仿宋" w:hAnsi="仿宋" w:eastAsia="仿宋"/>
          <w:sz w:val="24"/>
          <w:u w:val="single"/>
        </w:rPr>
        <w:t xml:space="preserve">                    </w:t>
      </w:r>
      <w:r>
        <w:rPr>
          <w:rFonts w:hint="eastAsia" w:ascii="仿宋" w:hAnsi="仿宋" w:eastAsia="仿宋"/>
          <w:sz w:val="24"/>
        </w:rPr>
        <w:t>项目</w:t>
      </w:r>
    </w:p>
    <w:tbl>
      <w:tblPr>
        <w:tblStyle w:val="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809"/>
        <w:gridCol w:w="3118"/>
      </w:tblGrid>
      <w:tr w14:paraId="2B076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8" w:type="dxa"/>
            <w:noWrap/>
            <w:vAlign w:val="center"/>
          </w:tcPr>
          <w:p w14:paraId="2587E043">
            <w:pPr>
              <w:spacing w:after="0"/>
              <w:jc w:val="center"/>
              <w:rPr>
                <w:rFonts w:ascii="仿宋" w:hAnsi="仿宋" w:eastAsia="仿宋"/>
                <w:sz w:val="24"/>
                <w:szCs w:val="24"/>
              </w:rPr>
            </w:pPr>
            <w:r>
              <w:rPr>
                <w:rFonts w:hint="eastAsia" w:ascii="仿宋" w:hAnsi="仿宋" w:eastAsia="仿宋"/>
                <w:sz w:val="24"/>
                <w:szCs w:val="24"/>
              </w:rPr>
              <w:t>序号</w:t>
            </w:r>
          </w:p>
        </w:tc>
        <w:tc>
          <w:tcPr>
            <w:tcW w:w="4809" w:type="dxa"/>
            <w:noWrap/>
            <w:vAlign w:val="center"/>
          </w:tcPr>
          <w:p w14:paraId="2641280E">
            <w:pPr>
              <w:spacing w:after="0"/>
              <w:jc w:val="center"/>
              <w:rPr>
                <w:rFonts w:ascii="仿宋" w:hAnsi="仿宋" w:eastAsia="仿宋"/>
                <w:sz w:val="24"/>
                <w:szCs w:val="24"/>
              </w:rPr>
            </w:pPr>
            <w:r>
              <w:rPr>
                <w:rFonts w:hint="eastAsia" w:ascii="仿宋" w:hAnsi="仿宋" w:eastAsia="仿宋"/>
                <w:sz w:val="24"/>
                <w:szCs w:val="24"/>
              </w:rPr>
              <w:t>项目名称</w:t>
            </w:r>
          </w:p>
        </w:tc>
        <w:tc>
          <w:tcPr>
            <w:tcW w:w="3118" w:type="dxa"/>
            <w:noWrap/>
            <w:vAlign w:val="center"/>
          </w:tcPr>
          <w:p w14:paraId="30371592">
            <w:pPr>
              <w:spacing w:after="0"/>
              <w:jc w:val="center"/>
              <w:rPr>
                <w:rFonts w:ascii="仿宋" w:hAnsi="仿宋" w:eastAsia="仿宋"/>
                <w:sz w:val="24"/>
                <w:szCs w:val="24"/>
              </w:rPr>
            </w:pPr>
            <w:r>
              <w:rPr>
                <w:rFonts w:hint="eastAsia" w:ascii="仿宋" w:hAnsi="仿宋" w:eastAsia="仿宋"/>
                <w:sz w:val="24"/>
                <w:szCs w:val="24"/>
              </w:rPr>
              <w:t>报价</w:t>
            </w:r>
          </w:p>
          <w:p w14:paraId="04B45589">
            <w:pPr>
              <w:spacing w:after="0"/>
              <w:jc w:val="center"/>
              <w:rPr>
                <w:rFonts w:ascii="仿宋" w:hAnsi="仿宋" w:eastAsia="仿宋"/>
                <w:sz w:val="24"/>
                <w:szCs w:val="24"/>
              </w:rPr>
            </w:pPr>
            <w:r>
              <w:rPr>
                <w:rFonts w:hint="eastAsia" w:ascii="仿宋" w:hAnsi="仿宋" w:eastAsia="仿宋"/>
                <w:sz w:val="24"/>
                <w:szCs w:val="24"/>
              </w:rPr>
              <w:t>（单位</w:t>
            </w:r>
            <w:r>
              <w:rPr>
                <w:rFonts w:ascii="仿宋" w:hAnsi="仿宋" w:eastAsia="仿宋"/>
                <w:sz w:val="24"/>
                <w:szCs w:val="24"/>
              </w:rPr>
              <w:t>：元）</w:t>
            </w:r>
          </w:p>
        </w:tc>
      </w:tr>
      <w:tr w14:paraId="4EFDC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31ACD57A">
            <w:pPr>
              <w:spacing w:after="0"/>
              <w:jc w:val="center"/>
              <w:rPr>
                <w:rFonts w:ascii="仿宋" w:hAnsi="仿宋" w:eastAsia="仿宋"/>
                <w:sz w:val="24"/>
                <w:szCs w:val="24"/>
              </w:rPr>
            </w:pPr>
            <w:r>
              <w:rPr>
                <w:rFonts w:hint="eastAsia" w:ascii="仿宋" w:hAnsi="仿宋" w:eastAsia="仿宋"/>
                <w:sz w:val="24"/>
                <w:szCs w:val="24"/>
              </w:rPr>
              <w:t>01</w:t>
            </w:r>
          </w:p>
        </w:tc>
        <w:tc>
          <w:tcPr>
            <w:tcW w:w="4809" w:type="dxa"/>
            <w:noWrap/>
            <w:vAlign w:val="center"/>
          </w:tcPr>
          <w:p w14:paraId="6C488171">
            <w:pPr>
              <w:tabs>
                <w:tab w:val="left" w:pos="879"/>
              </w:tabs>
              <w:spacing w:after="0"/>
              <w:jc w:val="center"/>
              <w:rPr>
                <w:rFonts w:ascii="仿宋" w:hAnsi="仿宋" w:eastAsia="仿宋"/>
                <w:sz w:val="24"/>
                <w:szCs w:val="24"/>
              </w:rPr>
            </w:pPr>
          </w:p>
        </w:tc>
        <w:tc>
          <w:tcPr>
            <w:tcW w:w="3118" w:type="dxa"/>
            <w:noWrap/>
            <w:vAlign w:val="center"/>
          </w:tcPr>
          <w:p w14:paraId="3616A812">
            <w:pPr>
              <w:spacing w:after="0"/>
              <w:jc w:val="center"/>
              <w:rPr>
                <w:rFonts w:ascii="仿宋" w:hAnsi="仿宋" w:eastAsia="仿宋"/>
                <w:sz w:val="24"/>
                <w:szCs w:val="24"/>
              </w:rPr>
            </w:pPr>
          </w:p>
        </w:tc>
      </w:tr>
      <w:tr w14:paraId="00D8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179593B7">
            <w:pPr>
              <w:spacing w:after="0"/>
              <w:jc w:val="center"/>
              <w:rPr>
                <w:rFonts w:ascii="仿宋" w:hAnsi="仿宋" w:eastAsia="仿宋"/>
                <w:sz w:val="24"/>
                <w:szCs w:val="24"/>
              </w:rPr>
            </w:pPr>
            <w:r>
              <w:rPr>
                <w:rFonts w:hint="eastAsia" w:ascii="仿宋" w:hAnsi="仿宋" w:eastAsia="仿宋"/>
                <w:sz w:val="24"/>
                <w:szCs w:val="24"/>
              </w:rPr>
              <w:t>02</w:t>
            </w:r>
          </w:p>
        </w:tc>
        <w:tc>
          <w:tcPr>
            <w:tcW w:w="4809" w:type="dxa"/>
            <w:noWrap/>
            <w:vAlign w:val="center"/>
          </w:tcPr>
          <w:p w14:paraId="220A6D46">
            <w:pPr>
              <w:tabs>
                <w:tab w:val="left" w:pos="879"/>
              </w:tabs>
              <w:spacing w:after="0"/>
              <w:jc w:val="center"/>
              <w:rPr>
                <w:rFonts w:ascii="仿宋" w:hAnsi="仿宋" w:eastAsia="仿宋"/>
                <w:sz w:val="24"/>
                <w:szCs w:val="24"/>
              </w:rPr>
            </w:pPr>
          </w:p>
        </w:tc>
        <w:tc>
          <w:tcPr>
            <w:tcW w:w="3118" w:type="dxa"/>
            <w:noWrap/>
            <w:vAlign w:val="center"/>
          </w:tcPr>
          <w:p w14:paraId="29A8D727">
            <w:pPr>
              <w:spacing w:after="0"/>
              <w:jc w:val="center"/>
              <w:rPr>
                <w:rFonts w:ascii="仿宋" w:hAnsi="仿宋" w:eastAsia="仿宋"/>
                <w:sz w:val="24"/>
                <w:szCs w:val="24"/>
              </w:rPr>
            </w:pPr>
          </w:p>
        </w:tc>
      </w:tr>
      <w:tr w14:paraId="00AF2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0D27C473">
            <w:pPr>
              <w:spacing w:after="0"/>
              <w:jc w:val="center"/>
              <w:rPr>
                <w:rFonts w:ascii="仿宋" w:hAnsi="仿宋" w:eastAsia="仿宋"/>
                <w:sz w:val="24"/>
                <w:szCs w:val="24"/>
              </w:rPr>
            </w:pPr>
            <w:r>
              <w:rPr>
                <w:rFonts w:hint="eastAsia" w:ascii="仿宋" w:hAnsi="仿宋" w:eastAsia="仿宋"/>
                <w:sz w:val="24"/>
                <w:szCs w:val="24"/>
              </w:rPr>
              <w:t>03</w:t>
            </w:r>
          </w:p>
        </w:tc>
        <w:tc>
          <w:tcPr>
            <w:tcW w:w="4809" w:type="dxa"/>
            <w:noWrap/>
            <w:vAlign w:val="center"/>
          </w:tcPr>
          <w:p w14:paraId="138C91F2">
            <w:pPr>
              <w:tabs>
                <w:tab w:val="left" w:pos="879"/>
              </w:tabs>
              <w:spacing w:after="0"/>
              <w:jc w:val="center"/>
              <w:rPr>
                <w:rFonts w:ascii="仿宋" w:hAnsi="仿宋" w:eastAsia="仿宋"/>
                <w:sz w:val="24"/>
                <w:szCs w:val="24"/>
              </w:rPr>
            </w:pPr>
          </w:p>
        </w:tc>
        <w:tc>
          <w:tcPr>
            <w:tcW w:w="3118" w:type="dxa"/>
            <w:noWrap/>
            <w:vAlign w:val="center"/>
          </w:tcPr>
          <w:p w14:paraId="74C93D1F">
            <w:pPr>
              <w:spacing w:after="0"/>
              <w:jc w:val="center"/>
              <w:rPr>
                <w:rFonts w:ascii="仿宋" w:hAnsi="仿宋" w:eastAsia="仿宋"/>
                <w:sz w:val="24"/>
                <w:szCs w:val="24"/>
              </w:rPr>
            </w:pPr>
          </w:p>
        </w:tc>
      </w:tr>
      <w:tr w14:paraId="4FAB8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696AA21B">
            <w:pPr>
              <w:spacing w:after="0"/>
              <w:jc w:val="center"/>
              <w:rPr>
                <w:rFonts w:ascii="仿宋" w:hAnsi="仿宋" w:eastAsia="仿宋"/>
                <w:sz w:val="24"/>
                <w:szCs w:val="24"/>
              </w:rPr>
            </w:pPr>
            <w:r>
              <w:rPr>
                <w:rFonts w:hint="eastAsia" w:ascii="仿宋" w:hAnsi="仿宋" w:eastAsia="仿宋"/>
                <w:sz w:val="24"/>
                <w:szCs w:val="24"/>
              </w:rPr>
              <w:t>04</w:t>
            </w:r>
          </w:p>
        </w:tc>
        <w:tc>
          <w:tcPr>
            <w:tcW w:w="4809" w:type="dxa"/>
            <w:noWrap/>
            <w:vAlign w:val="center"/>
          </w:tcPr>
          <w:p w14:paraId="5159C9FD">
            <w:pPr>
              <w:tabs>
                <w:tab w:val="left" w:pos="879"/>
              </w:tabs>
              <w:spacing w:after="0"/>
              <w:jc w:val="center"/>
              <w:rPr>
                <w:rFonts w:ascii="仿宋" w:hAnsi="仿宋" w:eastAsia="仿宋"/>
                <w:sz w:val="24"/>
                <w:szCs w:val="24"/>
              </w:rPr>
            </w:pPr>
          </w:p>
        </w:tc>
        <w:tc>
          <w:tcPr>
            <w:tcW w:w="3118" w:type="dxa"/>
            <w:noWrap/>
            <w:vAlign w:val="center"/>
          </w:tcPr>
          <w:p w14:paraId="6050B3A9">
            <w:pPr>
              <w:spacing w:after="0"/>
              <w:jc w:val="center"/>
              <w:rPr>
                <w:rFonts w:ascii="仿宋" w:hAnsi="仿宋" w:eastAsia="仿宋"/>
                <w:sz w:val="24"/>
                <w:szCs w:val="24"/>
              </w:rPr>
            </w:pPr>
          </w:p>
        </w:tc>
      </w:tr>
      <w:tr w14:paraId="5A54D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0BA00E69">
            <w:pPr>
              <w:spacing w:after="0"/>
              <w:jc w:val="center"/>
              <w:rPr>
                <w:rFonts w:ascii="仿宋" w:hAnsi="仿宋" w:eastAsia="仿宋"/>
                <w:sz w:val="24"/>
                <w:szCs w:val="24"/>
              </w:rPr>
            </w:pPr>
            <w:r>
              <w:rPr>
                <w:rFonts w:hint="eastAsia" w:ascii="仿宋" w:hAnsi="仿宋" w:eastAsia="仿宋"/>
                <w:sz w:val="24"/>
                <w:szCs w:val="24"/>
              </w:rPr>
              <w:t>大写</w:t>
            </w:r>
          </w:p>
        </w:tc>
        <w:tc>
          <w:tcPr>
            <w:tcW w:w="7927" w:type="dxa"/>
            <w:gridSpan w:val="2"/>
            <w:noWrap/>
            <w:vAlign w:val="center"/>
          </w:tcPr>
          <w:p w14:paraId="1487D308">
            <w:pPr>
              <w:spacing w:after="0"/>
              <w:rPr>
                <w:rFonts w:ascii="仿宋" w:hAnsi="仿宋" w:eastAsia="仿宋"/>
                <w:sz w:val="24"/>
                <w:szCs w:val="24"/>
              </w:rPr>
            </w:pPr>
            <w:r>
              <w:rPr>
                <w:rFonts w:hint="eastAsia" w:ascii="仿宋" w:hAnsi="仿宋" w:eastAsia="仿宋"/>
                <w:sz w:val="24"/>
                <w:szCs w:val="24"/>
              </w:rPr>
              <w:t>人民币                           元整</w:t>
            </w:r>
          </w:p>
        </w:tc>
      </w:tr>
    </w:tbl>
    <w:p w14:paraId="2FBDA818">
      <w:pPr>
        <w:pStyle w:val="7"/>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14:paraId="0E5D5233">
      <w:pPr>
        <w:pStyle w:val="7"/>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14:paraId="0A94079C">
      <w:pPr>
        <w:pStyle w:val="7"/>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14:paraId="5AAAB6C9">
      <w:pPr>
        <w:pStyle w:val="7"/>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14:paraId="6E7FC734">
      <w:pPr>
        <w:pStyle w:val="7"/>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14:paraId="15748583">
      <w:pPr>
        <w:pStyle w:val="7"/>
        <w:spacing w:line="320" w:lineRule="exact"/>
        <w:rPr>
          <w:rFonts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p>
    <w:p w14:paraId="48BF362E">
      <w:pPr>
        <w:spacing w:line="360" w:lineRule="auto"/>
        <w:rPr>
          <w:rFonts w:ascii="仿宋_GB2312" w:hAnsi="仿宋_GB2312" w:eastAsia="仿宋_GB2312" w:cs="仿宋_GB2312"/>
          <w:sz w:val="24"/>
        </w:rPr>
      </w:pPr>
    </w:p>
    <w:p w14:paraId="5A201692">
      <w:pPr>
        <w:pStyle w:val="12"/>
        <w:spacing w:line="360" w:lineRule="auto"/>
        <w:ind w:left="0" w:firstLine="0" w:firstLineChars="0"/>
        <w:rPr>
          <w:rFonts w:ascii="仿宋" w:eastAsia="仿宋" w:cs="仿宋_GB2312"/>
        </w:rPr>
      </w:pPr>
    </w:p>
    <w:p w14:paraId="7AD9D169"/>
    <w:p w14:paraId="7228FCA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8EDE0"/>
    <w:multiLevelType w:val="singleLevel"/>
    <w:tmpl w:val="2908EDE0"/>
    <w:lvl w:ilvl="0" w:tentative="0">
      <w:start w:val="2"/>
      <w:numFmt w:val="decimal"/>
      <w:lvlText w:val="%1."/>
      <w:lvlJc w:val="left"/>
      <w:pPr>
        <w:tabs>
          <w:tab w:val="left" w:pos="312"/>
        </w:tabs>
      </w:pPr>
    </w:lvl>
  </w:abstractNum>
  <w:abstractNum w:abstractNumId="1">
    <w:nsid w:val="5CB017FC"/>
    <w:multiLevelType w:val="multilevel"/>
    <w:tmpl w:val="5CB017FC"/>
    <w:lvl w:ilvl="0" w:tentative="0">
      <w:start w:val="1"/>
      <w:numFmt w:val="decimal"/>
      <w:suff w:val="space"/>
      <w:lvlText w:val="第 %1 章"/>
      <w:lvlJc w:val="left"/>
      <w:pPr>
        <w:ind w:left="425" w:hanging="425"/>
      </w:pPr>
      <w:rPr>
        <w:rFonts w:hint="eastAsia"/>
      </w:rPr>
    </w:lvl>
    <w:lvl w:ilvl="1" w:tentative="0">
      <w:start w:val="1"/>
      <w:numFmt w:val="decimal"/>
      <w:lvlText w:val="%1.%2 "/>
      <w:lvlJc w:val="left"/>
      <w:pPr>
        <w:tabs>
          <w:tab w:val="left" w:pos="1145"/>
        </w:tabs>
        <w:ind w:left="992"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none"/>
      <w:pStyle w:val="4"/>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MGUyMDc1OWZmNDFjNmUyNTViYWY1ODE1ZGVkMWQifQ=="/>
  </w:docVars>
  <w:rsids>
    <w:rsidRoot w:val="00AA702E"/>
    <w:rsid w:val="00AA702E"/>
    <w:rsid w:val="00AD03A2"/>
    <w:rsid w:val="00B55519"/>
    <w:rsid w:val="02FD3643"/>
    <w:rsid w:val="033F220E"/>
    <w:rsid w:val="09C60637"/>
    <w:rsid w:val="104E6254"/>
    <w:rsid w:val="138B521B"/>
    <w:rsid w:val="19124926"/>
    <w:rsid w:val="1A4E0116"/>
    <w:rsid w:val="1A9D14F1"/>
    <w:rsid w:val="277D2021"/>
    <w:rsid w:val="29001039"/>
    <w:rsid w:val="29EB1216"/>
    <w:rsid w:val="345F1918"/>
    <w:rsid w:val="39385F06"/>
    <w:rsid w:val="3BFA4FC9"/>
    <w:rsid w:val="40F41266"/>
    <w:rsid w:val="4275701C"/>
    <w:rsid w:val="44DB36FC"/>
    <w:rsid w:val="4ED40C76"/>
    <w:rsid w:val="519B08FF"/>
    <w:rsid w:val="530541C7"/>
    <w:rsid w:val="65293EFC"/>
    <w:rsid w:val="68972B1C"/>
    <w:rsid w:val="6CC40F41"/>
    <w:rsid w:val="6FA62963"/>
    <w:rsid w:val="73C15B4B"/>
    <w:rsid w:val="76F6353C"/>
    <w:rsid w:val="792D35BE"/>
    <w:rsid w:val="7999478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qFormat/>
    <w:uiPriority w:val="0"/>
    <w:pPr>
      <w:keepNext/>
      <w:keepLines/>
      <w:snapToGrid w:val="0"/>
      <w:spacing w:line="300" w:lineRule="auto"/>
      <w:ind w:firstLine="200" w:firstLineChars="200"/>
      <w:outlineLvl w:val="1"/>
    </w:pPr>
    <w:rPr>
      <w:rFonts w:ascii="Arial" w:hAnsi="Arial"/>
      <w:b/>
      <w:bCs/>
      <w:szCs w:val="32"/>
    </w:rPr>
  </w:style>
  <w:style w:type="paragraph" w:styleId="4">
    <w:name w:val="heading 4"/>
    <w:basedOn w:val="1"/>
    <w:next w:val="1"/>
    <w:qFormat/>
    <w:uiPriority w:val="0"/>
    <w:pPr>
      <w:keepNext/>
      <w:keepLines/>
      <w:numPr>
        <w:ilvl w:val="3"/>
        <w:numId w:val="1"/>
      </w:numPr>
      <w:spacing w:before="280" w:after="290" w:line="376" w:lineRule="auto"/>
      <w:outlineLvl w:val="3"/>
    </w:pPr>
    <w:rPr>
      <w:rFonts w:ascii="Arial" w:hAnsi="Arial" w:eastAsia="黑体"/>
      <w:b/>
      <w:sz w:val="28"/>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semiHidden/>
    <w:unhideWhenUsed/>
    <w:qFormat/>
    <w:uiPriority w:val="99"/>
    <w:pPr>
      <w:ind w:firstLine="420" w:firstLineChars="200"/>
    </w:pPr>
  </w:style>
  <w:style w:type="paragraph" w:styleId="6">
    <w:name w:val="List 2"/>
    <w:basedOn w:val="1"/>
    <w:qFormat/>
    <w:uiPriority w:val="0"/>
    <w:pPr>
      <w:ind w:left="100" w:leftChars="200" w:hanging="200" w:hangingChars="200"/>
    </w:pPr>
  </w:style>
  <w:style w:type="paragraph" w:styleId="7">
    <w:name w:val="Plain Text"/>
    <w:basedOn w:val="1"/>
    <w:qFormat/>
    <w:uiPriority w:val="0"/>
    <w:rPr>
      <w:rFonts w:ascii="宋体" w:hAnsi="Courier New"/>
      <w:szCs w:val="20"/>
    </w:rPr>
  </w:style>
  <w:style w:type="paragraph" w:styleId="8">
    <w:name w:val="Normal (Web)"/>
    <w:basedOn w:val="1"/>
    <w:qFormat/>
    <w:uiPriority w:val="0"/>
    <w:pPr>
      <w:spacing w:beforeAutospacing="1" w:after="100" w:afterAutospacing="1"/>
    </w:pPr>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3">
    <w:name w:val="正文段"/>
    <w:basedOn w:val="1"/>
    <w:qFormat/>
    <w:uiPriority w:val="0"/>
    <w:pPr>
      <w:spacing w:afterLines="50"/>
      <w:ind w:firstLine="200" w:firstLineChars="200"/>
    </w:pPr>
    <w:rPr>
      <w:sz w:val="24"/>
      <w:szCs w:val="20"/>
    </w:rPr>
  </w:style>
  <w:style w:type="paragraph" w:customStyle="1" w:styleId="14">
    <w:name w:val="表格标题"/>
    <w:basedOn w:val="15"/>
    <w:qFormat/>
    <w:uiPriority w:val="0"/>
    <w:pPr>
      <w:jc w:val="center"/>
    </w:pPr>
    <w:rPr>
      <w:b/>
    </w:rPr>
  </w:style>
  <w:style w:type="paragraph" w:customStyle="1" w:styleId="15">
    <w:name w:val="表格正文"/>
    <w:basedOn w:val="5"/>
    <w:qFormat/>
    <w:uiPriority w:val="0"/>
    <w:pPr>
      <w:widowControl/>
      <w:ind w:firstLine="0" w:firstLineChars="0"/>
      <w:jc w:val="left"/>
    </w:pPr>
    <w:rPr>
      <w:bCs/>
    </w:rPr>
  </w:style>
  <w:style w:type="character" w:customStyle="1" w:styleId="16">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8</Pages>
  <Words>3525</Words>
  <Characters>3753</Characters>
  <Lines>9</Lines>
  <Paragraphs>2</Paragraphs>
  <TotalTime>1</TotalTime>
  <ScaleCrop>false</ScaleCrop>
  <LinksUpToDate>false</LinksUpToDate>
  <CharactersWithSpaces>3837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2022-03-16T10:01:00Z</dcterms:created>
  <dc:creator>2123</dc:creator>
  <cp:lastModifiedBy>Administrator</cp:lastModifiedBy>
  <dcterms:modified xsi:type="dcterms:W3CDTF">2024-08-02T01:22:10Z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6128C7DE99CC4993A1801964A12B9AEC_13</vt:lpwstr>
  </property>
</Properties>
</file>