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绍兴市中医院两个病区搬迁用信息设备零星采购议价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16800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val="en-US" w:eastAsia="zh-CN"/>
        </w:rPr>
        <w:t>能为我院提供两个病区搬迁至分院所需的信息设备，包括24口千兆交换机2台，千兆多模模块4块，小机柜2个，并配合医院做好相关设备的安装和调试。</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9月25日9：00时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25</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25</w:t>
      </w:r>
      <w:bookmarkStart w:id="0" w:name="_GoBack"/>
      <w:bookmarkEnd w:id="0"/>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5YjI0NGU1OTIyNGExOWIwYmFjOGY0YTViYzBiY2QifQ=="/>
  </w:docVars>
  <w:rsids>
    <w:rsidRoot w:val="00AA702E"/>
    <w:rsid w:val="00AA702E"/>
    <w:rsid w:val="00AD03A2"/>
    <w:rsid w:val="00B55519"/>
    <w:rsid w:val="02FD3643"/>
    <w:rsid w:val="06E07117"/>
    <w:rsid w:val="0D04271E"/>
    <w:rsid w:val="104E6254"/>
    <w:rsid w:val="137837D5"/>
    <w:rsid w:val="1CE87C54"/>
    <w:rsid w:val="1FBF214A"/>
    <w:rsid w:val="29EB1216"/>
    <w:rsid w:val="45992A64"/>
    <w:rsid w:val="48CC3D8E"/>
    <w:rsid w:val="4E927DF7"/>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3</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2023-09-19T03:03:35Z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