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F43" w:rsidRDefault="00047F43" w:rsidP="00047F43">
      <w:pPr>
        <w:pStyle w:val="a0"/>
        <w:ind w:firstLineChars="450" w:firstLine="2349"/>
        <w:rPr>
          <w:rFonts w:ascii="仿宋" w:eastAsia="仿宋" w:hAnsi="仿宋" w:cs="仿宋"/>
          <w:b/>
          <w:sz w:val="52"/>
          <w:szCs w:val="52"/>
        </w:rPr>
      </w:pPr>
    </w:p>
    <w:p w:rsidR="00011BF8" w:rsidRPr="002C380F" w:rsidRDefault="00047F43" w:rsidP="00047F43">
      <w:pPr>
        <w:jc w:val="center"/>
        <w:outlineLvl w:val="0"/>
        <w:rPr>
          <w:rFonts w:ascii="仿宋" w:eastAsia="仿宋" w:hAnsi="仿宋" w:cs="仿宋"/>
          <w:b/>
          <w:sz w:val="52"/>
          <w:szCs w:val="52"/>
        </w:rPr>
      </w:pPr>
      <w:r w:rsidRPr="002C380F">
        <w:rPr>
          <w:rFonts w:ascii="仿宋" w:eastAsia="仿宋" w:hAnsi="仿宋" w:cs="仿宋" w:hint="eastAsia"/>
          <w:b/>
          <w:sz w:val="52"/>
          <w:szCs w:val="52"/>
        </w:rPr>
        <w:t>绍兴市中医院</w:t>
      </w:r>
    </w:p>
    <w:p w:rsidR="00011BF8" w:rsidRPr="002C380F" w:rsidRDefault="00047F43" w:rsidP="00047F43">
      <w:pPr>
        <w:jc w:val="center"/>
        <w:outlineLvl w:val="0"/>
        <w:rPr>
          <w:rFonts w:ascii="宋体" w:hAnsi="宋体"/>
          <w:b/>
          <w:bCs/>
          <w:sz w:val="52"/>
          <w:szCs w:val="52"/>
        </w:rPr>
      </w:pPr>
      <w:r w:rsidRPr="002C380F">
        <w:rPr>
          <w:rFonts w:ascii="仿宋" w:eastAsia="仿宋" w:hAnsi="仿宋" w:cs="仿宋" w:hint="eastAsia"/>
          <w:b/>
          <w:sz w:val="52"/>
          <w:szCs w:val="52"/>
        </w:rPr>
        <w:t>年度招标采购代理服务采购</w:t>
      </w:r>
      <w:r w:rsidR="00BC7BDC" w:rsidRPr="002C380F">
        <w:rPr>
          <w:rFonts w:ascii="仿宋" w:eastAsia="仿宋" w:hAnsi="仿宋" w:cs="仿宋" w:hint="eastAsia"/>
          <w:b/>
          <w:sz w:val="52"/>
          <w:szCs w:val="52"/>
        </w:rPr>
        <w:t>项目</w:t>
      </w:r>
    </w:p>
    <w:p w:rsidR="00011BF8" w:rsidRDefault="00011BF8">
      <w:pPr>
        <w:pStyle w:val="a0"/>
        <w:rPr>
          <w:rFonts w:ascii="仿宋" w:eastAsia="仿宋" w:hAnsi="仿宋" w:cs="仿宋"/>
          <w:lang w:val="en-US"/>
        </w:rPr>
      </w:pPr>
    </w:p>
    <w:p w:rsidR="00011BF8" w:rsidRDefault="00BC7BDC">
      <w:pPr>
        <w:jc w:val="center"/>
        <w:outlineLvl w:val="0"/>
        <w:rPr>
          <w:rFonts w:ascii="仿宋" w:eastAsia="仿宋" w:hAnsi="仿宋" w:cs="仿宋"/>
          <w:b/>
          <w:sz w:val="72"/>
          <w:szCs w:val="72"/>
        </w:rPr>
      </w:pPr>
      <w:r>
        <w:rPr>
          <w:rFonts w:ascii="仿宋" w:eastAsia="仿宋" w:hAnsi="仿宋" w:cs="仿宋" w:hint="eastAsia"/>
          <w:b/>
          <w:sz w:val="72"/>
          <w:szCs w:val="72"/>
        </w:rPr>
        <w:t>公</w:t>
      </w:r>
    </w:p>
    <w:p w:rsidR="00011BF8" w:rsidRDefault="00BC7BDC">
      <w:pPr>
        <w:jc w:val="center"/>
        <w:outlineLvl w:val="0"/>
        <w:rPr>
          <w:rFonts w:ascii="仿宋" w:eastAsia="仿宋" w:hAnsi="仿宋" w:cs="仿宋"/>
          <w:b/>
          <w:sz w:val="72"/>
          <w:szCs w:val="72"/>
        </w:rPr>
      </w:pPr>
      <w:r>
        <w:rPr>
          <w:rFonts w:ascii="仿宋" w:eastAsia="仿宋" w:hAnsi="仿宋" w:cs="仿宋" w:hint="eastAsia"/>
          <w:b/>
          <w:sz w:val="72"/>
          <w:szCs w:val="72"/>
        </w:rPr>
        <w:t>开</w:t>
      </w:r>
    </w:p>
    <w:p w:rsidR="00011BF8" w:rsidRDefault="00BC7BDC">
      <w:pPr>
        <w:jc w:val="center"/>
        <w:outlineLvl w:val="0"/>
        <w:rPr>
          <w:rFonts w:ascii="仿宋" w:eastAsia="仿宋" w:hAnsi="仿宋" w:cs="仿宋"/>
          <w:b/>
          <w:sz w:val="72"/>
          <w:szCs w:val="72"/>
        </w:rPr>
      </w:pPr>
      <w:r>
        <w:rPr>
          <w:rFonts w:ascii="仿宋" w:eastAsia="仿宋" w:hAnsi="仿宋" w:cs="仿宋" w:hint="eastAsia"/>
          <w:b/>
          <w:sz w:val="72"/>
          <w:szCs w:val="72"/>
        </w:rPr>
        <w:t>招</w:t>
      </w:r>
    </w:p>
    <w:p w:rsidR="00011BF8" w:rsidRDefault="00BC7BDC">
      <w:pPr>
        <w:jc w:val="center"/>
        <w:outlineLvl w:val="0"/>
        <w:rPr>
          <w:rFonts w:ascii="仿宋" w:eastAsia="仿宋" w:hAnsi="仿宋" w:cs="仿宋"/>
          <w:b/>
          <w:sz w:val="72"/>
          <w:szCs w:val="72"/>
        </w:rPr>
      </w:pPr>
      <w:r>
        <w:rPr>
          <w:rFonts w:ascii="仿宋" w:eastAsia="仿宋" w:hAnsi="仿宋" w:cs="仿宋" w:hint="eastAsia"/>
          <w:b/>
          <w:sz w:val="72"/>
          <w:szCs w:val="72"/>
        </w:rPr>
        <w:t>标</w:t>
      </w:r>
    </w:p>
    <w:p w:rsidR="00011BF8" w:rsidRDefault="00BC7BDC">
      <w:pPr>
        <w:jc w:val="center"/>
        <w:outlineLvl w:val="0"/>
        <w:rPr>
          <w:rFonts w:ascii="仿宋" w:eastAsia="仿宋" w:hAnsi="仿宋" w:cs="仿宋"/>
          <w:b/>
          <w:sz w:val="72"/>
          <w:szCs w:val="72"/>
        </w:rPr>
      </w:pPr>
      <w:r>
        <w:rPr>
          <w:rFonts w:ascii="仿宋" w:eastAsia="仿宋" w:hAnsi="仿宋" w:cs="仿宋" w:hint="eastAsia"/>
          <w:b/>
          <w:sz w:val="72"/>
          <w:szCs w:val="72"/>
        </w:rPr>
        <w:t>文</w:t>
      </w:r>
    </w:p>
    <w:p w:rsidR="00011BF8" w:rsidRDefault="00BC7BDC">
      <w:pPr>
        <w:jc w:val="center"/>
        <w:outlineLvl w:val="0"/>
        <w:rPr>
          <w:rFonts w:ascii="仿宋" w:eastAsia="仿宋" w:hAnsi="仿宋" w:cs="仿宋"/>
          <w:sz w:val="44"/>
        </w:rPr>
      </w:pPr>
      <w:r>
        <w:rPr>
          <w:rFonts w:ascii="仿宋" w:eastAsia="仿宋" w:hAnsi="仿宋" w:cs="仿宋" w:hint="eastAsia"/>
          <w:b/>
          <w:sz w:val="72"/>
          <w:szCs w:val="72"/>
        </w:rPr>
        <w:t>件</w:t>
      </w:r>
    </w:p>
    <w:p w:rsidR="00011BF8" w:rsidRDefault="00011BF8">
      <w:pPr>
        <w:jc w:val="center"/>
        <w:outlineLvl w:val="0"/>
        <w:rPr>
          <w:rFonts w:ascii="仿宋" w:eastAsia="仿宋" w:hAnsi="仿宋" w:cs="仿宋"/>
          <w:sz w:val="44"/>
        </w:rPr>
      </w:pPr>
    </w:p>
    <w:p w:rsidR="00011BF8" w:rsidRDefault="00011BF8">
      <w:pPr>
        <w:jc w:val="center"/>
        <w:outlineLvl w:val="0"/>
        <w:rPr>
          <w:rFonts w:ascii="仿宋" w:eastAsia="仿宋" w:hAnsi="仿宋" w:cs="仿宋"/>
          <w:sz w:val="44"/>
        </w:rPr>
      </w:pPr>
    </w:p>
    <w:p w:rsidR="00011BF8" w:rsidRDefault="00BC7BDC">
      <w:pPr>
        <w:jc w:val="center"/>
        <w:rPr>
          <w:rFonts w:ascii="仿宋" w:eastAsia="仿宋" w:hAnsi="仿宋" w:cs="仿宋"/>
          <w:b/>
          <w:sz w:val="28"/>
          <w:szCs w:val="28"/>
        </w:rPr>
      </w:pPr>
      <w:r>
        <w:rPr>
          <w:rFonts w:ascii="仿宋" w:eastAsia="仿宋" w:hAnsi="仿宋" w:cs="仿宋" w:hint="eastAsia"/>
          <w:b/>
          <w:sz w:val="28"/>
          <w:szCs w:val="28"/>
        </w:rPr>
        <w:t>招标编号: SZY2022-18</w:t>
      </w:r>
    </w:p>
    <w:p w:rsidR="00011BF8" w:rsidRPr="00F32531" w:rsidRDefault="00BC7BDC">
      <w:pPr>
        <w:jc w:val="center"/>
        <w:rPr>
          <w:rFonts w:ascii="仿宋" w:eastAsia="仿宋" w:hAnsi="仿宋" w:cs="仿宋"/>
          <w:b/>
          <w:sz w:val="28"/>
          <w:szCs w:val="28"/>
        </w:rPr>
      </w:pPr>
      <w:r w:rsidRPr="00F32531">
        <w:rPr>
          <w:rFonts w:ascii="仿宋" w:eastAsia="仿宋" w:hAnsi="仿宋" w:cs="仿宋" w:hint="eastAsia"/>
          <w:b/>
          <w:sz w:val="28"/>
          <w:szCs w:val="28"/>
        </w:rPr>
        <w:t>采购单位：绍兴市中医院</w:t>
      </w:r>
    </w:p>
    <w:p w:rsidR="00011BF8" w:rsidRPr="00F32531" w:rsidRDefault="00BC7BDC">
      <w:pPr>
        <w:jc w:val="center"/>
        <w:rPr>
          <w:rFonts w:ascii="仿宋" w:eastAsia="仿宋" w:hAnsi="仿宋" w:cs="仿宋"/>
          <w:b/>
          <w:sz w:val="28"/>
          <w:szCs w:val="28"/>
        </w:rPr>
      </w:pPr>
      <w:r w:rsidRPr="00F32531">
        <w:rPr>
          <w:rFonts w:ascii="仿宋" w:eastAsia="仿宋" w:hAnsi="仿宋" w:cs="仿宋" w:hint="eastAsia"/>
          <w:b/>
          <w:sz w:val="28"/>
          <w:szCs w:val="28"/>
        </w:rPr>
        <w:t>二○二二年</w:t>
      </w:r>
      <w:r w:rsidR="002C380F">
        <w:rPr>
          <w:rFonts w:ascii="仿宋" w:eastAsia="仿宋" w:hAnsi="仿宋" w:cs="仿宋" w:hint="eastAsia"/>
          <w:b/>
          <w:sz w:val="28"/>
          <w:szCs w:val="28"/>
        </w:rPr>
        <w:t>九</w:t>
      </w:r>
      <w:r w:rsidRPr="00F32531">
        <w:rPr>
          <w:rFonts w:ascii="仿宋" w:eastAsia="仿宋" w:hAnsi="仿宋" w:cs="仿宋" w:hint="eastAsia"/>
          <w:b/>
          <w:sz w:val="28"/>
          <w:szCs w:val="28"/>
        </w:rPr>
        <w:t>月</w:t>
      </w:r>
    </w:p>
    <w:p w:rsidR="00011BF8" w:rsidRDefault="00011BF8">
      <w:pPr>
        <w:jc w:val="center"/>
        <w:rPr>
          <w:rFonts w:ascii="仿宋" w:eastAsia="仿宋" w:hAnsi="仿宋" w:cs="仿宋"/>
          <w:b/>
          <w:sz w:val="44"/>
          <w:szCs w:val="44"/>
        </w:rPr>
      </w:pPr>
    </w:p>
    <w:p w:rsidR="00011BF8" w:rsidRDefault="00011BF8">
      <w:pPr>
        <w:jc w:val="center"/>
        <w:rPr>
          <w:rFonts w:ascii="仿宋" w:eastAsia="仿宋" w:hAnsi="仿宋" w:cs="仿宋"/>
          <w:b/>
          <w:sz w:val="44"/>
          <w:szCs w:val="44"/>
        </w:rPr>
      </w:pPr>
    </w:p>
    <w:p w:rsidR="00011BF8" w:rsidRDefault="00011BF8">
      <w:pPr>
        <w:jc w:val="center"/>
        <w:rPr>
          <w:rFonts w:ascii="仿宋" w:eastAsia="仿宋" w:hAnsi="仿宋" w:cs="仿宋"/>
          <w:b/>
          <w:sz w:val="44"/>
          <w:szCs w:val="44"/>
        </w:rPr>
      </w:pPr>
    </w:p>
    <w:p w:rsidR="00011BF8" w:rsidRDefault="00011BF8">
      <w:pPr>
        <w:pStyle w:val="a9"/>
        <w:rPr>
          <w:rFonts w:ascii="仿宋" w:eastAsia="仿宋" w:hAnsi="仿宋" w:cs="仿宋"/>
          <w:b/>
          <w:sz w:val="44"/>
          <w:szCs w:val="44"/>
        </w:rPr>
      </w:pPr>
    </w:p>
    <w:p w:rsidR="00011BF8" w:rsidRDefault="00011BF8">
      <w:pPr>
        <w:pStyle w:val="a9"/>
        <w:rPr>
          <w:rFonts w:ascii="仿宋" w:eastAsia="仿宋" w:hAnsi="仿宋" w:cs="仿宋"/>
          <w:b/>
          <w:sz w:val="44"/>
          <w:szCs w:val="44"/>
        </w:rPr>
      </w:pPr>
    </w:p>
    <w:p w:rsidR="00011BF8" w:rsidRDefault="00BC7BDC">
      <w:pPr>
        <w:jc w:val="center"/>
        <w:rPr>
          <w:rFonts w:ascii="仿宋" w:eastAsia="仿宋" w:hAnsi="仿宋" w:cs="仿宋"/>
          <w:b/>
          <w:sz w:val="44"/>
          <w:szCs w:val="44"/>
        </w:rPr>
      </w:pPr>
      <w:r>
        <w:rPr>
          <w:rFonts w:ascii="仿宋" w:eastAsia="仿宋" w:hAnsi="仿宋" w:cs="仿宋" w:hint="eastAsia"/>
          <w:b/>
          <w:sz w:val="44"/>
          <w:szCs w:val="44"/>
        </w:rPr>
        <w:t>目录</w:t>
      </w:r>
    </w:p>
    <w:p w:rsidR="00011BF8" w:rsidRDefault="00011BF8">
      <w:pPr>
        <w:jc w:val="center"/>
        <w:rPr>
          <w:rFonts w:ascii="仿宋" w:eastAsia="仿宋" w:hAnsi="仿宋" w:cs="仿宋"/>
          <w:b/>
          <w:sz w:val="44"/>
          <w:szCs w:val="44"/>
        </w:rPr>
      </w:pPr>
    </w:p>
    <w:p w:rsidR="00011BF8" w:rsidRDefault="00011BF8">
      <w:pPr>
        <w:jc w:val="center"/>
        <w:rPr>
          <w:rFonts w:ascii="仿宋" w:eastAsia="仿宋" w:hAnsi="仿宋" w:cs="仿宋"/>
        </w:rPr>
      </w:pPr>
    </w:p>
    <w:p w:rsidR="00011BF8" w:rsidRDefault="00BC7BDC">
      <w:pPr>
        <w:snapToGrid w:val="0"/>
        <w:spacing w:line="480" w:lineRule="auto"/>
        <w:ind w:firstLineChars="500" w:firstLine="1807"/>
        <w:jc w:val="left"/>
        <w:rPr>
          <w:rFonts w:ascii="仿宋" w:eastAsia="仿宋" w:hAnsi="仿宋" w:cs="仿宋"/>
          <w:b/>
          <w:sz w:val="36"/>
          <w:szCs w:val="36"/>
        </w:rPr>
      </w:pPr>
      <w:r>
        <w:rPr>
          <w:rFonts w:ascii="仿宋" w:eastAsia="仿宋" w:hAnsi="仿宋" w:cs="仿宋" w:hint="eastAsia"/>
          <w:b/>
          <w:sz w:val="36"/>
          <w:szCs w:val="36"/>
        </w:rPr>
        <w:t>第一部分</w:t>
      </w:r>
      <w:r w:rsidR="002C380F">
        <w:rPr>
          <w:rFonts w:ascii="仿宋" w:eastAsia="仿宋" w:hAnsi="仿宋" w:cs="仿宋" w:hint="eastAsia"/>
          <w:b/>
          <w:sz w:val="36"/>
          <w:szCs w:val="36"/>
        </w:rPr>
        <w:t xml:space="preserve"> </w:t>
      </w:r>
      <w:r>
        <w:rPr>
          <w:rFonts w:ascii="仿宋" w:eastAsia="仿宋" w:hAnsi="仿宋" w:cs="仿宋" w:hint="eastAsia"/>
          <w:b/>
          <w:sz w:val="36"/>
          <w:szCs w:val="36"/>
        </w:rPr>
        <w:t>招标公告</w:t>
      </w:r>
    </w:p>
    <w:p w:rsidR="00011BF8" w:rsidRDefault="00BC7BDC">
      <w:pPr>
        <w:snapToGrid w:val="0"/>
        <w:spacing w:line="480" w:lineRule="auto"/>
        <w:ind w:firstLineChars="500" w:firstLine="1807"/>
        <w:jc w:val="left"/>
        <w:rPr>
          <w:rFonts w:ascii="仿宋" w:eastAsia="仿宋" w:hAnsi="仿宋" w:cs="仿宋"/>
          <w:b/>
          <w:sz w:val="36"/>
          <w:szCs w:val="36"/>
        </w:rPr>
      </w:pPr>
      <w:r>
        <w:rPr>
          <w:rFonts w:ascii="仿宋" w:eastAsia="仿宋" w:hAnsi="仿宋" w:cs="仿宋" w:hint="eastAsia"/>
          <w:b/>
          <w:sz w:val="36"/>
          <w:szCs w:val="36"/>
        </w:rPr>
        <w:t>第二部分</w:t>
      </w:r>
      <w:r w:rsidR="002C380F">
        <w:rPr>
          <w:rFonts w:ascii="仿宋" w:eastAsia="仿宋" w:hAnsi="仿宋" w:cs="仿宋" w:hint="eastAsia"/>
          <w:b/>
          <w:sz w:val="36"/>
          <w:szCs w:val="36"/>
        </w:rPr>
        <w:t xml:space="preserve"> </w:t>
      </w:r>
      <w:r>
        <w:rPr>
          <w:rFonts w:ascii="仿宋" w:eastAsia="仿宋" w:hAnsi="仿宋" w:cs="仿宋" w:hint="eastAsia"/>
          <w:b/>
          <w:sz w:val="36"/>
          <w:szCs w:val="36"/>
        </w:rPr>
        <w:t>投标须知</w:t>
      </w:r>
    </w:p>
    <w:p w:rsidR="00011BF8" w:rsidRDefault="00BC7BDC">
      <w:pPr>
        <w:snapToGrid w:val="0"/>
        <w:spacing w:line="480" w:lineRule="auto"/>
        <w:ind w:firstLineChars="500" w:firstLine="1807"/>
        <w:jc w:val="left"/>
        <w:rPr>
          <w:rFonts w:ascii="仿宋" w:eastAsia="仿宋" w:hAnsi="仿宋" w:cs="仿宋"/>
          <w:b/>
          <w:sz w:val="36"/>
          <w:szCs w:val="36"/>
        </w:rPr>
      </w:pPr>
      <w:r>
        <w:rPr>
          <w:rFonts w:ascii="仿宋" w:eastAsia="仿宋" w:hAnsi="仿宋" w:cs="仿宋" w:hint="eastAsia"/>
          <w:b/>
          <w:sz w:val="36"/>
          <w:szCs w:val="36"/>
        </w:rPr>
        <w:t>第三部分</w:t>
      </w:r>
      <w:r w:rsidR="002C380F">
        <w:rPr>
          <w:rFonts w:ascii="仿宋" w:eastAsia="仿宋" w:hAnsi="仿宋" w:cs="仿宋" w:hint="eastAsia"/>
          <w:b/>
          <w:sz w:val="36"/>
          <w:szCs w:val="36"/>
        </w:rPr>
        <w:t xml:space="preserve"> </w:t>
      </w:r>
      <w:r>
        <w:rPr>
          <w:rFonts w:ascii="仿宋" w:eastAsia="仿宋" w:hAnsi="仿宋" w:cs="仿宋" w:hint="eastAsia"/>
          <w:b/>
          <w:sz w:val="36"/>
          <w:szCs w:val="36"/>
        </w:rPr>
        <w:t>招标项目范围及要求</w:t>
      </w:r>
    </w:p>
    <w:p w:rsidR="00011BF8" w:rsidRDefault="00BC7BDC">
      <w:pPr>
        <w:snapToGrid w:val="0"/>
        <w:spacing w:line="480" w:lineRule="auto"/>
        <w:ind w:firstLineChars="500" w:firstLine="1807"/>
        <w:jc w:val="left"/>
        <w:rPr>
          <w:rFonts w:ascii="仿宋" w:eastAsia="仿宋" w:hAnsi="仿宋" w:cs="仿宋"/>
          <w:b/>
          <w:sz w:val="36"/>
          <w:szCs w:val="36"/>
        </w:rPr>
      </w:pPr>
      <w:r>
        <w:rPr>
          <w:rFonts w:ascii="仿宋" w:eastAsia="仿宋" w:hAnsi="仿宋" w:cs="仿宋" w:hint="eastAsia"/>
          <w:b/>
          <w:sz w:val="36"/>
          <w:szCs w:val="36"/>
        </w:rPr>
        <w:t>第四部分</w:t>
      </w:r>
      <w:r w:rsidR="002C380F">
        <w:rPr>
          <w:rFonts w:ascii="仿宋" w:eastAsia="仿宋" w:hAnsi="仿宋" w:cs="仿宋" w:hint="eastAsia"/>
          <w:b/>
          <w:sz w:val="36"/>
          <w:szCs w:val="36"/>
        </w:rPr>
        <w:t xml:space="preserve"> </w:t>
      </w:r>
      <w:r w:rsidR="00FA34A3" w:rsidRPr="00FA34A3">
        <w:rPr>
          <w:rFonts w:ascii="仿宋" w:eastAsia="仿宋" w:hAnsi="仿宋" w:cs="仿宋" w:hint="eastAsia"/>
          <w:b/>
          <w:sz w:val="36"/>
          <w:szCs w:val="36"/>
        </w:rPr>
        <w:t>合同主要条款</w:t>
      </w:r>
    </w:p>
    <w:p w:rsidR="00011BF8" w:rsidRDefault="00BC7BDC">
      <w:pPr>
        <w:snapToGrid w:val="0"/>
        <w:spacing w:line="480" w:lineRule="auto"/>
        <w:ind w:firstLineChars="500" w:firstLine="1807"/>
        <w:jc w:val="left"/>
        <w:rPr>
          <w:rFonts w:ascii="仿宋" w:eastAsia="仿宋" w:hAnsi="仿宋" w:cs="仿宋"/>
          <w:b/>
          <w:sz w:val="36"/>
          <w:szCs w:val="36"/>
        </w:rPr>
      </w:pPr>
      <w:r>
        <w:rPr>
          <w:rFonts w:ascii="仿宋" w:eastAsia="仿宋" w:hAnsi="仿宋" w:cs="仿宋" w:hint="eastAsia"/>
          <w:b/>
          <w:sz w:val="36"/>
          <w:szCs w:val="36"/>
        </w:rPr>
        <w:t>第五部分</w:t>
      </w:r>
      <w:r w:rsidR="002C380F">
        <w:rPr>
          <w:rFonts w:ascii="仿宋" w:eastAsia="仿宋" w:hAnsi="仿宋" w:cs="仿宋" w:hint="eastAsia"/>
          <w:b/>
          <w:sz w:val="36"/>
          <w:szCs w:val="36"/>
        </w:rPr>
        <w:t xml:space="preserve"> </w:t>
      </w:r>
      <w:r>
        <w:rPr>
          <w:rFonts w:ascii="仿宋" w:eastAsia="仿宋" w:hAnsi="仿宋" w:cs="仿宋" w:hint="eastAsia"/>
          <w:b/>
          <w:sz w:val="36"/>
          <w:szCs w:val="36"/>
        </w:rPr>
        <w:t>评标方法及标准</w:t>
      </w:r>
    </w:p>
    <w:p w:rsidR="00011BF8" w:rsidRDefault="00BC7BDC">
      <w:pPr>
        <w:snapToGrid w:val="0"/>
        <w:spacing w:line="480" w:lineRule="auto"/>
        <w:ind w:firstLineChars="500" w:firstLine="1807"/>
        <w:jc w:val="left"/>
        <w:rPr>
          <w:rFonts w:ascii="仿宋" w:eastAsia="仿宋" w:hAnsi="仿宋" w:cs="仿宋"/>
          <w:b/>
          <w:sz w:val="36"/>
          <w:szCs w:val="36"/>
        </w:rPr>
      </w:pPr>
      <w:r>
        <w:rPr>
          <w:rFonts w:ascii="仿宋" w:eastAsia="仿宋" w:hAnsi="仿宋" w:cs="仿宋" w:hint="eastAsia"/>
          <w:b/>
          <w:sz w:val="36"/>
          <w:szCs w:val="36"/>
        </w:rPr>
        <w:t>第六部分</w:t>
      </w:r>
      <w:r w:rsidR="002C380F">
        <w:rPr>
          <w:rFonts w:ascii="仿宋" w:eastAsia="仿宋" w:hAnsi="仿宋" w:cs="仿宋" w:hint="eastAsia"/>
          <w:b/>
          <w:sz w:val="36"/>
          <w:szCs w:val="36"/>
        </w:rPr>
        <w:t xml:space="preserve"> </w:t>
      </w:r>
      <w:r>
        <w:rPr>
          <w:rFonts w:ascii="仿宋" w:eastAsia="仿宋" w:hAnsi="仿宋" w:cs="仿宋" w:hint="eastAsia"/>
          <w:b/>
          <w:sz w:val="36"/>
          <w:szCs w:val="36"/>
        </w:rPr>
        <w:t>投标文件及其附件格式</w:t>
      </w:r>
    </w:p>
    <w:p w:rsidR="00011BF8" w:rsidRDefault="00011BF8">
      <w:pPr>
        <w:snapToGrid w:val="0"/>
        <w:spacing w:line="480" w:lineRule="auto"/>
        <w:jc w:val="left"/>
        <w:rPr>
          <w:rFonts w:ascii="仿宋" w:eastAsia="仿宋" w:hAnsi="仿宋" w:cs="仿宋"/>
          <w:sz w:val="36"/>
          <w:szCs w:val="36"/>
        </w:rPr>
      </w:pPr>
    </w:p>
    <w:p w:rsidR="00011BF8" w:rsidRDefault="00011BF8">
      <w:pPr>
        <w:snapToGrid w:val="0"/>
        <w:spacing w:line="480" w:lineRule="auto"/>
        <w:jc w:val="left"/>
        <w:rPr>
          <w:rFonts w:ascii="仿宋" w:eastAsia="仿宋" w:hAnsi="仿宋" w:cs="仿宋"/>
          <w:sz w:val="36"/>
          <w:szCs w:val="36"/>
        </w:rPr>
      </w:pPr>
    </w:p>
    <w:p w:rsidR="00011BF8" w:rsidRDefault="00011BF8">
      <w:pPr>
        <w:snapToGrid w:val="0"/>
        <w:spacing w:line="480" w:lineRule="auto"/>
        <w:jc w:val="left"/>
        <w:rPr>
          <w:rFonts w:ascii="仿宋" w:eastAsia="仿宋" w:hAnsi="仿宋" w:cs="仿宋"/>
          <w:sz w:val="36"/>
          <w:szCs w:val="36"/>
        </w:rPr>
      </w:pPr>
    </w:p>
    <w:p w:rsidR="00011BF8" w:rsidRDefault="00BC7BDC">
      <w:pPr>
        <w:pageBreakBefore/>
        <w:snapToGrid w:val="0"/>
        <w:spacing w:line="600" w:lineRule="exact"/>
        <w:jc w:val="center"/>
        <w:rPr>
          <w:rFonts w:ascii="仿宋" w:eastAsia="仿宋" w:hAnsi="仿宋" w:cs="仿宋"/>
        </w:rPr>
      </w:pPr>
      <w:r>
        <w:rPr>
          <w:rFonts w:ascii="仿宋" w:eastAsia="仿宋" w:hAnsi="仿宋" w:cs="仿宋" w:hint="eastAsia"/>
          <w:b/>
          <w:sz w:val="36"/>
          <w:szCs w:val="36"/>
        </w:rPr>
        <w:lastRenderedPageBreak/>
        <w:t>第一部分 招标公告</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7"/>
      </w:tblGrid>
      <w:tr w:rsidR="00011BF8" w:rsidTr="002C380F">
        <w:trPr>
          <w:trHeight w:val="1090"/>
        </w:trPr>
        <w:tc>
          <w:tcPr>
            <w:tcW w:w="8897" w:type="dxa"/>
          </w:tcPr>
          <w:p w:rsidR="00011BF8" w:rsidRDefault="00BC7BDC">
            <w:pPr>
              <w:jc w:val="left"/>
              <w:outlineLvl w:val="0"/>
              <w:rPr>
                <w:rFonts w:ascii="仿宋" w:eastAsia="仿宋" w:hAnsi="仿宋" w:cs="仿宋"/>
                <w:kern w:val="0"/>
                <w:sz w:val="24"/>
              </w:rPr>
            </w:pPr>
            <w:r>
              <w:rPr>
                <w:rFonts w:ascii="仿宋" w:eastAsia="仿宋" w:hAnsi="仿宋" w:cs="仿宋" w:hint="eastAsia"/>
                <w:kern w:val="0"/>
                <w:sz w:val="24"/>
              </w:rPr>
              <w:t>项目概况：    </w:t>
            </w:r>
          </w:p>
          <w:p w:rsidR="00011BF8" w:rsidRDefault="00BC7BDC">
            <w:pPr>
              <w:jc w:val="left"/>
              <w:outlineLvl w:val="0"/>
              <w:rPr>
                <w:rFonts w:ascii="仿宋" w:eastAsia="仿宋" w:hAnsi="仿宋" w:cs="仿宋"/>
                <w:kern w:val="0"/>
                <w:sz w:val="24"/>
              </w:rPr>
            </w:pPr>
            <w:r>
              <w:rPr>
                <w:rFonts w:ascii="仿宋" w:eastAsia="仿宋" w:hAnsi="仿宋" w:cs="仿宋" w:hint="eastAsia"/>
                <w:kern w:val="0"/>
                <w:sz w:val="24"/>
              </w:rPr>
              <w:t>第三方招标代理项目的潜在投标人应向采购人报名获取招标文件，并于2022年月日 09:00（北京时间）前递交投标文件。</w:t>
            </w:r>
          </w:p>
        </w:tc>
      </w:tr>
    </w:tbl>
    <w:p w:rsidR="00011BF8" w:rsidRDefault="00BC7BDC">
      <w:pPr>
        <w:widowControl/>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kern w:val="0"/>
          <w:sz w:val="24"/>
        </w:rPr>
        <w:t>一、项目基本情况 </w:t>
      </w:r>
    </w:p>
    <w:tbl>
      <w:tblPr>
        <w:tblW w:w="8944" w:type="dxa"/>
        <w:tblLayout w:type="fixed"/>
        <w:tblLook w:val="04A0"/>
      </w:tblPr>
      <w:tblGrid>
        <w:gridCol w:w="971"/>
        <w:gridCol w:w="4178"/>
        <w:gridCol w:w="1622"/>
        <w:gridCol w:w="2173"/>
      </w:tblGrid>
      <w:tr w:rsidR="00011BF8" w:rsidTr="00F32531">
        <w:trPr>
          <w:trHeight w:val="685"/>
        </w:trPr>
        <w:tc>
          <w:tcPr>
            <w:tcW w:w="971" w:type="dxa"/>
            <w:tcBorders>
              <w:top w:val="single" w:sz="4" w:space="0" w:color="auto"/>
              <w:left w:val="single" w:sz="4" w:space="0" w:color="auto"/>
              <w:bottom w:val="single" w:sz="6" w:space="0" w:color="auto"/>
              <w:right w:val="single" w:sz="4" w:space="0" w:color="auto"/>
            </w:tcBorders>
            <w:vAlign w:val="center"/>
          </w:tcPr>
          <w:p w:rsidR="00011BF8" w:rsidRPr="002C380F" w:rsidRDefault="00BC7BDC">
            <w:pPr>
              <w:jc w:val="left"/>
              <w:outlineLvl w:val="0"/>
              <w:rPr>
                <w:rFonts w:ascii="仿宋" w:eastAsia="仿宋" w:hAnsi="仿宋" w:cs="仿宋"/>
                <w:b/>
                <w:kern w:val="0"/>
                <w:sz w:val="24"/>
              </w:rPr>
            </w:pPr>
            <w:r w:rsidRPr="002C380F">
              <w:rPr>
                <w:rFonts w:ascii="仿宋" w:eastAsia="仿宋" w:hAnsi="仿宋" w:cs="仿宋" w:hint="eastAsia"/>
                <w:b/>
                <w:kern w:val="0"/>
                <w:sz w:val="24"/>
              </w:rPr>
              <w:t>标号</w:t>
            </w:r>
          </w:p>
        </w:tc>
        <w:tc>
          <w:tcPr>
            <w:tcW w:w="4178" w:type="dxa"/>
            <w:tcBorders>
              <w:top w:val="single" w:sz="4" w:space="0" w:color="auto"/>
              <w:left w:val="nil"/>
              <w:bottom w:val="single" w:sz="4" w:space="0" w:color="auto"/>
              <w:right w:val="single" w:sz="4" w:space="0" w:color="auto"/>
            </w:tcBorders>
            <w:vAlign w:val="center"/>
          </w:tcPr>
          <w:p w:rsidR="00011BF8" w:rsidRPr="002C380F" w:rsidRDefault="00BC7BDC" w:rsidP="002C380F">
            <w:pPr>
              <w:ind w:firstLineChars="493" w:firstLine="1188"/>
              <w:jc w:val="left"/>
              <w:outlineLvl w:val="0"/>
              <w:rPr>
                <w:rFonts w:ascii="仿宋" w:eastAsia="仿宋" w:hAnsi="仿宋" w:cs="仿宋"/>
                <w:b/>
                <w:kern w:val="0"/>
                <w:sz w:val="24"/>
              </w:rPr>
            </w:pPr>
            <w:r w:rsidRPr="002C380F">
              <w:rPr>
                <w:rFonts w:ascii="仿宋" w:eastAsia="仿宋" w:hAnsi="仿宋" w:cs="仿宋" w:hint="eastAsia"/>
                <w:b/>
                <w:kern w:val="0"/>
                <w:sz w:val="24"/>
              </w:rPr>
              <w:t>项目名称</w:t>
            </w:r>
          </w:p>
        </w:tc>
        <w:tc>
          <w:tcPr>
            <w:tcW w:w="1622" w:type="dxa"/>
            <w:tcBorders>
              <w:top w:val="single" w:sz="4" w:space="0" w:color="auto"/>
              <w:left w:val="nil"/>
              <w:bottom w:val="single" w:sz="6" w:space="0" w:color="auto"/>
              <w:right w:val="single" w:sz="4" w:space="0" w:color="auto"/>
            </w:tcBorders>
            <w:vAlign w:val="center"/>
          </w:tcPr>
          <w:p w:rsidR="00011BF8" w:rsidRPr="002C380F" w:rsidRDefault="00BC7BDC" w:rsidP="00F32531">
            <w:pPr>
              <w:ind w:firstLineChars="50" w:firstLine="120"/>
              <w:jc w:val="left"/>
              <w:outlineLvl w:val="0"/>
              <w:rPr>
                <w:rFonts w:ascii="仿宋" w:eastAsia="仿宋" w:hAnsi="仿宋" w:cs="仿宋"/>
                <w:b/>
                <w:kern w:val="0"/>
                <w:sz w:val="24"/>
              </w:rPr>
            </w:pPr>
            <w:r w:rsidRPr="002C380F">
              <w:rPr>
                <w:rFonts w:ascii="仿宋" w:eastAsia="仿宋" w:hAnsi="仿宋" w:cs="仿宋" w:hint="eastAsia"/>
                <w:b/>
                <w:kern w:val="0"/>
                <w:sz w:val="24"/>
              </w:rPr>
              <w:t>中标单位</w:t>
            </w:r>
          </w:p>
        </w:tc>
        <w:tc>
          <w:tcPr>
            <w:tcW w:w="2173" w:type="dxa"/>
            <w:tcBorders>
              <w:top w:val="single" w:sz="4" w:space="0" w:color="auto"/>
              <w:left w:val="nil"/>
              <w:bottom w:val="single" w:sz="6" w:space="0" w:color="auto"/>
              <w:right w:val="single" w:sz="4" w:space="0" w:color="auto"/>
            </w:tcBorders>
            <w:vAlign w:val="center"/>
          </w:tcPr>
          <w:p w:rsidR="00011BF8" w:rsidRPr="002C380F" w:rsidRDefault="00BC7BDC">
            <w:pPr>
              <w:jc w:val="left"/>
              <w:outlineLvl w:val="0"/>
              <w:rPr>
                <w:rFonts w:ascii="仿宋" w:eastAsia="仿宋" w:hAnsi="仿宋" w:cs="仿宋"/>
                <w:b/>
                <w:kern w:val="0"/>
                <w:sz w:val="24"/>
              </w:rPr>
            </w:pPr>
            <w:r w:rsidRPr="002C380F">
              <w:rPr>
                <w:rFonts w:ascii="仿宋" w:eastAsia="仿宋" w:hAnsi="仿宋" w:cs="仿宋" w:hint="eastAsia"/>
                <w:b/>
                <w:kern w:val="0"/>
                <w:sz w:val="24"/>
              </w:rPr>
              <w:t>履约保证金（元）</w:t>
            </w:r>
          </w:p>
        </w:tc>
      </w:tr>
      <w:tr w:rsidR="00011BF8" w:rsidTr="00F32531">
        <w:trPr>
          <w:trHeight w:val="618"/>
        </w:trPr>
        <w:tc>
          <w:tcPr>
            <w:tcW w:w="971" w:type="dxa"/>
            <w:tcBorders>
              <w:top w:val="single" w:sz="4" w:space="0" w:color="auto"/>
              <w:left w:val="single" w:sz="4" w:space="0" w:color="auto"/>
              <w:bottom w:val="single" w:sz="4" w:space="0" w:color="auto"/>
              <w:right w:val="single" w:sz="4" w:space="0" w:color="auto"/>
            </w:tcBorders>
            <w:vAlign w:val="center"/>
          </w:tcPr>
          <w:p w:rsidR="00011BF8" w:rsidRDefault="00BC7BDC">
            <w:pPr>
              <w:jc w:val="left"/>
              <w:outlineLvl w:val="0"/>
              <w:rPr>
                <w:rFonts w:ascii="仿宋" w:eastAsia="仿宋" w:hAnsi="仿宋" w:cs="仿宋"/>
                <w:kern w:val="0"/>
                <w:sz w:val="24"/>
              </w:rPr>
            </w:pPr>
            <w:r>
              <w:rPr>
                <w:rFonts w:ascii="仿宋" w:eastAsia="仿宋" w:hAnsi="仿宋" w:cs="仿宋" w:hint="eastAsia"/>
                <w:kern w:val="0"/>
                <w:sz w:val="24"/>
              </w:rPr>
              <w:t>01标</w:t>
            </w:r>
          </w:p>
        </w:tc>
        <w:tc>
          <w:tcPr>
            <w:tcW w:w="4178" w:type="dxa"/>
            <w:tcBorders>
              <w:top w:val="single" w:sz="4" w:space="0" w:color="auto"/>
              <w:left w:val="nil"/>
              <w:bottom w:val="single" w:sz="4" w:space="0" w:color="auto"/>
              <w:right w:val="single" w:sz="4" w:space="0" w:color="auto"/>
            </w:tcBorders>
            <w:vAlign w:val="center"/>
          </w:tcPr>
          <w:p w:rsidR="00011BF8" w:rsidRDefault="00BC7BDC" w:rsidP="002121F6">
            <w:pPr>
              <w:jc w:val="left"/>
              <w:outlineLvl w:val="0"/>
              <w:rPr>
                <w:rFonts w:ascii="仿宋" w:eastAsia="仿宋" w:hAnsi="仿宋" w:cs="仿宋"/>
                <w:kern w:val="0"/>
                <w:sz w:val="24"/>
              </w:rPr>
            </w:pPr>
            <w:r>
              <w:rPr>
                <w:rFonts w:ascii="仿宋" w:eastAsia="仿宋" w:hAnsi="仿宋" w:cs="仿宋" w:hint="eastAsia"/>
                <w:kern w:val="0"/>
                <w:sz w:val="24"/>
              </w:rPr>
              <w:t>医用</w:t>
            </w:r>
            <w:r w:rsidR="002121F6">
              <w:rPr>
                <w:rFonts w:ascii="仿宋" w:eastAsia="仿宋" w:hAnsi="仿宋" w:cs="仿宋" w:hint="eastAsia"/>
                <w:kern w:val="0"/>
                <w:sz w:val="24"/>
              </w:rPr>
              <w:t>耗</w:t>
            </w:r>
            <w:r>
              <w:rPr>
                <w:rFonts w:ascii="仿宋" w:eastAsia="仿宋" w:hAnsi="仿宋" w:cs="仿宋" w:hint="eastAsia"/>
                <w:kern w:val="0"/>
                <w:sz w:val="24"/>
              </w:rPr>
              <w:t>料、试剂等医疗用货物招标代理项目</w:t>
            </w:r>
          </w:p>
        </w:tc>
        <w:tc>
          <w:tcPr>
            <w:tcW w:w="1622" w:type="dxa"/>
            <w:tcBorders>
              <w:top w:val="single" w:sz="4" w:space="0" w:color="auto"/>
              <w:left w:val="nil"/>
              <w:bottom w:val="single" w:sz="4" w:space="0" w:color="auto"/>
              <w:right w:val="single" w:sz="4" w:space="0" w:color="auto"/>
            </w:tcBorders>
            <w:vAlign w:val="center"/>
          </w:tcPr>
          <w:p w:rsidR="00011BF8" w:rsidRDefault="00BC7BDC" w:rsidP="00F32531">
            <w:pPr>
              <w:ind w:firstLineChars="150" w:firstLine="360"/>
              <w:jc w:val="left"/>
              <w:outlineLvl w:val="0"/>
              <w:rPr>
                <w:rFonts w:ascii="仿宋" w:eastAsia="仿宋" w:hAnsi="仿宋" w:cs="仿宋"/>
                <w:kern w:val="0"/>
                <w:sz w:val="24"/>
              </w:rPr>
            </w:pPr>
            <w:r>
              <w:rPr>
                <w:rFonts w:ascii="仿宋" w:eastAsia="仿宋" w:hAnsi="仿宋" w:cs="仿宋" w:hint="eastAsia"/>
                <w:kern w:val="0"/>
                <w:sz w:val="24"/>
              </w:rPr>
              <w:t>1家</w:t>
            </w:r>
          </w:p>
        </w:tc>
        <w:tc>
          <w:tcPr>
            <w:tcW w:w="2173" w:type="dxa"/>
            <w:tcBorders>
              <w:top w:val="single" w:sz="4" w:space="0" w:color="auto"/>
              <w:left w:val="nil"/>
              <w:bottom w:val="single" w:sz="4" w:space="0" w:color="auto"/>
              <w:right w:val="single" w:sz="4" w:space="0" w:color="auto"/>
            </w:tcBorders>
            <w:vAlign w:val="center"/>
          </w:tcPr>
          <w:p w:rsidR="00011BF8" w:rsidRDefault="00BC7BDC">
            <w:pPr>
              <w:jc w:val="left"/>
              <w:outlineLvl w:val="0"/>
              <w:rPr>
                <w:rFonts w:ascii="仿宋" w:eastAsia="仿宋" w:hAnsi="仿宋" w:cs="仿宋"/>
                <w:kern w:val="0"/>
                <w:sz w:val="24"/>
              </w:rPr>
            </w:pPr>
            <w:r>
              <w:rPr>
                <w:rFonts w:ascii="仿宋" w:eastAsia="仿宋" w:hAnsi="仿宋" w:cs="仿宋" w:hint="eastAsia"/>
                <w:kern w:val="0"/>
                <w:sz w:val="24"/>
              </w:rPr>
              <w:t>10000元</w:t>
            </w:r>
          </w:p>
        </w:tc>
      </w:tr>
      <w:tr w:rsidR="00011BF8" w:rsidTr="00F32531">
        <w:trPr>
          <w:trHeight w:val="618"/>
        </w:trPr>
        <w:tc>
          <w:tcPr>
            <w:tcW w:w="971" w:type="dxa"/>
            <w:tcBorders>
              <w:top w:val="single" w:sz="4" w:space="0" w:color="auto"/>
              <w:left w:val="single" w:sz="4" w:space="0" w:color="auto"/>
              <w:bottom w:val="single" w:sz="4" w:space="0" w:color="auto"/>
              <w:right w:val="single" w:sz="4" w:space="0" w:color="auto"/>
            </w:tcBorders>
            <w:vAlign w:val="center"/>
          </w:tcPr>
          <w:p w:rsidR="00011BF8" w:rsidRDefault="00BC7BDC">
            <w:pPr>
              <w:jc w:val="left"/>
              <w:outlineLvl w:val="0"/>
              <w:rPr>
                <w:rFonts w:ascii="仿宋" w:eastAsia="仿宋" w:hAnsi="仿宋" w:cs="仿宋"/>
                <w:kern w:val="0"/>
                <w:sz w:val="24"/>
              </w:rPr>
            </w:pPr>
            <w:r>
              <w:rPr>
                <w:rFonts w:ascii="仿宋" w:eastAsia="仿宋" w:hAnsi="仿宋" w:cs="仿宋" w:hint="eastAsia"/>
                <w:kern w:val="0"/>
                <w:sz w:val="24"/>
              </w:rPr>
              <w:t>02标</w:t>
            </w:r>
          </w:p>
        </w:tc>
        <w:tc>
          <w:tcPr>
            <w:tcW w:w="4178" w:type="dxa"/>
            <w:tcBorders>
              <w:top w:val="single" w:sz="4" w:space="0" w:color="auto"/>
              <w:left w:val="nil"/>
              <w:bottom w:val="single" w:sz="4" w:space="0" w:color="auto"/>
              <w:right w:val="single" w:sz="4" w:space="0" w:color="auto"/>
            </w:tcBorders>
            <w:vAlign w:val="center"/>
          </w:tcPr>
          <w:p w:rsidR="00011BF8" w:rsidRDefault="00BC7BDC">
            <w:pPr>
              <w:jc w:val="left"/>
              <w:outlineLvl w:val="0"/>
              <w:rPr>
                <w:rFonts w:ascii="仿宋" w:eastAsia="仿宋" w:hAnsi="仿宋" w:cs="仿宋"/>
                <w:kern w:val="0"/>
                <w:sz w:val="24"/>
              </w:rPr>
            </w:pPr>
            <w:r>
              <w:rPr>
                <w:rFonts w:ascii="仿宋" w:eastAsia="仿宋" w:hAnsi="仿宋" w:cs="仿宋" w:hint="eastAsia"/>
                <w:kern w:val="0"/>
                <w:sz w:val="24"/>
              </w:rPr>
              <w:t>货物（01标除外）、服务招标代理项目</w:t>
            </w:r>
          </w:p>
        </w:tc>
        <w:tc>
          <w:tcPr>
            <w:tcW w:w="1622" w:type="dxa"/>
            <w:tcBorders>
              <w:top w:val="single" w:sz="4" w:space="0" w:color="auto"/>
              <w:left w:val="nil"/>
              <w:bottom w:val="single" w:sz="4" w:space="0" w:color="auto"/>
              <w:right w:val="single" w:sz="4" w:space="0" w:color="auto"/>
            </w:tcBorders>
            <w:vAlign w:val="center"/>
          </w:tcPr>
          <w:p w:rsidR="00011BF8" w:rsidRDefault="00BC7BDC" w:rsidP="00F32531">
            <w:pPr>
              <w:ind w:firstLineChars="150" w:firstLine="360"/>
              <w:jc w:val="left"/>
              <w:outlineLvl w:val="0"/>
              <w:rPr>
                <w:rFonts w:ascii="仿宋" w:eastAsia="仿宋" w:hAnsi="仿宋" w:cs="仿宋"/>
                <w:kern w:val="0"/>
                <w:sz w:val="24"/>
              </w:rPr>
            </w:pPr>
            <w:r>
              <w:rPr>
                <w:rFonts w:ascii="仿宋" w:eastAsia="仿宋" w:hAnsi="仿宋" w:cs="仿宋" w:hint="eastAsia"/>
                <w:kern w:val="0"/>
                <w:sz w:val="24"/>
              </w:rPr>
              <w:t>1家</w:t>
            </w:r>
          </w:p>
        </w:tc>
        <w:tc>
          <w:tcPr>
            <w:tcW w:w="2173" w:type="dxa"/>
            <w:tcBorders>
              <w:top w:val="single" w:sz="4" w:space="0" w:color="auto"/>
              <w:left w:val="nil"/>
              <w:bottom w:val="single" w:sz="4" w:space="0" w:color="auto"/>
              <w:right w:val="single" w:sz="4" w:space="0" w:color="auto"/>
            </w:tcBorders>
            <w:vAlign w:val="center"/>
          </w:tcPr>
          <w:p w:rsidR="00011BF8" w:rsidRDefault="00BC7BDC">
            <w:pPr>
              <w:jc w:val="left"/>
              <w:outlineLvl w:val="0"/>
              <w:rPr>
                <w:rFonts w:ascii="仿宋" w:eastAsia="仿宋" w:hAnsi="仿宋" w:cs="仿宋"/>
                <w:kern w:val="0"/>
                <w:sz w:val="24"/>
              </w:rPr>
            </w:pPr>
            <w:r>
              <w:rPr>
                <w:rFonts w:ascii="仿宋" w:eastAsia="仿宋" w:hAnsi="仿宋" w:cs="仿宋" w:hint="eastAsia"/>
                <w:kern w:val="0"/>
                <w:sz w:val="24"/>
              </w:rPr>
              <w:t>10000元</w:t>
            </w:r>
          </w:p>
        </w:tc>
      </w:tr>
      <w:tr w:rsidR="00011BF8" w:rsidTr="00F32531">
        <w:trPr>
          <w:trHeight w:val="618"/>
        </w:trPr>
        <w:tc>
          <w:tcPr>
            <w:tcW w:w="971" w:type="dxa"/>
            <w:tcBorders>
              <w:top w:val="single" w:sz="4" w:space="0" w:color="auto"/>
              <w:left w:val="single" w:sz="4" w:space="0" w:color="auto"/>
              <w:bottom w:val="single" w:sz="6" w:space="0" w:color="auto"/>
              <w:right w:val="single" w:sz="4" w:space="0" w:color="auto"/>
            </w:tcBorders>
            <w:vAlign w:val="center"/>
          </w:tcPr>
          <w:p w:rsidR="00011BF8" w:rsidRDefault="00BC7BDC">
            <w:pPr>
              <w:jc w:val="left"/>
              <w:outlineLvl w:val="0"/>
              <w:rPr>
                <w:rFonts w:ascii="仿宋" w:eastAsia="仿宋" w:hAnsi="仿宋" w:cs="仿宋"/>
                <w:kern w:val="0"/>
                <w:sz w:val="24"/>
              </w:rPr>
            </w:pPr>
            <w:r>
              <w:rPr>
                <w:rFonts w:ascii="仿宋" w:eastAsia="仿宋" w:hAnsi="仿宋" w:cs="仿宋" w:hint="eastAsia"/>
                <w:kern w:val="0"/>
                <w:sz w:val="24"/>
              </w:rPr>
              <w:t>03标</w:t>
            </w:r>
          </w:p>
        </w:tc>
        <w:tc>
          <w:tcPr>
            <w:tcW w:w="4178" w:type="dxa"/>
            <w:tcBorders>
              <w:top w:val="single" w:sz="4" w:space="0" w:color="auto"/>
              <w:left w:val="nil"/>
              <w:bottom w:val="single" w:sz="4" w:space="0" w:color="auto"/>
              <w:right w:val="single" w:sz="4" w:space="0" w:color="auto"/>
            </w:tcBorders>
            <w:vAlign w:val="center"/>
          </w:tcPr>
          <w:p w:rsidR="00011BF8" w:rsidRDefault="00BC7BDC">
            <w:pPr>
              <w:jc w:val="left"/>
              <w:outlineLvl w:val="0"/>
              <w:rPr>
                <w:rFonts w:ascii="仿宋" w:eastAsia="仿宋" w:hAnsi="仿宋" w:cs="仿宋"/>
                <w:kern w:val="0"/>
                <w:sz w:val="24"/>
              </w:rPr>
            </w:pPr>
            <w:r>
              <w:rPr>
                <w:rFonts w:ascii="仿宋" w:eastAsia="仿宋" w:hAnsi="仿宋" w:cs="仿宋" w:hint="eastAsia"/>
                <w:kern w:val="0"/>
                <w:sz w:val="24"/>
              </w:rPr>
              <w:t>工程招标代理及造价咨询项目</w:t>
            </w:r>
          </w:p>
        </w:tc>
        <w:tc>
          <w:tcPr>
            <w:tcW w:w="1622" w:type="dxa"/>
            <w:tcBorders>
              <w:top w:val="single" w:sz="4" w:space="0" w:color="auto"/>
              <w:left w:val="nil"/>
              <w:bottom w:val="single" w:sz="6" w:space="0" w:color="auto"/>
              <w:right w:val="single" w:sz="4" w:space="0" w:color="auto"/>
            </w:tcBorders>
            <w:vAlign w:val="center"/>
          </w:tcPr>
          <w:p w:rsidR="00011BF8" w:rsidRDefault="00BC7BDC" w:rsidP="00F32531">
            <w:pPr>
              <w:ind w:firstLineChars="150" w:firstLine="360"/>
              <w:jc w:val="left"/>
              <w:outlineLvl w:val="0"/>
              <w:rPr>
                <w:rFonts w:ascii="仿宋" w:eastAsia="仿宋" w:hAnsi="仿宋" w:cs="仿宋"/>
                <w:kern w:val="0"/>
                <w:sz w:val="24"/>
              </w:rPr>
            </w:pPr>
            <w:r>
              <w:rPr>
                <w:rFonts w:ascii="仿宋" w:eastAsia="仿宋" w:hAnsi="仿宋" w:cs="仿宋" w:hint="eastAsia"/>
                <w:kern w:val="0"/>
                <w:sz w:val="24"/>
              </w:rPr>
              <w:t>2家</w:t>
            </w:r>
          </w:p>
        </w:tc>
        <w:tc>
          <w:tcPr>
            <w:tcW w:w="2173" w:type="dxa"/>
            <w:tcBorders>
              <w:top w:val="single" w:sz="4" w:space="0" w:color="auto"/>
              <w:left w:val="nil"/>
              <w:bottom w:val="single" w:sz="6" w:space="0" w:color="auto"/>
              <w:right w:val="single" w:sz="4" w:space="0" w:color="auto"/>
            </w:tcBorders>
            <w:vAlign w:val="center"/>
          </w:tcPr>
          <w:p w:rsidR="00011BF8" w:rsidRDefault="00FC3860">
            <w:pPr>
              <w:jc w:val="left"/>
              <w:outlineLvl w:val="0"/>
              <w:rPr>
                <w:rFonts w:ascii="仿宋" w:eastAsia="仿宋" w:hAnsi="仿宋" w:cs="仿宋"/>
                <w:kern w:val="0"/>
                <w:sz w:val="24"/>
              </w:rPr>
            </w:pPr>
            <w:r>
              <w:rPr>
                <w:rFonts w:ascii="仿宋" w:eastAsia="仿宋" w:hAnsi="仿宋" w:cs="仿宋" w:hint="eastAsia"/>
                <w:kern w:val="0"/>
                <w:sz w:val="24"/>
              </w:rPr>
              <w:t>0</w:t>
            </w:r>
          </w:p>
        </w:tc>
      </w:tr>
    </w:tbl>
    <w:p w:rsidR="00011BF8" w:rsidRDefault="00BC7BDC">
      <w:pPr>
        <w:widowControl/>
        <w:snapToGrid w:val="0"/>
        <w:spacing w:line="440" w:lineRule="exact"/>
        <w:ind w:leftChars="228" w:left="479"/>
        <w:rPr>
          <w:rFonts w:ascii="仿宋" w:eastAsia="仿宋" w:hAnsi="仿宋" w:cs="仿宋"/>
          <w:kern w:val="0"/>
          <w:sz w:val="24"/>
        </w:rPr>
      </w:pPr>
      <w:r>
        <w:rPr>
          <w:rFonts w:ascii="仿宋" w:eastAsia="仿宋" w:hAnsi="仿宋" w:cs="仿宋" w:hint="eastAsia"/>
          <w:kern w:val="0"/>
          <w:sz w:val="24"/>
        </w:rPr>
        <w:t> 简要规格描述或项目基本概况介绍、用途：详见招标文件 </w:t>
      </w:r>
    </w:p>
    <w:p w:rsidR="00011BF8" w:rsidRDefault="00BC7BDC">
      <w:pPr>
        <w:pStyle w:val="afc"/>
        <w:spacing w:afterLines="0" w:line="440" w:lineRule="exact"/>
        <w:ind w:firstLine="480"/>
        <w:rPr>
          <w:rFonts w:ascii="仿宋" w:eastAsia="仿宋" w:hAnsi="仿宋" w:cs="仿宋"/>
          <w:szCs w:val="24"/>
        </w:rPr>
      </w:pPr>
      <w:r>
        <w:rPr>
          <w:rFonts w:ascii="仿宋" w:eastAsia="仿宋" w:hAnsi="仿宋" w:cs="仿宋" w:hint="eastAsia"/>
          <w:szCs w:val="24"/>
        </w:rPr>
        <w:t>备注：无。</w:t>
      </w:r>
    </w:p>
    <w:p w:rsidR="00011BF8" w:rsidRDefault="00BC7BDC">
      <w:pPr>
        <w:pStyle w:val="afc"/>
        <w:spacing w:afterLines="0" w:line="440" w:lineRule="exact"/>
        <w:ind w:firstLine="480"/>
        <w:rPr>
          <w:rFonts w:ascii="仿宋" w:eastAsia="仿宋" w:hAnsi="仿宋" w:cs="仿宋"/>
          <w:szCs w:val="24"/>
        </w:rPr>
      </w:pPr>
      <w:r>
        <w:rPr>
          <w:rFonts w:ascii="仿宋" w:eastAsia="仿宋" w:hAnsi="仿宋" w:cs="仿宋" w:hint="eastAsia"/>
          <w:szCs w:val="24"/>
        </w:rPr>
        <w:t>合同履约期限：按双方合同约定条款执行。</w:t>
      </w:r>
    </w:p>
    <w:p w:rsidR="00011BF8" w:rsidRDefault="00BC7BDC">
      <w:pPr>
        <w:widowControl/>
        <w:snapToGrid w:val="0"/>
        <w:spacing w:line="440" w:lineRule="exact"/>
        <w:ind w:leftChars="228" w:left="479"/>
        <w:rPr>
          <w:rFonts w:ascii="仿宋" w:eastAsia="仿宋" w:hAnsi="仿宋" w:cs="仿宋"/>
          <w:b/>
          <w:bCs/>
          <w:color w:val="FF0000"/>
          <w:kern w:val="0"/>
          <w:sz w:val="24"/>
        </w:rPr>
      </w:pPr>
      <w:r>
        <w:rPr>
          <w:rFonts w:ascii="仿宋" w:eastAsia="仿宋" w:hAnsi="仿宋" w:cs="仿宋" w:hint="eastAsia"/>
          <w:b/>
          <w:bCs/>
          <w:color w:val="FF0000"/>
          <w:kern w:val="0"/>
          <w:sz w:val="24"/>
        </w:rPr>
        <w:t>★：1.招标代理项目及范围：根据医院实际需求确定；</w:t>
      </w:r>
    </w:p>
    <w:p w:rsidR="00011BF8" w:rsidRDefault="00BC7BDC">
      <w:pPr>
        <w:widowControl/>
        <w:snapToGrid w:val="0"/>
        <w:spacing w:line="440" w:lineRule="exact"/>
        <w:ind w:leftChars="228" w:left="479"/>
        <w:rPr>
          <w:rFonts w:ascii="仿宋" w:eastAsia="仿宋" w:hAnsi="仿宋" w:cs="仿宋"/>
          <w:b/>
          <w:bCs/>
          <w:color w:val="FF0000"/>
          <w:kern w:val="0"/>
          <w:sz w:val="24"/>
        </w:rPr>
      </w:pPr>
      <w:r>
        <w:rPr>
          <w:rFonts w:ascii="仿宋" w:eastAsia="仿宋" w:hAnsi="仿宋" w:cs="仿宋" w:hint="eastAsia"/>
          <w:b/>
          <w:bCs/>
          <w:color w:val="FF0000"/>
          <w:kern w:val="0"/>
          <w:sz w:val="24"/>
        </w:rPr>
        <w:t>2.招标代理服务收费标准：参考《招标代理服务收费管理暂行办法》（计价格[2002]1980号）和《国家发展改革委办公厅关于招标代理服务收费有关问题的通知》（发改办价格[2003]857号）。</w:t>
      </w:r>
    </w:p>
    <w:p w:rsidR="00011BF8" w:rsidRDefault="00BC7BDC">
      <w:pPr>
        <w:widowControl/>
        <w:snapToGrid w:val="0"/>
        <w:spacing w:line="440" w:lineRule="exact"/>
        <w:ind w:leftChars="228" w:left="479"/>
        <w:rPr>
          <w:rFonts w:ascii="仿宋" w:eastAsia="仿宋" w:hAnsi="仿宋" w:cs="仿宋"/>
          <w:b/>
          <w:bCs/>
          <w:color w:val="FF0000"/>
          <w:kern w:val="0"/>
          <w:sz w:val="24"/>
        </w:rPr>
      </w:pPr>
      <w:r>
        <w:rPr>
          <w:rFonts w:ascii="仿宋" w:eastAsia="仿宋" w:hAnsi="仿宋" w:cs="仿宋" w:hint="eastAsia"/>
          <w:b/>
          <w:bCs/>
          <w:color w:val="FF0000"/>
          <w:kern w:val="0"/>
          <w:sz w:val="24"/>
        </w:rPr>
        <w:t>3.招标专家评审费由中标代理机构垫付，再与招标人进行清算，即专家评审费由招标人承担。</w:t>
      </w:r>
    </w:p>
    <w:p w:rsidR="00011BF8" w:rsidRDefault="00BC7BDC">
      <w:pPr>
        <w:widowControl/>
        <w:numPr>
          <w:ilvl w:val="0"/>
          <w:numId w:val="7"/>
        </w:numPr>
        <w:snapToGrid w:val="0"/>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申请人的资格要求：</w:t>
      </w:r>
    </w:p>
    <w:p w:rsidR="00011BF8" w:rsidRDefault="00BC7BDC">
      <w:pPr>
        <w:widowControl/>
        <w:snapToGrid w:val="0"/>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（01、02标资格要求）</w:t>
      </w:r>
    </w:p>
    <w:p w:rsidR="00011BF8" w:rsidRDefault="00BC7BDC">
      <w:pPr>
        <w:widowControl/>
        <w:snapToGrid w:val="0"/>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1.满足《中华人民共和国政府采购法》第二十二条规定；未被“信用中国”（www.creditchina.gov.cn)、中国政府采购网（www.ccgp.gov.cn）列入失信被执行人、重大税收违法案件当事人名单、政府采购严重违法失信行为记录名单；</w:t>
      </w:r>
    </w:p>
    <w:p w:rsidR="00011BF8" w:rsidRDefault="00BC7BDC">
      <w:pPr>
        <w:widowControl/>
        <w:snapToGrid w:val="0"/>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2.符合《政府采购代理机构管理暂行办法》第十一条之代理机构应当具备条件规定；</w:t>
      </w:r>
    </w:p>
    <w:p w:rsidR="00011BF8" w:rsidRDefault="00BC7BDC">
      <w:pPr>
        <w:widowControl/>
        <w:snapToGrid w:val="0"/>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3.完成浙江政府采购网代理机构正式注册登记；</w:t>
      </w:r>
    </w:p>
    <w:p w:rsidR="00011BF8" w:rsidRDefault="00BC7BDC">
      <w:pPr>
        <w:widowControl/>
        <w:snapToGrid w:val="0"/>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4.采购招标代理机构注明的营业范围中应包括与本采购项目相一致的内容（提供相应证明材料）；</w:t>
      </w:r>
    </w:p>
    <w:p w:rsidR="00011BF8" w:rsidRDefault="00BC7BDC">
      <w:pPr>
        <w:widowControl/>
        <w:snapToGrid w:val="0"/>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5.不接受联合体投标。</w:t>
      </w:r>
    </w:p>
    <w:p w:rsidR="00011BF8" w:rsidRDefault="00BC7BDC">
      <w:pPr>
        <w:widowControl/>
        <w:snapToGrid w:val="0"/>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（03标资格要求）</w:t>
      </w:r>
    </w:p>
    <w:p w:rsidR="00D01BCB" w:rsidRDefault="00D01BCB" w:rsidP="00D01BCB">
      <w:pPr>
        <w:widowControl/>
        <w:snapToGrid w:val="0"/>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lastRenderedPageBreak/>
        <w:t>1.满足《中华人民共和国政府采购法》第二十二条规定；未被“信用中国”（www.creditchina.gov.cn)、中国政府采购网（www.ccgp.gov.cn）列入失信被执行人、重大税收违法案件当事人名单、政府采购严重违法失信行为记录名单；</w:t>
      </w:r>
    </w:p>
    <w:p w:rsidR="00011BF8" w:rsidRDefault="00BC7BDC">
      <w:pPr>
        <w:widowControl/>
        <w:snapToGrid w:val="0"/>
        <w:spacing w:line="440" w:lineRule="exact"/>
        <w:ind w:firstLineChars="200" w:firstLine="480"/>
        <w:rPr>
          <w:rFonts w:ascii="仿宋" w:eastAsia="仿宋" w:hAnsi="仿宋" w:cs="仿宋"/>
          <w:kern w:val="0"/>
          <w:sz w:val="24"/>
        </w:rPr>
      </w:pPr>
      <w:r w:rsidRPr="00424AD7">
        <w:rPr>
          <w:rFonts w:ascii="仿宋" w:eastAsia="仿宋" w:hAnsi="仿宋" w:cs="仿宋" w:hint="eastAsia"/>
          <w:kern w:val="0"/>
          <w:sz w:val="24"/>
        </w:rPr>
        <w:t>2.</w:t>
      </w:r>
      <w:r w:rsidR="00424AD7" w:rsidRPr="00424AD7">
        <w:rPr>
          <w:rFonts w:ascii="仿宋" w:eastAsia="仿宋" w:hAnsi="仿宋" w:cs="仿宋" w:hint="eastAsia"/>
          <w:kern w:val="0"/>
          <w:sz w:val="24"/>
        </w:rPr>
        <w:t>具有与本项目相适应的生产或经营资质</w:t>
      </w:r>
      <w:r w:rsidR="00424AD7">
        <w:rPr>
          <w:rFonts w:ascii="仿宋" w:eastAsia="仿宋" w:hAnsi="仿宋" w:cs="仿宋" w:hint="eastAsia"/>
          <w:kern w:val="0"/>
          <w:sz w:val="24"/>
        </w:rPr>
        <w:t>；</w:t>
      </w:r>
    </w:p>
    <w:p w:rsidR="00011BF8" w:rsidRPr="005A5A4F" w:rsidRDefault="00BC7BDC" w:rsidP="005A5A4F">
      <w:pPr>
        <w:widowControl/>
        <w:snapToGrid w:val="0"/>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3.不接受联合体投标。</w:t>
      </w:r>
    </w:p>
    <w:p w:rsidR="00011BF8" w:rsidRDefault="00BC7BDC">
      <w:pPr>
        <w:widowControl/>
        <w:snapToGrid w:val="0"/>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三、获取招标文件 </w:t>
      </w:r>
    </w:p>
    <w:p w:rsidR="00011BF8" w:rsidRDefault="00BC7BDC">
      <w:pPr>
        <w:pStyle w:val="afc"/>
        <w:spacing w:afterLines="0" w:line="440" w:lineRule="exact"/>
        <w:ind w:firstLine="480"/>
        <w:rPr>
          <w:rFonts w:ascii="仿宋" w:eastAsia="仿宋" w:hAnsi="仿宋" w:cs="仿宋"/>
          <w:szCs w:val="24"/>
        </w:rPr>
      </w:pPr>
      <w:r>
        <w:rPr>
          <w:rFonts w:ascii="仿宋" w:eastAsia="仿宋" w:hAnsi="仿宋" w:cs="仿宋" w:hint="eastAsia"/>
          <w:szCs w:val="24"/>
        </w:rPr>
        <w:t>招标公告发布：</w:t>
      </w:r>
    </w:p>
    <w:p w:rsidR="00011BF8" w:rsidRDefault="00BC7BDC">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绍兴市卫生健康委员会  </w:t>
      </w:r>
      <w:hyperlink r:id="rId8" w:history="1">
        <w:r>
          <w:rPr>
            <w:rFonts w:ascii="仿宋" w:eastAsia="仿宋" w:hAnsi="仿宋" w:cs="仿宋" w:hint="eastAsia"/>
            <w:kern w:val="0"/>
            <w:sz w:val="24"/>
          </w:rPr>
          <w:t>http://www.sxws.gov.cn</w:t>
        </w:r>
      </w:hyperlink>
    </w:p>
    <w:p w:rsidR="00011BF8" w:rsidRDefault="00BC7BDC">
      <w:pPr>
        <w:pStyle w:val="afc"/>
        <w:spacing w:afterLines="0" w:line="440" w:lineRule="exact"/>
        <w:ind w:firstLine="480"/>
        <w:rPr>
          <w:rFonts w:ascii="仿宋" w:eastAsia="仿宋" w:hAnsi="仿宋" w:cs="仿宋"/>
          <w:szCs w:val="24"/>
        </w:rPr>
      </w:pPr>
      <w:r>
        <w:rPr>
          <w:rFonts w:ascii="仿宋" w:eastAsia="仿宋" w:hAnsi="仿宋" w:cs="仿宋" w:hint="eastAsia"/>
          <w:szCs w:val="24"/>
        </w:rPr>
        <w:t>绍兴市中医院 http://www.sxzyy.cn</w:t>
      </w:r>
    </w:p>
    <w:p w:rsidR="00011BF8" w:rsidRDefault="00BC7BDC">
      <w:pPr>
        <w:widowControl/>
        <w:snapToGrid w:val="0"/>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时间：2022年月日至2022年月日上午8:30 — 11:30；下午14:00 — 16:30 (双休日及法定节假日除外）</w:t>
      </w:r>
    </w:p>
    <w:p w:rsidR="00011BF8" w:rsidRDefault="00BC7BDC">
      <w:pPr>
        <w:spacing w:line="288" w:lineRule="auto"/>
        <w:ind w:firstLineChars="200" w:firstLine="480"/>
        <w:rPr>
          <w:rFonts w:ascii="仿宋" w:eastAsia="仿宋" w:hAnsi="仿宋" w:cs="仿宋"/>
          <w:bCs/>
          <w:kern w:val="0"/>
          <w:sz w:val="24"/>
          <w:szCs w:val="20"/>
        </w:rPr>
      </w:pPr>
      <w:r>
        <w:rPr>
          <w:rFonts w:ascii="仿宋" w:eastAsia="仿宋" w:hAnsi="仿宋" w:cs="仿宋" w:hint="eastAsia"/>
          <w:kern w:val="0"/>
          <w:sz w:val="24"/>
        </w:rPr>
        <w:t>方式：</w:t>
      </w:r>
      <w:r>
        <w:rPr>
          <w:rFonts w:ascii="仿宋" w:eastAsia="仿宋" w:hAnsi="仿宋" w:cs="仿宋" w:hint="eastAsia"/>
          <w:bCs/>
          <w:kern w:val="0"/>
          <w:sz w:val="24"/>
          <w:szCs w:val="20"/>
        </w:rPr>
        <w:t>以扫描件邮件形式发至shaoxingzyy@qq.com邮箱内。（上述报名资料仅作为报名登记使用，报名时不对投标人资格是否符合作出评判）报名邮件正文中需写明投报项目名称、投标单位名称、联系人姓名及联系方式。待招标人审核无误后进行回复，收到回复邮件即为报名成功。所有报名资料需在开标当天以纸质形式另行成册，与投标文件同时提交。</w:t>
      </w:r>
    </w:p>
    <w:p w:rsidR="001A7DBF" w:rsidRDefault="00BC7BDC" w:rsidP="0051378E">
      <w:pPr>
        <w:pStyle w:val="a0"/>
        <w:rPr>
          <w:rFonts w:ascii="仿宋" w:eastAsia="仿宋" w:hAnsi="仿宋" w:cs="仿宋"/>
          <w:bCs/>
          <w:kern w:val="0"/>
          <w:szCs w:val="20"/>
          <w:lang w:val="en-US"/>
        </w:rPr>
      </w:pPr>
      <w:r>
        <w:rPr>
          <w:rFonts w:ascii="仿宋" w:eastAsia="仿宋" w:hAnsi="仿宋" w:cs="仿宋" w:hint="eastAsia"/>
          <w:bCs/>
          <w:kern w:val="0"/>
          <w:szCs w:val="20"/>
          <w:lang w:val="en-US"/>
        </w:rPr>
        <w:t>报名资料：</w:t>
      </w:r>
      <w:r w:rsidR="0051378E">
        <w:rPr>
          <w:rFonts w:ascii="仿宋" w:eastAsia="仿宋" w:hAnsi="仿宋" w:cs="仿宋" w:hint="eastAsia"/>
          <w:bCs/>
          <w:kern w:val="0"/>
          <w:szCs w:val="20"/>
          <w:lang w:val="en-US"/>
        </w:rPr>
        <w:t>营业执照副本复印件、授权委托书或单位介绍信、授权委托人身份证复印件及相关证书（备注：联系方式、邮箱）等（加盖公章）。</w:t>
      </w:r>
    </w:p>
    <w:p w:rsidR="00011BF8" w:rsidRPr="0051378E" w:rsidRDefault="00BC7BDC" w:rsidP="0051378E">
      <w:pPr>
        <w:pStyle w:val="a0"/>
        <w:rPr>
          <w:rFonts w:ascii="仿宋" w:eastAsia="仿宋" w:hAnsi="仿宋" w:cs="仿宋"/>
          <w:bCs/>
          <w:kern w:val="0"/>
          <w:szCs w:val="20"/>
          <w:lang w:val="en-US"/>
        </w:rPr>
      </w:pPr>
      <w:r w:rsidRPr="0051378E">
        <w:rPr>
          <w:rFonts w:ascii="仿宋" w:eastAsia="仿宋" w:hAnsi="仿宋" w:cs="仿宋" w:hint="eastAsia"/>
          <w:bCs/>
          <w:kern w:val="0"/>
          <w:szCs w:val="20"/>
          <w:lang w:val="en-US"/>
        </w:rPr>
        <w:t>四、提交投标文件截止时间、开标时间和地点</w:t>
      </w:r>
      <w:r w:rsidR="0051378E">
        <w:rPr>
          <w:rFonts w:ascii="仿宋" w:eastAsia="仿宋" w:hAnsi="仿宋" w:cs="仿宋" w:hint="eastAsia"/>
          <w:bCs/>
          <w:kern w:val="0"/>
          <w:szCs w:val="20"/>
          <w:lang w:val="en-US"/>
        </w:rPr>
        <w:t>.</w:t>
      </w:r>
    </w:p>
    <w:p w:rsidR="00011BF8" w:rsidRDefault="00BC7BDC">
      <w:pPr>
        <w:widowControl/>
        <w:snapToGrid w:val="0"/>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提交投标文件截止时间：2022年月日 09:00（北京时间）</w:t>
      </w:r>
    </w:p>
    <w:p w:rsidR="00011BF8" w:rsidRDefault="00BC7BDC">
      <w:pPr>
        <w:widowControl/>
        <w:snapToGrid w:val="0"/>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投标地点：</w:t>
      </w:r>
      <w:r>
        <w:rPr>
          <w:rFonts w:ascii="仿宋" w:eastAsia="仿宋" w:hAnsi="仿宋" w:cs="仿宋"/>
          <w:kern w:val="0"/>
          <w:sz w:val="24"/>
        </w:rPr>
        <w:t>绍兴市中医院2号楼三楼311会议室</w:t>
      </w:r>
      <w:r>
        <w:rPr>
          <w:rFonts w:ascii="仿宋" w:eastAsia="仿宋" w:hAnsi="仿宋" w:cs="仿宋" w:hint="eastAsia"/>
          <w:kern w:val="0"/>
          <w:sz w:val="24"/>
        </w:rPr>
        <w:t> </w:t>
      </w:r>
    </w:p>
    <w:p w:rsidR="00011BF8" w:rsidRDefault="00BC7BDC">
      <w:pPr>
        <w:widowControl/>
        <w:snapToGrid w:val="0"/>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开标时间：2022年月日 09:00 </w:t>
      </w:r>
    </w:p>
    <w:p w:rsidR="00011BF8" w:rsidRDefault="00BC7BDC">
      <w:pPr>
        <w:widowControl/>
        <w:snapToGrid w:val="0"/>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开标地点：</w:t>
      </w:r>
      <w:r>
        <w:rPr>
          <w:rFonts w:ascii="仿宋" w:eastAsia="仿宋" w:hAnsi="仿宋" w:cs="仿宋"/>
          <w:kern w:val="0"/>
          <w:sz w:val="24"/>
        </w:rPr>
        <w:t>绍兴市中医院2号楼三楼311会议室</w:t>
      </w:r>
      <w:r>
        <w:rPr>
          <w:rFonts w:ascii="仿宋" w:eastAsia="仿宋" w:hAnsi="仿宋" w:cs="仿宋" w:hint="eastAsia"/>
          <w:kern w:val="0"/>
          <w:sz w:val="24"/>
        </w:rPr>
        <w:t> </w:t>
      </w:r>
    </w:p>
    <w:p w:rsidR="00011BF8" w:rsidRDefault="00BC7BDC">
      <w:pPr>
        <w:widowControl/>
        <w:snapToGrid w:val="0"/>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五、公告期限 </w:t>
      </w:r>
    </w:p>
    <w:p w:rsidR="00011BF8" w:rsidRDefault="00BC7BDC">
      <w:pPr>
        <w:widowControl/>
        <w:snapToGrid w:val="0"/>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自本公告发布之日起5个工作日。</w:t>
      </w:r>
    </w:p>
    <w:p w:rsidR="00011BF8" w:rsidRDefault="00BC7BDC">
      <w:pPr>
        <w:widowControl/>
        <w:snapToGrid w:val="0"/>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六、其他补充事宜</w:t>
      </w:r>
    </w:p>
    <w:p w:rsidR="00011BF8" w:rsidRDefault="00BC7BDC" w:rsidP="00387C9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1.供应商认为采购文件使自己的权益受到损害的，可以自获取采购文件之日或 者采购文件公告期限届满之日（公告期限届满后获取采购文件的，以公告期限届满之日为准）起7个工作日内，以书面形式向采购人提出质疑。</w:t>
      </w:r>
    </w:p>
    <w:p w:rsidR="00011BF8" w:rsidRDefault="00BC7BDC" w:rsidP="00387C9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2.采购人将拒绝接受未获取招标文件供应商的投标文件。</w:t>
      </w:r>
    </w:p>
    <w:p w:rsidR="00011BF8" w:rsidRDefault="00BC7BDC" w:rsidP="00387C9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3.招标文</w:t>
      </w:r>
      <w:r w:rsidR="002C380F">
        <w:rPr>
          <w:rFonts w:ascii="仿宋" w:eastAsia="仿宋" w:hAnsi="仿宋" w:cs="仿宋" w:hint="eastAsia"/>
          <w:kern w:val="0"/>
          <w:sz w:val="24"/>
        </w:rPr>
        <w:t>件的提供期限截止之日之后有潜在供应商提出获取招标文件的，采购人</w:t>
      </w:r>
      <w:r>
        <w:rPr>
          <w:rFonts w:ascii="仿宋" w:eastAsia="仿宋" w:hAnsi="仿宋" w:cs="仿宋" w:hint="eastAsia"/>
          <w:kern w:val="0"/>
          <w:sz w:val="24"/>
        </w:rPr>
        <w:t>将允许其获取。 </w:t>
      </w:r>
    </w:p>
    <w:p w:rsidR="00011BF8" w:rsidRDefault="00BC7BDC" w:rsidP="00387C9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lastRenderedPageBreak/>
        <w:t>七、联系</w:t>
      </w:r>
      <w:r w:rsidR="00050F47">
        <w:rPr>
          <w:rFonts w:ascii="仿宋" w:eastAsia="仿宋" w:hAnsi="仿宋" w:cs="仿宋" w:hint="eastAsia"/>
          <w:kern w:val="0"/>
          <w:sz w:val="24"/>
        </w:rPr>
        <w:t>方式:</w:t>
      </w:r>
    </w:p>
    <w:p w:rsidR="00011BF8" w:rsidRDefault="00BC7BDC" w:rsidP="00387C9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名称：绍兴市中医院 </w:t>
      </w:r>
    </w:p>
    <w:p w:rsidR="00011BF8" w:rsidRDefault="00BC7BDC" w:rsidP="00387C9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地址： 绍兴市越城区人民中路651号</w:t>
      </w:r>
    </w:p>
    <w:p w:rsidR="00011BF8" w:rsidRDefault="00BC7BDC" w:rsidP="00387C9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项目联系人（询问）：  </w:t>
      </w:r>
      <w:r w:rsidR="003B164D">
        <w:rPr>
          <w:rFonts w:ascii="仿宋" w:eastAsia="仿宋" w:hAnsi="仿宋" w:cs="仿宋" w:hint="eastAsia"/>
          <w:kern w:val="0"/>
          <w:sz w:val="24"/>
        </w:rPr>
        <w:t>沈勇</w:t>
      </w:r>
    </w:p>
    <w:p w:rsidR="00387C90" w:rsidRPr="00387C90" w:rsidRDefault="00BC7BDC" w:rsidP="00387C9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项目联系方式（询问）：</w:t>
      </w:r>
      <w:r w:rsidR="00387C90">
        <w:rPr>
          <w:rFonts w:ascii="仿宋" w:eastAsia="仿宋" w:hAnsi="仿宋" w:cs="仿宋" w:hint="eastAsia"/>
          <w:kern w:val="0"/>
          <w:sz w:val="24"/>
        </w:rPr>
        <w:t>0575-89107189</w:t>
      </w:r>
    </w:p>
    <w:p w:rsidR="00387C90" w:rsidRPr="00387C90" w:rsidRDefault="00BC7BDC" w:rsidP="00387C90">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质疑联系方式：</w:t>
      </w:r>
      <w:r w:rsidR="00387C90" w:rsidRPr="00387C90">
        <w:rPr>
          <w:rFonts w:ascii="仿宋" w:eastAsia="仿宋" w:hAnsi="仿宋" w:cs="仿宋" w:hint="eastAsia"/>
          <w:kern w:val="0"/>
          <w:sz w:val="24"/>
        </w:rPr>
        <w:t>绍兴市中医院监察室   0575-89107017</w:t>
      </w:r>
    </w:p>
    <w:p w:rsidR="00011BF8" w:rsidRDefault="00011BF8">
      <w:pPr>
        <w:widowControl/>
        <w:snapToGrid w:val="0"/>
        <w:spacing w:line="440" w:lineRule="exact"/>
        <w:ind w:firstLineChars="200" w:firstLine="480"/>
        <w:rPr>
          <w:rFonts w:ascii="仿宋" w:eastAsia="仿宋" w:hAnsi="仿宋" w:cs="仿宋"/>
          <w:kern w:val="0"/>
          <w:sz w:val="24"/>
        </w:rPr>
      </w:pPr>
    </w:p>
    <w:p w:rsidR="00011BF8" w:rsidRDefault="00011BF8">
      <w:pPr>
        <w:pStyle w:val="a0"/>
        <w:rPr>
          <w:rFonts w:ascii="仿宋" w:eastAsia="仿宋" w:hAnsi="仿宋" w:cs="仿宋"/>
        </w:rPr>
      </w:pPr>
    </w:p>
    <w:p w:rsidR="00011BF8" w:rsidRDefault="00BC7BDC">
      <w:pPr>
        <w:pageBreakBefore/>
        <w:spacing w:line="440" w:lineRule="exact"/>
        <w:ind w:firstLineChars="700" w:firstLine="2530"/>
        <w:outlineLvl w:val="0"/>
        <w:rPr>
          <w:rFonts w:ascii="仿宋" w:eastAsia="仿宋" w:hAnsi="仿宋" w:cs="仿宋"/>
          <w:b/>
          <w:sz w:val="36"/>
          <w:szCs w:val="36"/>
        </w:rPr>
      </w:pPr>
      <w:r>
        <w:rPr>
          <w:rFonts w:ascii="仿宋" w:eastAsia="仿宋" w:hAnsi="仿宋" w:cs="仿宋" w:hint="eastAsia"/>
          <w:b/>
          <w:sz w:val="36"/>
          <w:szCs w:val="36"/>
        </w:rPr>
        <w:lastRenderedPageBreak/>
        <w:t>第二部分投标须知</w:t>
      </w:r>
    </w:p>
    <w:p w:rsidR="00011BF8" w:rsidRDefault="00BC7BDC">
      <w:pPr>
        <w:ind w:left="238"/>
        <w:jc w:val="center"/>
        <w:rPr>
          <w:rFonts w:ascii="仿宋" w:eastAsia="仿宋" w:hAnsi="仿宋" w:cs="仿宋"/>
          <w:b/>
          <w:sz w:val="30"/>
          <w:szCs w:val="36"/>
        </w:rPr>
      </w:pPr>
      <w:r>
        <w:rPr>
          <w:rFonts w:ascii="仿宋" w:eastAsia="仿宋" w:hAnsi="仿宋" w:cs="仿宋" w:hint="eastAsia"/>
          <w:b/>
          <w:sz w:val="30"/>
          <w:szCs w:val="36"/>
        </w:rPr>
        <w:t>前附表</w:t>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9"/>
        <w:gridCol w:w="822"/>
        <w:gridCol w:w="7855"/>
      </w:tblGrid>
      <w:tr w:rsidR="00011BF8">
        <w:trPr>
          <w:trHeight w:val="496"/>
        </w:trPr>
        <w:tc>
          <w:tcPr>
            <w:tcW w:w="869" w:type="dxa"/>
            <w:vAlign w:val="center"/>
          </w:tcPr>
          <w:p w:rsidR="00011BF8" w:rsidRDefault="00BC7BDC">
            <w:pPr>
              <w:spacing w:line="440" w:lineRule="exact"/>
              <w:jc w:val="center"/>
              <w:rPr>
                <w:rFonts w:ascii="仿宋" w:eastAsia="仿宋" w:hAnsi="仿宋" w:cs="仿宋"/>
                <w:sz w:val="24"/>
              </w:rPr>
            </w:pPr>
            <w:r>
              <w:rPr>
                <w:rFonts w:ascii="仿宋" w:eastAsia="仿宋" w:hAnsi="仿宋" w:cs="仿宋" w:hint="eastAsia"/>
                <w:sz w:val="24"/>
              </w:rPr>
              <w:t>序号</w:t>
            </w:r>
          </w:p>
        </w:tc>
        <w:tc>
          <w:tcPr>
            <w:tcW w:w="8677" w:type="dxa"/>
            <w:gridSpan w:val="2"/>
            <w:vAlign w:val="center"/>
          </w:tcPr>
          <w:p w:rsidR="00011BF8" w:rsidRDefault="00BC7BDC">
            <w:pPr>
              <w:spacing w:line="440" w:lineRule="exact"/>
              <w:jc w:val="center"/>
              <w:rPr>
                <w:rFonts w:ascii="仿宋" w:eastAsia="仿宋" w:hAnsi="仿宋" w:cs="仿宋"/>
                <w:sz w:val="24"/>
              </w:rPr>
            </w:pPr>
            <w:r>
              <w:rPr>
                <w:rFonts w:ascii="仿宋" w:eastAsia="仿宋" w:hAnsi="仿宋" w:cs="仿宋" w:hint="eastAsia"/>
                <w:sz w:val="24"/>
              </w:rPr>
              <w:t>内　　　　容</w:t>
            </w:r>
          </w:p>
        </w:tc>
      </w:tr>
      <w:tr w:rsidR="00011BF8">
        <w:trPr>
          <w:trHeight w:val="1145"/>
        </w:trPr>
        <w:tc>
          <w:tcPr>
            <w:tcW w:w="869" w:type="dxa"/>
            <w:vAlign w:val="center"/>
          </w:tcPr>
          <w:p w:rsidR="00011BF8" w:rsidRDefault="00BC7BDC">
            <w:pPr>
              <w:spacing w:line="440" w:lineRule="exact"/>
              <w:jc w:val="center"/>
              <w:rPr>
                <w:rFonts w:ascii="仿宋" w:eastAsia="仿宋" w:hAnsi="仿宋" w:cs="仿宋"/>
                <w:sz w:val="24"/>
              </w:rPr>
            </w:pPr>
            <w:r>
              <w:rPr>
                <w:rFonts w:ascii="仿宋" w:eastAsia="仿宋" w:hAnsi="仿宋" w:cs="仿宋" w:hint="eastAsia"/>
                <w:sz w:val="24"/>
              </w:rPr>
              <w:t>1</w:t>
            </w:r>
          </w:p>
        </w:tc>
        <w:tc>
          <w:tcPr>
            <w:tcW w:w="8677" w:type="dxa"/>
            <w:gridSpan w:val="2"/>
            <w:vAlign w:val="center"/>
          </w:tcPr>
          <w:p w:rsidR="00011BF8" w:rsidRDefault="00BC7BDC">
            <w:pPr>
              <w:snapToGrid w:val="0"/>
              <w:spacing w:line="420" w:lineRule="exact"/>
              <w:rPr>
                <w:rFonts w:ascii="仿宋" w:eastAsia="仿宋" w:hAnsi="仿宋" w:cs="仿宋"/>
                <w:sz w:val="24"/>
              </w:rPr>
            </w:pPr>
            <w:r>
              <w:rPr>
                <w:rFonts w:ascii="仿宋" w:eastAsia="仿宋" w:hAnsi="仿宋" w:cs="仿宋" w:hint="eastAsia"/>
                <w:b/>
                <w:sz w:val="24"/>
              </w:rPr>
              <w:t>投标人应当提交的资格、资信证明文件</w:t>
            </w:r>
            <w:r>
              <w:rPr>
                <w:rFonts w:ascii="仿宋_GB2312" w:eastAsia="仿宋_GB2312" w:hAnsi="仿宋_GB2312" w:cs="仿宋_GB2312" w:hint="eastAsia"/>
                <w:b/>
                <w:sz w:val="24"/>
              </w:rPr>
              <w:t>（如果有）</w:t>
            </w:r>
            <w:r>
              <w:rPr>
                <w:rFonts w:ascii="仿宋" w:eastAsia="仿宋" w:hAnsi="仿宋" w:cs="仿宋" w:hint="eastAsia"/>
                <w:sz w:val="24"/>
              </w:rPr>
              <w:t>：</w:t>
            </w:r>
          </w:p>
          <w:p w:rsidR="00011BF8" w:rsidRDefault="00BC7BDC">
            <w:pPr>
              <w:spacing w:line="420" w:lineRule="exact"/>
              <w:ind w:firstLineChars="200" w:firstLine="480"/>
              <w:rPr>
                <w:rFonts w:ascii="仿宋" w:eastAsia="仿宋" w:hAnsi="仿宋" w:cs="仿宋"/>
                <w:b/>
                <w:sz w:val="24"/>
              </w:rPr>
            </w:pPr>
            <w:r>
              <w:rPr>
                <w:rFonts w:ascii="仿宋" w:eastAsia="仿宋" w:hAnsi="仿宋" w:cs="仿宋"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011BF8">
        <w:trPr>
          <w:trHeight w:val="1145"/>
        </w:trPr>
        <w:tc>
          <w:tcPr>
            <w:tcW w:w="869" w:type="dxa"/>
            <w:vAlign w:val="center"/>
          </w:tcPr>
          <w:p w:rsidR="00011BF8" w:rsidRDefault="00BC7BDC">
            <w:pPr>
              <w:spacing w:line="440" w:lineRule="exact"/>
              <w:jc w:val="center"/>
              <w:rPr>
                <w:rFonts w:ascii="仿宋" w:eastAsia="仿宋" w:hAnsi="仿宋" w:cs="仿宋"/>
                <w:sz w:val="24"/>
              </w:rPr>
            </w:pPr>
            <w:r>
              <w:rPr>
                <w:rFonts w:ascii="仿宋" w:eastAsia="仿宋" w:hAnsi="仿宋" w:cs="仿宋" w:hint="eastAsia"/>
                <w:sz w:val="24"/>
              </w:rPr>
              <w:t>2</w:t>
            </w:r>
          </w:p>
        </w:tc>
        <w:tc>
          <w:tcPr>
            <w:tcW w:w="8677" w:type="dxa"/>
            <w:gridSpan w:val="2"/>
            <w:vAlign w:val="center"/>
          </w:tcPr>
          <w:p w:rsidR="00011BF8" w:rsidRDefault="00BC7BDC">
            <w:pPr>
              <w:snapToGrid w:val="0"/>
              <w:spacing w:line="420" w:lineRule="exact"/>
              <w:rPr>
                <w:rFonts w:ascii="仿宋" w:eastAsia="仿宋" w:hAnsi="仿宋" w:cs="仿宋"/>
                <w:b/>
                <w:sz w:val="24"/>
              </w:rPr>
            </w:pPr>
            <w:r>
              <w:rPr>
                <w:rFonts w:ascii="仿宋" w:eastAsia="仿宋" w:hAnsi="仿宋" w:cs="仿宋" w:hint="eastAsia"/>
                <w:b/>
                <w:sz w:val="24"/>
              </w:rPr>
              <w:t>资格审查方式：</w:t>
            </w:r>
          </w:p>
          <w:p w:rsidR="00011BF8" w:rsidRDefault="00BC7BDC">
            <w:pPr>
              <w:snapToGrid w:val="0"/>
              <w:spacing w:line="420" w:lineRule="exact"/>
              <w:rPr>
                <w:rFonts w:ascii="仿宋" w:eastAsia="仿宋" w:hAnsi="仿宋" w:cs="仿宋"/>
                <w:b/>
                <w:sz w:val="24"/>
              </w:rPr>
            </w:pPr>
            <w:r>
              <w:rPr>
                <w:rFonts w:ascii="仿宋" w:eastAsia="仿宋" w:hAnsi="仿宋" w:cs="仿宋" w:hint="eastAsia"/>
                <w:b/>
                <w:sz w:val="24"/>
              </w:rPr>
              <w:t>1.资格后审。</w:t>
            </w:r>
          </w:p>
          <w:p w:rsidR="00011BF8" w:rsidRDefault="00BC7BDC">
            <w:pPr>
              <w:snapToGrid w:val="0"/>
              <w:spacing w:line="420" w:lineRule="exact"/>
              <w:rPr>
                <w:rFonts w:ascii="仿宋" w:eastAsia="仿宋" w:hAnsi="仿宋" w:cs="仿宋"/>
                <w:sz w:val="24"/>
              </w:rPr>
            </w:pPr>
            <w:r>
              <w:rPr>
                <w:rFonts w:ascii="仿宋" w:eastAsia="仿宋" w:hAnsi="仿宋" w:cs="仿宋" w:hint="eastAsia"/>
                <w:b/>
                <w:sz w:val="24"/>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rsidR="00011BF8">
        <w:trPr>
          <w:trHeight w:val="934"/>
        </w:trPr>
        <w:tc>
          <w:tcPr>
            <w:tcW w:w="869" w:type="dxa"/>
            <w:vAlign w:val="center"/>
          </w:tcPr>
          <w:p w:rsidR="00011BF8" w:rsidRDefault="00BC7BDC">
            <w:pPr>
              <w:spacing w:line="440" w:lineRule="exact"/>
              <w:jc w:val="center"/>
              <w:rPr>
                <w:rFonts w:ascii="仿宋" w:eastAsia="仿宋" w:hAnsi="仿宋" w:cs="仿宋"/>
                <w:sz w:val="24"/>
              </w:rPr>
            </w:pPr>
            <w:r>
              <w:rPr>
                <w:rFonts w:ascii="仿宋" w:eastAsia="仿宋" w:hAnsi="仿宋" w:cs="仿宋" w:hint="eastAsia"/>
                <w:sz w:val="24"/>
              </w:rPr>
              <w:t>3</w:t>
            </w:r>
          </w:p>
        </w:tc>
        <w:tc>
          <w:tcPr>
            <w:tcW w:w="8677" w:type="dxa"/>
            <w:gridSpan w:val="2"/>
            <w:vAlign w:val="center"/>
          </w:tcPr>
          <w:p w:rsidR="00011BF8" w:rsidRDefault="00BC7BDC">
            <w:pPr>
              <w:autoSpaceDE w:val="0"/>
              <w:autoSpaceDN w:val="0"/>
              <w:spacing w:line="420" w:lineRule="exact"/>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投标有效期为从提交投标文件的截止之日起90天。</w:t>
            </w:r>
            <w:r>
              <w:rPr>
                <w:rFonts w:ascii="仿宋" w:eastAsia="仿宋" w:hAnsi="仿宋" w:cs="仿宋" w:hint="eastAsia"/>
                <w:b/>
                <w:sz w:val="24"/>
              </w:rPr>
              <w:t>投标人的投标文件中承</w:t>
            </w:r>
            <w:r>
              <w:rPr>
                <w:rFonts w:ascii="仿宋" w:eastAsia="仿宋" w:hAnsi="仿宋" w:cs="仿宋" w:hint="eastAsia"/>
                <w:b/>
                <w:sz w:val="24"/>
                <w:szCs w:val="21"/>
              </w:rPr>
              <w:t>诺的投标有效期少于招标文件中载明的投标有效期的，投标无效。</w:t>
            </w:r>
          </w:p>
        </w:tc>
      </w:tr>
      <w:tr w:rsidR="00011BF8">
        <w:trPr>
          <w:trHeight w:val="665"/>
        </w:trPr>
        <w:tc>
          <w:tcPr>
            <w:tcW w:w="869" w:type="dxa"/>
            <w:vAlign w:val="center"/>
          </w:tcPr>
          <w:p w:rsidR="00011BF8" w:rsidRDefault="00BC7BDC">
            <w:pPr>
              <w:spacing w:line="440" w:lineRule="exact"/>
              <w:jc w:val="center"/>
              <w:rPr>
                <w:rFonts w:ascii="仿宋" w:eastAsia="仿宋" w:hAnsi="仿宋" w:cs="仿宋"/>
                <w:sz w:val="24"/>
              </w:rPr>
            </w:pPr>
            <w:r>
              <w:rPr>
                <w:rFonts w:ascii="仿宋" w:eastAsia="仿宋" w:hAnsi="仿宋" w:cs="仿宋" w:hint="eastAsia"/>
                <w:sz w:val="24"/>
              </w:rPr>
              <w:t>4</w:t>
            </w:r>
          </w:p>
        </w:tc>
        <w:tc>
          <w:tcPr>
            <w:tcW w:w="8677" w:type="dxa"/>
            <w:gridSpan w:val="2"/>
            <w:vAlign w:val="center"/>
          </w:tcPr>
          <w:p w:rsidR="00011BF8" w:rsidRDefault="00BC7BDC">
            <w:pPr>
              <w:spacing w:line="420" w:lineRule="exact"/>
              <w:rPr>
                <w:rFonts w:ascii="仿宋" w:eastAsia="仿宋" w:hAnsi="仿宋" w:cs="仿宋"/>
                <w:sz w:val="24"/>
              </w:rPr>
            </w:pPr>
            <w:r>
              <w:rPr>
                <w:rFonts w:ascii="仿宋" w:eastAsia="仿宋" w:hAnsi="仿宋" w:cs="仿宋" w:hint="eastAsia"/>
                <w:b/>
                <w:sz w:val="24"/>
              </w:rPr>
              <w:t>分包或转包：</w:t>
            </w:r>
            <w:r>
              <w:rPr>
                <w:rFonts w:ascii="仿宋" w:eastAsia="仿宋" w:hAnsi="仿宋" w:cs="仿宋" w:hint="eastAsia"/>
                <w:sz w:val="24"/>
              </w:rPr>
              <w:t>（1）采购人不同意分包。</w:t>
            </w:r>
          </w:p>
          <w:p w:rsidR="00011BF8" w:rsidRDefault="00BC7BDC" w:rsidP="00050F47">
            <w:pPr>
              <w:spacing w:line="420" w:lineRule="exact"/>
              <w:ind w:firstLineChars="637" w:firstLine="1529"/>
              <w:rPr>
                <w:rFonts w:ascii="仿宋" w:eastAsia="仿宋" w:hAnsi="仿宋" w:cs="仿宋"/>
                <w:sz w:val="24"/>
              </w:rPr>
            </w:pPr>
            <w:r>
              <w:rPr>
                <w:rFonts w:ascii="仿宋" w:eastAsia="仿宋" w:hAnsi="仿宋" w:cs="仿宋" w:hint="eastAsia"/>
                <w:sz w:val="24"/>
              </w:rPr>
              <w:t>（2）本项目不得转包。</w:t>
            </w:r>
          </w:p>
        </w:tc>
      </w:tr>
      <w:tr w:rsidR="00011BF8">
        <w:trPr>
          <w:trHeight w:val="635"/>
        </w:trPr>
        <w:tc>
          <w:tcPr>
            <w:tcW w:w="869" w:type="dxa"/>
            <w:vAlign w:val="center"/>
          </w:tcPr>
          <w:p w:rsidR="00011BF8" w:rsidRDefault="00BC7BDC">
            <w:pPr>
              <w:spacing w:line="440" w:lineRule="exact"/>
              <w:jc w:val="center"/>
              <w:rPr>
                <w:rFonts w:ascii="仿宋" w:eastAsia="仿宋" w:hAnsi="仿宋" w:cs="仿宋"/>
                <w:sz w:val="24"/>
              </w:rPr>
            </w:pPr>
            <w:r>
              <w:rPr>
                <w:rFonts w:ascii="仿宋" w:eastAsia="仿宋" w:hAnsi="仿宋" w:cs="仿宋" w:hint="eastAsia"/>
                <w:sz w:val="24"/>
              </w:rPr>
              <w:t>5</w:t>
            </w:r>
          </w:p>
        </w:tc>
        <w:tc>
          <w:tcPr>
            <w:tcW w:w="8677" w:type="dxa"/>
            <w:gridSpan w:val="2"/>
            <w:vAlign w:val="center"/>
          </w:tcPr>
          <w:p w:rsidR="00011BF8" w:rsidRDefault="00BC7BDC">
            <w:pPr>
              <w:spacing w:line="420" w:lineRule="exact"/>
              <w:rPr>
                <w:rFonts w:ascii="仿宋" w:eastAsia="仿宋" w:hAnsi="仿宋" w:cs="仿宋"/>
                <w:sz w:val="24"/>
              </w:rPr>
            </w:pPr>
            <w:r>
              <w:rPr>
                <w:rFonts w:ascii="仿宋" w:eastAsia="仿宋" w:hAnsi="仿宋" w:cs="仿宋" w:hint="eastAsia"/>
                <w:b/>
                <w:sz w:val="24"/>
              </w:rPr>
              <w:t>投标文件份数：</w:t>
            </w:r>
            <w:r>
              <w:rPr>
                <w:rFonts w:ascii="仿宋" w:eastAsia="仿宋" w:hAnsi="仿宋" w:cs="仿宋" w:hint="eastAsia"/>
                <w:sz w:val="24"/>
              </w:rPr>
              <w:t>正本一份、副本四份。</w:t>
            </w:r>
          </w:p>
        </w:tc>
      </w:tr>
      <w:tr w:rsidR="00011BF8">
        <w:trPr>
          <w:trHeight w:val="714"/>
        </w:trPr>
        <w:tc>
          <w:tcPr>
            <w:tcW w:w="869" w:type="dxa"/>
            <w:vAlign w:val="center"/>
          </w:tcPr>
          <w:p w:rsidR="00011BF8" w:rsidRDefault="00BC7BDC">
            <w:pPr>
              <w:spacing w:line="440" w:lineRule="exact"/>
              <w:jc w:val="center"/>
              <w:rPr>
                <w:rFonts w:ascii="仿宋" w:eastAsia="仿宋" w:hAnsi="仿宋" w:cs="仿宋"/>
                <w:sz w:val="24"/>
              </w:rPr>
            </w:pPr>
            <w:r>
              <w:rPr>
                <w:rFonts w:ascii="仿宋" w:eastAsia="仿宋" w:hAnsi="仿宋" w:cs="仿宋" w:hint="eastAsia"/>
                <w:sz w:val="24"/>
              </w:rPr>
              <w:t>6</w:t>
            </w:r>
          </w:p>
        </w:tc>
        <w:tc>
          <w:tcPr>
            <w:tcW w:w="8677" w:type="dxa"/>
            <w:gridSpan w:val="2"/>
            <w:vAlign w:val="center"/>
          </w:tcPr>
          <w:p w:rsidR="00011BF8" w:rsidRDefault="00BC7BDC">
            <w:pPr>
              <w:autoSpaceDE w:val="0"/>
              <w:autoSpaceDN w:val="0"/>
              <w:spacing w:line="420" w:lineRule="exact"/>
              <w:textAlignment w:val="bottom"/>
              <w:rPr>
                <w:rFonts w:ascii="仿宋" w:eastAsia="仿宋" w:hAnsi="仿宋" w:cs="仿宋"/>
                <w:b/>
                <w:sz w:val="24"/>
              </w:rPr>
            </w:pPr>
            <w:r>
              <w:rPr>
                <w:rFonts w:ascii="仿宋" w:eastAsia="仿宋" w:hAnsi="仿宋" w:cs="仿宋" w:hint="eastAsia"/>
                <w:b/>
                <w:sz w:val="24"/>
              </w:rPr>
              <w:t>开标前答疑会或现场考察：</w:t>
            </w:r>
            <w:r>
              <w:rPr>
                <w:rFonts w:ascii="仿宋" w:eastAsia="仿宋" w:hAnsi="仿宋" w:cs="仿宋" w:hint="eastAsia"/>
                <w:sz w:val="24"/>
              </w:rPr>
              <w:t>无</w:t>
            </w:r>
            <w:r>
              <w:rPr>
                <w:rFonts w:ascii="仿宋" w:eastAsia="仿宋" w:hAnsi="仿宋" w:cs="仿宋" w:hint="eastAsia"/>
                <w:b/>
                <w:sz w:val="24"/>
              </w:rPr>
              <w:t>。</w:t>
            </w:r>
          </w:p>
        </w:tc>
      </w:tr>
      <w:tr w:rsidR="00011BF8">
        <w:trPr>
          <w:trHeight w:val="609"/>
        </w:trPr>
        <w:tc>
          <w:tcPr>
            <w:tcW w:w="869" w:type="dxa"/>
            <w:vAlign w:val="center"/>
          </w:tcPr>
          <w:p w:rsidR="00011BF8" w:rsidRDefault="00BC7BDC">
            <w:pPr>
              <w:spacing w:line="440" w:lineRule="exact"/>
              <w:jc w:val="center"/>
              <w:rPr>
                <w:rFonts w:ascii="仿宋" w:eastAsia="仿宋" w:hAnsi="仿宋" w:cs="仿宋"/>
                <w:sz w:val="24"/>
              </w:rPr>
            </w:pPr>
            <w:r>
              <w:rPr>
                <w:rFonts w:ascii="仿宋" w:eastAsia="仿宋" w:hAnsi="仿宋" w:cs="仿宋" w:hint="eastAsia"/>
                <w:sz w:val="24"/>
              </w:rPr>
              <w:t>7</w:t>
            </w:r>
          </w:p>
        </w:tc>
        <w:tc>
          <w:tcPr>
            <w:tcW w:w="8677" w:type="dxa"/>
            <w:gridSpan w:val="2"/>
            <w:vAlign w:val="center"/>
          </w:tcPr>
          <w:p w:rsidR="00011BF8" w:rsidRDefault="00BC7BDC">
            <w:pPr>
              <w:autoSpaceDE w:val="0"/>
              <w:autoSpaceDN w:val="0"/>
              <w:adjustRightInd w:val="0"/>
              <w:spacing w:line="420" w:lineRule="exact"/>
              <w:jc w:val="left"/>
              <w:rPr>
                <w:rFonts w:ascii="仿宋" w:eastAsia="仿宋" w:hAnsi="仿宋" w:cs="仿宋"/>
                <w:b/>
                <w:sz w:val="24"/>
              </w:rPr>
            </w:pPr>
            <w:r>
              <w:rPr>
                <w:rFonts w:ascii="仿宋" w:eastAsia="仿宋" w:hAnsi="仿宋" w:cs="仿宋" w:hint="eastAsia"/>
                <w:b/>
                <w:sz w:val="24"/>
              </w:rPr>
              <w:t>样品提供：无。</w:t>
            </w:r>
          </w:p>
        </w:tc>
      </w:tr>
      <w:tr w:rsidR="00011BF8">
        <w:trPr>
          <w:trHeight w:val="772"/>
        </w:trPr>
        <w:tc>
          <w:tcPr>
            <w:tcW w:w="869" w:type="dxa"/>
            <w:vAlign w:val="center"/>
          </w:tcPr>
          <w:p w:rsidR="00011BF8" w:rsidRDefault="00BC7BDC">
            <w:pPr>
              <w:spacing w:line="440" w:lineRule="exact"/>
              <w:jc w:val="center"/>
              <w:rPr>
                <w:rFonts w:ascii="仿宋" w:eastAsia="仿宋" w:hAnsi="仿宋" w:cs="仿宋"/>
                <w:sz w:val="24"/>
              </w:rPr>
            </w:pPr>
            <w:r>
              <w:rPr>
                <w:rFonts w:ascii="仿宋" w:eastAsia="仿宋" w:hAnsi="仿宋" w:cs="仿宋" w:hint="eastAsia"/>
                <w:sz w:val="24"/>
              </w:rPr>
              <w:t>8</w:t>
            </w:r>
          </w:p>
        </w:tc>
        <w:tc>
          <w:tcPr>
            <w:tcW w:w="8677" w:type="dxa"/>
            <w:gridSpan w:val="2"/>
            <w:vAlign w:val="center"/>
          </w:tcPr>
          <w:p w:rsidR="00011BF8" w:rsidRDefault="00BC7BDC">
            <w:pPr>
              <w:spacing w:line="420" w:lineRule="exact"/>
              <w:rPr>
                <w:rFonts w:ascii="仿宋" w:eastAsia="仿宋" w:hAnsi="仿宋" w:cs="仿宋"/>
                <w:sz w:val="24"/>
              </w:rPr>
            </w:pPr>
            <w:r>
              <w:rPr>
                <w:rFonts w:ascii="仿宋" w:eastAsia="仿宋" w:hAnsi="仿宋" w:cs="仿宋" w:hint="eastAsia"/>
                <w:b/>
                <w:sz w:val="24"/>
              </w:rPr>
              <w:t>现场演示(讲解)：</w:t>
            </w:r>
            <w:r>
              <w:rPr>
                <w:rFonts w:ascii="仿宋" w:eastAsia="仿宋" w:hAnsi="仿宋" w:cs="仿宋" w:hint="eastAsia"/>
                <w:sz w:val="24"/>
              </w:rPr>
              <w:t>无</w:t>
            </w:r>
            <w:r>
              <w:rPr>
                <w:rFonts w:ascii="仿宋" w:eastAsia="仿宋" w:hAnsi="仿宋" w:cs="仿宋" w:hint="eastAsia"/>
                <w:b/>
                <w:sz w:val="24"/>
              </w:rPr>
              <w:t>。</w:t>
            </w:r>
          </w:p>
        </w:tc>
      </w:tr>
      <w:tr w:rsidR="00011BF8">
        <w:trPr>
          <w:trHeight w:val="772"/>
        </w:trPr>
        <w:tc>
          <w:tcPr>
            <w:tcW w:w="869" w:type="dxa"/>
            <w:vAlign w:val="center"/>
          </w:tcPr>
          <w:p w:rsidR="00011BF8" w:rsidRDefault="00BC7BDC">
            <w:pPr>
              <w:spacing w:line="440" w:lineRule="exact"/>
              <w:jc w:val="center"/>
              <w:rPr>
                <w:rFonts w:ascii="仿宋" w:eastAsia="仿宋" w:hAnsi="仿宋" w:cs="仿宋"/>
                <w:sz w:val="24"/>
              </w:rPr>
            </w:pPr>
            <w:r>
              <w:rPr>
                <w:rFonts w:ascii="仿宋" w:eastAsia="仿宋" w:hAnsi="仿宋" w:cs="仿宋" w:hint="eastAsia"/>
                <w:sz w:val="24"/>
              </w:rPr>
              <w:t>9</w:t>
            </w:r>
          </w:p>
        </w:tc>
        <w:tc>
          <w:tcPr>
            <w:tcW w:w="822" w:type="dxa"/>
          </w:tcPr>
          <w:p w:rsidR="00011BF8" w:rsidRDefault="00BC7BDC">
            <w:pPr>
              <w:snapToGrid w:val="0"/>
              <w:spacing w:line="420" w:lineRule="exact"/>
              <w:jc w:val="left"/>
              <w:rPr>
                <w:rFonts w:ascii="仿宋" w:eastAsia="仿宋" w:hAnsi="仿宋" w:cs="仿宋"/>
                <w:b/>
                <w:sz w:val="24"/>
              </w:rPr>
            </w:pPr>
            <w:r>
              <w:rPr>
                <w:rFonts w:ascii="仿宋" w:eastAsia="仿宋" w:hAnsi="仿宋" w:cs="仿宋" w:hint="eastAsia"/>
                <w:b/>
                <w:sz w:val="24"/>
              </w:rPr>
              <w:t>进口产品</w:t>
            </w:r>
          </w:p>
        </w:tc>
        <w:tc>
          <w:tcPr>
            <w:tcW w:w="7855" w:type="dxa"/>
            <w:vAlign w:val="center"/>
          </w:tcPr>
          <w:p w:rsidR="00011BF8" w:rsidRDefault="00BC7BDC">
            <w:pPr>
              <w:snapToGrid w:val="0"/>
              <w:spacing w:line="420" w:lineRule="exact"/>
              <w:rPr>
                <w:rFonts w:ascii="仿宋" w:eastAsia="仿宋" w:hAnsi="仿宋" w:cs="仿宋"/>
                <w:b/>
                <w:sz w:val="24"/>
              </w:rPr>
            </w:pPr>
            <w:r>
              <w:rPr>
                <w:rFonts w:ascii="仿宋" w:eastAsia="仿宋" w:hAnsi="仿宋" w:cs="仿宋" w:hint="eastAsia"/>
                <w:sz w:val="24"/>
              </w:rPr>
              <w:t>本项目不允许采购进口产品，供应商所提供的货物和服务须在我国境内合法生产、销售。</w:t>
            </w:r>
          </w:p>
        </w:tc>
      </w:tr>
      <w:tr w:rsidR="00011BF8">
        <w:trPr>
          <w:trHeight w:val="445"/>
        </w:trPr>
        <w:tc>
          <w:tcPr>
            <w:tcW w:w="869" w:type="dxa"/>
            <w:vMerge w:val="restart"/>
            <w:vAlign w:val="center"/>
          </w:tcPr>
          <w:p w:rsidR="00011BF8" w:rsidRDefault="00BC7BDC">
            <w:pPr>
              <w:spacing w:line="440" w:lineRule="exact"/>
              <w:jc w:val="center"/>
              <w:rPr>
                <w:rFonts w:ascii="仿宋" w:eastAsia="仿宋" w:hAnsi="仿宋" w:cs="仿宋"/>
                <w:sz w:val="24"/>
              </w:rPr>
            </w:pPr>
            <w:r>
              <w:rPr>
                <w:rFonts w:ascii="仿宋" w:eastAsia="仿宋" w:hAnsi="仿宋" w:cs="仿宋" w:hint="eastAsia"/>
                <w:sz w:val="24"/>
              </w:rPr>
              <w:t>10</w:t>
            </w:r>
          </w:p>
        </w:tc>
        <w:tc>
          <w:tcPr>
            <w:tcW w:w="822" w:type="dxa"/>
            <w:vMerge w:val="restart"/>
            <w:vAlign w:val="center"/>
          </w:tcPr>
          <w:p w:rsidR="00011BF8" w:rsidRDefault="00BC7BDC">
            <w:pPr>
              <w:snapToGrid w:val="0"/>
              <w:spacing w:line="420" w:lineRule="exact"/>
              <w:rPr>
                <w:rFonts w:ascii="仿宋" w:eastAsia="仿宋" w:hAnsi="仿宋" w:cs="仿宋"/>
                <w:b/>
                <w:sz w:val="24"/>
              </w:rPr>
            </w:pPr>
            <w:r>
              <w:rPr>
                <w:rFonts w:ascii="仿宋" w:eastAsia="仿宋" w:hAnsi="仿宋" w:cs="仿宋" w:hint="eastAsia"/>
                <w:b/>
                <w:sz w:val="24"/>
              </w:rPr>
              <w:t>投标人信用信息事项</w:t>
            </w:r>
          </w:p>
        </w:tc>
        <w:tc>
          <w:tcPr>
            <w:tcW w:w="7855" w:type="dxa"/>
            <w:vAlign w:val="center"/>
          </w:tcPr>
          <w:p w:rsidR="00011BF8" w:rsidRDefault="00BC7BDC">
            <w:pPr>
              <w:snapToGrid w:val="0"/>
              <w:spacing w:line="420" w:lineRule="exact"/>
              <w:rPr>
                <w:rFonts w:ascii="仿宋" w:eastAsia="仿宋" w:hAnsi="仿宋" w:cs="仿宋"/>
                <w:b/>
                <w:sz w:val="24"/>
              </w:rPr>
            </w:pPr>
            <w:r>
              <w:rPr>
                <w:rFonts w:ascii="仿宋" w:eastAsia="仿宋" w:hAnsi="仿宋" w:cs="仿宋" w:hint="eastAsia"/>
                <w:b/>
                <w:sz w:val="24"/>
              </w:rPr>
              <w:t>信用信息查询渠道及截止时间：</w:t>
            </w:r>
            <w:r>
              <w:rPr>
                <w:rFonts w:ascii="仿宋" w:eastAsia="仿宋" w:hAnsi="仿宋" w:cs="仿宋" w:hint="eastAsia"/>
                <w:sz w:val="24"/>
              </w:rPr>
              <w:t>采购人或采购人委托的评审小组将通过“信用中国”网站(www.creditchina.gov.cn)、中国政府采购网(www.ccgp.gov.cn)渠道查询投标人</w:t>
            </w:r>
            <w:r>
              <w:rPr>
                <w:rFonts w:ascii="仿宋" w:eastAsia="仿宋" w:hAnsi="仿宋" w:cs="仿宋" w:hint="eastAsia"/>
                <w:b/>
                <w:sz w:val="24"/>
              </w:rPr>
              <w:t>投标截止时间前</w:t>
            </w:r>
            <w:r>
              <w:rPr>
                <w:rFonts w:ascii="仿宋" w:eastAsia="仿宋" w:hAnsi="仿宋" w:cs="仿宋" w:hint="eastAsia"/>
                <w:sz w:val="24"/>
              </w:rPr>
              <w:t>的信用记录。</w:t>
            </w:r>
          </w:p>
        </w:tc>
      </w:tr>
      <w:tr w:rsidR="00011BF8">
        <w:trPr>
          <w:trHeight w:val="768"/>
        </w:trPr>
        <w:tc>
          <w:tcPr>
            <w:tcW w:w="869" w:type="dxa"/>
            <w:vMerge/>
            <w:vAlign w:val="center"/>
          </w:tcPr>
          <w:p w:rsidR="00011BF8" w:rsidRDefault="00011BF8">
            <w:pPr>
              <w:spacing w:line="440" w:lineRule="exact"/>
              <w:jc w:val="center"/>
              <w:rPr>
                <w:rFonts w:ascii="仿宋" w:eastAsia="仿宋" w:hAnsi="仿宋" w:cs="仿宋"/>
                <w:sz w:val="24"/>
              </w:rPr>
            </w:pPr>
          </w:p>
        </w:tc>
        <w:tc>
          <w:tcPr>
            <w:tcW w:w="822" w:type="dxa"/>
            <w:vMerge/>
            <w:vAlign w:val="center"/>
          </w:tcPr>
          <w:p w:rsidR="00011BF8" w:rsidRDefault="00011BF8">
            <w:pPr>
              <w:snapToGrid w:val="0"/>
              <w:spacing w:line="420" w:lineRule="exact"/>
              <w:rPr>
                <w:rFonts w:ascii="仿宋" w:eastAsia="仿宋" w:hAnsi="仿宋" w:cs="仿宋"/>
                <w:b/>
                <w:sz w:val="24"/>
              </w:rPr>
            </w:pPr>
          </w:p>
        </w:tc>
        <w:tc>
          <w:tcPr>
            <w:tcW w:w="7855" w:type="dxa"/>
            <w:vAlign w:val="center"/>
          </w:tcPr>
          <w:p w:rsidR="00011BF8" w:rsidRDefault="00BC7BDC">
            <w:pPr>
              <w:snapToGrid w:val="0"/>
              <w:spacing w:line="420" w:lineRule="exact"/>
              <w:rPr>
                <w:rFonts w:ascii="仿宋" w:eastAsia="仿宋" w:hAnsi="仿宋" w:cs="仿宋"/>
                <w:b/>
                <w:sz w:val="24"/>
              </w:rPr>
            </w:pPr>
            <w:r>
              <w:rPr>
                <w:rFonts w:ascii="仿宋" w:eastAsia="仿宋" w:hAnsi="仿宋" w:cs="仿宋" w:hint="eastAsia"/>
                <w:b/>
                <w:sz w:val="24"/>
              </w:rPr>
              <w:t>信用信息查询记录和证据留存的具体方式：</w:t>
            </w:r>
            <w:r>
              <w:rPr>
                <w:rFonts w:ascii="仿宋" w:eastAsia="仿宋" w:hAnsi="仿宋" w:cs="仿宋" w:hint="eastAsia"/>
                <w:sz w:val="24"/>
              </w:rPr>
              <w:t>采购人或采购人委托的评审小组现场查询投标人的信用记录，查询结果经确认后与采购文件一起存档。</w:t>
            </w:r>
          </w:p>
        </w:tc>
      </w:tr>
      <w:tr w:rsidR="00011BF8">
        <w:trPr>
          <w:trHeight w:val="768"/>
        </w:trPr>
        <w:tc>
          <w:tcPr>
            <w:tcW w:w="869" w:type="dxa"/>
            <w:vMerge/>
            <w:vAlign w:val="center"/>
          </w:tcPr>
          <w:p w:rsidR="00011BF8" w:rsidRDefault="00011BF8">
            <w:pPr>
              <w:spacing w:line="440" w:lineRule="exact"/>
              <w:jc w:val="center"/>
              <w:rPr>
                <w:rFonts w:ascii="仿宋" w:eastAsia="仿宋" w:hAnsi="仿宋" w:cs="仿宋"/>
                <w:sz w:val="24"/>
              </w:rPr>
            </w:pPr>
          </w:p>
        </w:tc>
        <w:tc>
          <w:tcPr>
            <w:tcW w:w="822" w:type="dxa"/>
            <w:vMerge/>
            <w:vAlign w:val="center"/>
          </w:tcPr>
          <w:p w:rsidR="00011BF8" w:rsidRDefault="00011BF8">
            <w:pPr>
              <w:snapToGrid w:val="0"/>
              <w:spacing w:line="420" w:lineRule="exact"/>
              <w:rPr>
                <w:rFonts w:ascii="仿宋" w:eastAsia="仿宋" w:hAnsi="仿宋" w:cs="仿宋"/>
                <w:b/>
                <w:sz w:val="24"/>
              </w:rPr>
            </w:pPr>
          </w:p>
        </w:tc>
        <w:tc>
          <w:tcPr>
            <w:tcW w:w="7855" w:type="dxa"/>
            <w:vAlign w:val="center"/>
          </w:tcPr>
          <w:p w:rsidR="00011BF8" w:rsidRDefault="00BC7BDC">
            <w:pPr>
              <w:snapToGrid w:val="0"/>
              <w:spacing w:line="420" w:lineRule="exact"/>
              <w:rPr>
                <w:rFonts w:ascii="仿宋" w:eastAsia="仿宋" w:hAnsi="仿宋" w:cs="仿宋"/>
                <w:b/>
                <w:sz w:val="24"/>
              </w:rPr>
            </w:pPr>
            <w:r>
              <w:rPr>
                <w:rFonts w:ascii="仿宋" w:eastAsia="仿宋" w:hAnsi="仿宋" w:cs="仿宋" w:hint="eastAsia"/>
                <w:b/>
                <w:sz w:val="24"/>
              </w:rPr>
              <w:t>信用信息的使用规则：</w:t>
            </w:r>
            <w:r>
              <w:rPr>
                <w:rFonts w:ascii="仿宋" w:eastAsia="仿宋" w:hAnsi="仿宋" w:cs="仿宋" w:hint="eastAsia"/>
                <w:sz w:val="24"/>
              </w:rPr>
              <w:t>经查询列入失信被执行人名单、重大税收违法案件当事人名单、政府采购严重违法失信行为记录名单的投标人将被拒绝参与政府采购活动。</w:t>
            </w:r>
          </w:p>
        </w:tc>
      </w:tr>
      <w:tr w:rsidR="00011BF8">
        <w:trPr>
          <w:trHeight w:val="768"/>
        </w:trPr>
        <w:tc>
          <w:tcPr>
            <w:tcW w:w="869" w:type="dxa"/>
            <w:vAlign w:val="center"/>
          </w:tcPr>
          <w:p w:rsidR="00011BF8" w:rsidRDefault="00BC7BDC">
            <w:pPr>
              <w:spacing w:line="400" w:lineRule="exact"/>
              <w:jc w:val="center"/>
              <w:rPr>
                <w:rFonts w:ascii="仿宋" w:eastAsia="仿宋" w:hAnsi="仿宋" w:cs="仿宋"/>
                <w:sz w:val="24"/>
              </w:rPr>
            </w:pPr>
            <w:r>
              <w:rPr>
                <w:rFonts w:ascii="仿宋" w:eastAsia="仿宋" w:hAnsi="仿宋" w:cs="仿宋" w:hint="eastAsia"/>
                <w:sz w:val="24"/>
              </w:rPr>
              <w:t>11</w:t>
            </w:r>
          </w:p>
        </w:tc>
        <w:tc>
          <w:tcPr>
            <w:tcW w:w="8677" w:type="dxa"/>
            <w:gridSpan w:val="2"/>
            <w:vAlign w:val="center"/>
          </w:tcPr>
          <w:p w:rsidR="00011BF8" w:rsidRDefault="00BC7BDC">
            <w:pPr>
              <w:snapToGrid w:val="0"/>
              <w:spacing w:line="240" w:lineRule="exact"/>
              <w:rPr>
                <w:rFonts w:ascii="仿宋" w:eastAsia="仿宋" w:hAnsi="仿宋" w:cs="仿宋"/>
                <w:b/>
                <w:sz w:val="24"/>
              </w:rPr>
            </w:pPr>
            <w:r>
              <w:rPr>
                <w:rFonts w:ascii="仿宋" w:eastAsia="仿宋" w:hAnsi="仿宋" w:cs="仿宋" w:hint="eastAsia"/>
                <w:b/>
                <w:sz w:val="24"/>
              </w:rPr>
              <w:t>扰乱公共资源交易市场秩序行为：</w:t>
            </w:r>
          </w:p>
          <w:p w:rsidR="00011BF8" w:rsidRDefault="00BC7BDC" w:rsidP="00050F47">
            <w:pPr>
              <w:snapToGrid w:val="0"/>
              <w:spacing w:line="400" w:lineRule="exact"/>
              <w:rPr>
                <w:rFonts w:ascii="仿宋" w:eastAsia="仿宋" w:hAnsi="仿宋" w:cs="仿宋"/>
                <w:sz w:val="24"/>
              </w:rPr>
            </w:pPr>
            <w:r>
              <w:rPr>
                <w:rFonts w:ascii="仿宋" w:eastAsia="仿宋" w:hAnsi="仿宋" w:cs="仿宋" w:hint="eastAsia"/>
                <w:sz w:val="24"/>
              </w:rPr>
              <w:t>不诚信参加公共资源交易活动，扰乱市场秩序，被绍兴市公共资源交易平台责令整改、暂停交易的投标人，在此期间将被拒绝参与采购活动。</w:t>
            </w:r>
          </w:p>
        </w:tc>
      </w:tr>
      <w:tr w:rsidR="00011BF8">
        <w:trPr>
          <w:trHeight w:val="768"/>
        </w:trPr>
        <w:tc>
          <w:tcPr>
            <w:tcW w:w="869" w:type="dxa"/>
            <w:vAlign w:val="center"/>
          </w:tcPr>
          <w:p w:rsidR="00011BF8" w:rsidRDefault="00BC7BDC">
            <w:pPr>
              <w:spacing w:line="400" w:lineRule="exact"/>
              <w:jc w:val="center"/>
              <w:rPr>
                <w:rFonts w:ascii="仿宋" w:eastAsia="仿宋" w:hAnsi="仿宋" w:cs="仿宋"/>
                <w:sz w:val="24"/>
              </w:rPr>
            </w:pPr>
            <w:r>
              <w:rPr>
                <w:rFonts w:ascii="仿宋" w:eastAsia="仿宋" w:hAnsi="仿宋" w:cs="仿宋" w:hint="eastAsia"/>
                <w:sz w:val="24"/>
              </w:rPr>
              <w:t>12</w:t>
            </w:r>
          </w:p>
        </w:tc>
        <w:tc>
          <w:tcPr>
            <w:tcW w:w="8677" w:type="dxa"/>
            <w:gridSpan w:val="2"/>
            <w:vAlign w:val="center"/>
          </w:tcPr>
          <w:p w:rsidR="00011BF8" w:rsidRDefault="00BC7BDC">
            <w:pPr>
              <w:snapToGrid w:val="0"/>
              <w:spacing w:line="400" w:lineRule="exact"/>
              <w:rPr>
                <w:rFonts w:ascii="仿宋" w:eastAsia="仿宋" w:hAnsi="仿宋" w:cs="仿宋"/>
                <w:sz w:val="24"/>
              </w:rPr>
            </w:pPr>
            <w:r>
              <w:rPr>
                <w:rFonts w:ascii="仿宋" w:eastAsia="仿宋" w:hAnsi="仿宋" w:cs="仿宋" w:hint="eastAsia"/>
                <w:sz w:val="24"/>
              </w:rPr>
              <w:t>更正补充公告请自行登录绍兴市卫生健康委员会、绍兴市中医院官网查看下载。</w:t>
            </w:r>
          </w:p>
        </w:tc>
      </w:tr>
      <w:tr w:rsidR="00011BF8">
        <w:trPr>
          <w:trHeight w:val="768"/>
        </w:trPr>
        <w:tc>
          <w:tcPr>
            <w:tcW w:w="869" w:type="dxa"/>
            <w:vAlign w:val="center"/>
          </w:tcPr>
          <w:p w:rsidR="00011BF8" w:rsidRDefault="00BC7BDC">
            <w:pPr>
              <w:spacing w:line="400" w:lineRule="exact"/>
              <w:jc w:val="center"/>
              <w:rPr>
                <w:rFonts w:ascii="仿宋" w:eastAsia="仿宋" w:hAnsi="仿宋" w:cs="仿宋"/>
                <w:sz w:val="24"/>
              </w:rPr>
            </w:pPr>
            <w:r>
              <w:rPr>
                <w:rFonts w:ascii="仿宋" w:eastAsia="仿宋" w:hAnsi="仿宋" w:cs="仿宋" w:hint="eastAsia"/>
                <w:sz w:val="24"/>
              </w:rPr>
              <w:t>13</w:t>
            </w:r>
          </w:p>
        </w:tc>
        <w:tc>
          <w:tcPr>
            <w:tcW w:w="8677" w:type="dxa"/>
            <w:gridSpan w:val="2"/>
            <w:vAlign w:val="center"/>
          </w:tcPr>
          <w:p w:rsidR="00011BF8" w:rsidRDefault="00BC7BDC">
            <w:pPr>
              <w:snapToGrid w:val="0"/>
              <w:spacing w:line="400" w:lineRule="exact"/>
              <w:rPr>
                <w:rFonts w:ascii="仿宋" w:eastAsia="仿宋" w:hAnsi="仿宋" w:cs="仿宋"/>
                <w:b/>
                <w:bCs/>
                <w:sz w:val="24"/>
              </w:rPr>
            </w:pPr>
            <w:r>
              <w:rPr>
                <w:rFonts w:ascii="仿宋" w:eastAsia="仿宋" w:hAnsi="仿宋" w:cs="仿宋" w:hint="eastAsia"/>
                <w:b/>
                <w:bCs/>
                <w:sz w:val="24"/>
              </w:rPr>
              <w:t>投标与开标注意事项：</w:t>
            </w:r>
          </w:p>
          <w:p w:rsidR="00011BF8" w:rsidRDefault="00BC7BDC">
            <w:pPr>
              <w:snapToGrid w:val="0"/>
              <w:spacing w:line="400" w:lineRule="exact"/>
              <w:rPr>
                <w:rFonts w:ascii="仿宋" w:eastAsia="仿宋" w:hAnsi="仿宋" w:cs="仿宋"/>
                <w:b/>
                <w:bCs/>
                <w:sz w:val="24"/>
              </w:rPr>
            </w:pPr>
            <w:r>
              <w:rPr>
                <w:rFonts w:ascii="仿宋" w:eastAsia="仿宋" w:hAnsi="仿宋" w:cs="仿宋" w:hint="eastAsia"/>
                <w:b/>
                <w:bCs/>
                <w:sz w:val="24"/>
              </w:rPr>
              <w:t>1.本项目采用纸质投标文件。若供应商参与投标，自行承担投标一切费用。投标文件允许投标单位通过邮寄快递方式送达（建议采用EMS或顺丰快递。邮寄送达地址：</w:t>
            </w:r>
            <w:r w:rsidR="005A5A4F" w:rsidRPr="005A5A4F">
              <w:rPr>
                <w:rFonts w:ascii="仿宋" w:eastAsia="仿宋" w:hAnsi="仿宋" w:cs="仿宋" w:hint="eastAsia"/>
                <w:b/>
                <w:bCs/>
                <w:sz w:val="24"/>
                <w:highlight w:val="yellow"/>
              </w:rPr>
              <w:t>绍兴市中医院招标办，绍兴市环城东路1901号2号楼203室，邮编312000</w:t>
            </w:r>
            <w:r w:rsidRPr="005A5A4F">
              <w:rPr>
                <w:rFonts w:ascii="仿宋" w:eastAsia="仿宋" w:hAnsi="仿宋" w:cs="仿宋" w:hint="eastAsia"/>
                <w:b/>
                <w:bCs/>
                <w:sz w:val="24"/>
              </w:rPr>
              <w:t xml:space="preserve"> </w:t>
            </w:r>
            <w:r>
              <w:rPr>
                <w:rFonts w:ascii="仿宋" w:eastAsia="仿宋" w:hAnsi="仿宋" w:cs="仿宋" w:hint="eastAsia"/>
                <w:b/>
                <w:bCs/>
                <w:sz w:val="24"/>
              </w:rPr>
              <w:t>。快递寄出后，请将快递底单照片发送邮件至shaoxingzyy@qq.com，邮件名称为公司名称+联系人姓名+手机号，以便及时查收）。同时请充分考虑快递时间，确保在投标截止时间前送达。投标文件递交的时间以采购人签收时间为准，除邮寄外包装外，投标文件仍需要按采购文件要求封包，但在邮寄过程中发生的包封缺损或保管过程中发生的一切事宜均由投标人自行承担。</w:t>
            </w:r>
          </w:p>
          <w:p w:rsidR="00011BF8" w:rsidRDefault="00BC7BDC">
            <w:pPr>
              <w:snapToGrid w:val="0"/>
              <w:spacing w:line="400" w:lineRule="exact"/>
              <w:rPr>
                <w:rFonts w:ascii="仿宋" w:eastAsia="仿宋" w:hAnsi="仿宋" w:cs="仿宋"/>
                <w:b/>
                <w:bCs/>
                <w:sz w:val="24"/>
              </w:rPr>
            </w:pPr>
            <w:r>
              <w:rPr>
                <w:rFonts w:ascii="仿宋" w:eastAsia="仿宋" w:hAnsi="仿宋" w:cs="仿宋" w:hint="eastAsia"/>
                <w:b/>
                <w:bCs/>
                <w:sz w:val="24"/>
              </w:rPr>
              <w:t>2. 同时允许投标单位现场送达（即交即走）的方式，在投标截止时间前将投标文件递交至绍兴市中医院2号楼三楼311会议室。</w:t>
            </w:r>
          </w:p>
          <w:p w:rsidR="00011BF8" w:rsidRDefault="00BC7BDC">
            <w:pPr>
              <w:snapToGrid w:val="0"/>
              <w:spacing w:line="400" w:lineRule="exact"/>
              <w:rPr>
                <w:rFonts w:ascii="仿宋" w:eastAsia="仿宋" w:hAnsi="仿宋" w:cs="仿宋"/>
                <w:b/>
                <w:bCs/>
                <w:sz w:val="24"/>
              </w:rPr>
            </w:pPr>
            <w:r>
              <w:rPr>
                <w:rFonts w:ascii="仿宋" w:eastAsia="仿宋" w:hAnsi="仿宋" w:cs="仿宋" w:hint="eastAsia"/>
                <w:b/>
                <w:bCs/>
                <w:sz w:val="24"/>
              </w:rPr>
              <w:t>3.投标人的法定代表人或授权代表等均可不参加开标会议。若投标人法定代表人或授权代表不在现场参加开标会议的，取消开标现场的书面签字确认等有关操作要求，投标人需向采购人工作人员告知其联系方式，以备询标等事宜。</w:t>
            </w:r>
          </w:p>
          <w:p w:rsidR="00011BF8" w:rsidRDefault="00BC7BDC">
            <w:pPr>
              <w:snapToGrid w:val="0"/>
              <w:spacing w:line="400" w:lineRule="exact"/>
              <w:rPr>
                <w:rFonts w:ascii="仿宋" w:eastAsia="仿宋" w:hAnsi="仿宋" w:cs="仿宋"/>
                <w:sz w:val="24"/>
              </w:rPr>
            </w:pPr>
            <w:r>
              <w:rPr>
                <w:rFonts w:ascii="仿宋" w:eastAsia="仿宋" w:hAnsi="仿宋" w:cs="仿宋" w:hint="eastAsia"/>
                <w:b/>
                <w:bCs/>
                <w:sz w:val="24"/>
              </w:rPr>
              <w:t>4.本项目招标文件内对开标现场原件核验不作要求，采购人有权在标后对中标候选人进行原件核验。投标人对所提供的全部资料的真实性承担法律责任。</w:t>
            </w:r>
          </w:p>
        </w:tc>
      </w:tr>
      <w:tr w:rsidR="00011BF8">
        <w:trPr>
          <w:trHeight w:val="467"/>
        </w:trPr>
        <w:tc>
          <w:tcPr>
            <w:tcW w:w="9546" w:type="dxa"/>
            <w:gridSpan w:val="3"/>
            <w:vAlign w:val="center"/>
          </w:tcPr>
          <w:p w:rsidR="00011BF8" w:rsidRDefault="00BC7BDC">
            <w:pPr>
              <w:spacing w:line="420" w:lineRule="exact"/>
              <w:rPr>
                <w:rFonts w:ascii="仿宋" w:eastAsia="仿宋" w:hAnsi="仿宋" w:cs="仿宋"/>
                <w:sz w:val="24"/>
              </w:rPr>
            </w:pPr>
            <w:r>
              <w:rPr>
                <w:rFonts w:ascii="仿宋" w:eastAsia="仿宋" w:hAnsi="仿宋" w:cs="仿宋" w:hint="eastAsia"/>
                <w:sz w:val="24"/>
              </w:rPr>
              <w:t>解释：凡涉及本招标文件的解释权属于采购人。</w:t>
            </w:r>
          </w:p>
        </w:tc>
      </w:tr>
      <w:tr w:rsidR="00011BF8">
        <w:trPr>
          <w:trHeight w:val="467"/>
        </w:trPr>
        <w:tc>
          <w:tcPr>
            <w:tcW w:w="9546" w:type="dxa"/>
            <w:gridSpan w:val="3"/>
            <w:vAlign w:val="center"/>
          </w:tcPr>
          <w:p w:rsidR="00011BF8" w:rsidRDefault="00BC7BDC" w:rsidP="00E670CD">
            <w:pPr>
              <w:spacing w:line="420" w:lineRule="exact"/>
              <w:rPr>
                <w:rFonts w:ascii="仿宋" w:eastAsia="仿宋" w:hAnsi="仿宋" w:cs="仿宋"/>
                <w:b/>
                <w:sz w:val="24"/>
              </w:rPr>
            </w:pPr>
            <w:r>
              <w:rPr>
                <w:rFonts w:ascii="仿宋" w:eastAsia="仿宋" w:hAnsi="仿宋" w:cs="仿宋" w:hint="eastAsia"/>
                <w:b/>
                <w:sz w:val="24"/>
              </w:rPr>
              <w:t>注：中标人放弃中标资格或因质疑、投诉被取消中标资格或不能履行合同的，本项目重新开展采购活动。</w:t>
            </w:r>
          </w:p>
        </w:tc>
      </w:tr>
    </w:tbl>
    <w:p w:rsidR="00011BF8" w:rsidRDefault="00BC7BDC">
      <w:pPr>
        <w:pageBreakBefore/>
        <w:ind w:left="238"/>
        <w:jc w:val="center"/>
        <w:rPr>
          <w:rFonts w:ascii="仿宋" w:eastAsia="仿宋" w:hAnsi="仿宋" w:cs="仿宋"/>
        </w:rPr>
      </w:pPr>
      <w:r>
        <w:rPr>
          <w:rFonts w:ascii="仿宋" w:eastAsia="仿宋" w:hAnsi="仿宋" w:cs="仿宋" w:hint="eastAsia"/>
          <w:b/>
          <w:sz w:val="36"/>
          <w:szCs w:val="36"/>
        </w:rPr>
        <w:lastRenderedPageBreak/>
        <w:t>一、总则</w:t>
      </w:r>
    </w:p>
    <w:p w:rsidR="00011BF8" w:rsidRDefault="00BC7BDC">
      <w:pPr>
        <w:snapToGrid w:val="0"/>
        <w:spacing w:line="440" w:lineRule="exact"/>
        <w:jc w:val="left"/>
        <w:rPr>
          <w:rFonts w:ascii="仿宋" w:eastAsia="仿宋" w:hAnsi="仿宋" w:cs="仿宋"/>
          <w:b/>
          <w:sz w:val="24"/>
        </w:rPr>
      </w:pPr>
      <w:r>
        <w:rPr>
          <w:rFonts w:ascii="仿宋" w:eastAsia="仿宋" w:hAnsi="仿宋" w:cs="仿宋" w:hint="eastAsia"/>
          <w:b/>
          <w:sz w:val="24"/>
        </w:rPr>
        <w:t>1. 项目说明</w:t>
      </w:r>
    </w:p>
    <w:p w:rsidR="00011BF8" w:rsidRDefault="00BC7BDC">
      <w:pPr>
        <w:snapToGrid w:val="0"/>
        <w:spacing w:line="440" w:lineRule="exact"/>
        <w:jc w:val="left"/>
        <w:rPr>
          <w:rFonts w:ascii="仿宋" w:eastAsia="仿宋" w:hAnsi="仿宋" w:cs="仿宋"/>
          <w:sz w:val="24"/>
        </w:rPr>
      </w:pPr>
      <w:r>
        <w:rPr>
          <w:rFonts w:ascii="仿宋" w:eastAsia="仿宋" w:hAnsi="仿宋" w:cs="仿宋" w:hint="eastAsia"/>
          <w:sz w:val="24"/>
        </w:rPr>
        <w:t>1.1本招标文件适用于该项目的招标、投标、开标、资格审查及信用信息查询、评标、定标、合同、验收等行为（法律、法规另有规定的，从其规定）。</w:t>
      </w:r>
    </w:p>
    <w:p w:rsidR="00011BF8" w:rsidRDefault="00BC7BDC">
      <w:pPr>
        <w:snapToGrid w:val="0"/>
        <w:spacing w:line="440" w:lineRule="exact"/>
        <w:jc w:val="left"/>
        <w:rPr>
          <w:rFonts w:ascii="仿宋" w:eastAsia="仿宋" w:hAnsi="仿宋" w:cs="仿宋"/>
          <w:sz w:val="24"/>
        </w:rPr>
      </w:pPr>
      <w:r>
        <w:rPr>
          <w:rFonts w:ascii="仿宋" w:eastAsia="仿宋" w:hAnsi="仿宋" w:cs="仿宋" w:hint="eastAsia"/>
          <w:sz w:val="24"/>
        </w:rPr>
        <w:t>1.2投标人一旦参与本次招标活动，即被视为接受了本招标文件的所有内容，如有任何异议，均应在法定时间内提出。</w:t>
      </w:r>
    </w:p>
    <w:p w:rsidR="00011BF8" w:rsidRDefault="00BC7BDC">
      <w:pPr>
        <w:snapToGrid w:val="0"/>
        <w:spacing w:line="440" w:lineRule="exact"/>
        <w:jc w:val="left"/>
        <w:rPr>
          <w:rFonts w:ascii="仿宋" w:eastAsia="仿宋" w:hAnsi="仿宋" w:cs="仿宋"/>
          <w:sz w:val="24"/>
        </w:rPr>
      </w:pPr>
      <w:r>
        <w:rPr>
          <w:rFonts w:ascii="仿宋" w:eastAsia="仿宋" w:hAnsi="仿宋" w:cs="仿宋" w:hint="eastAsia"/>
          <w:sz w:val="24"/>
        </w:rPr>
        <w:t>1.3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011BF8" w:rsidRDefault="00BC7BDC">
      <w:pPr>
        <w:snapToGrid w:val="0"/>
        <w:spacing w:line="440" w:lineRule="exact"/>
        <w:jc w:val="left"/>
        <w:rPr>
          <w:rFonts w:ascii="仿宋" w:eastAsia="仿宋" w:hAnsi="仿宋" w:cs="仿宋"/>
          <w:sz w:val="24"/>
        </w:rPr>
      </w:pPr>
      <w:r>
        <w:rPr>
          <w:rFonts w:ascii="仿宋" w:eastAsia="仿宋" w:hAnsi="仿宋" w:cs="仿宋" w:hint="eastAsia"/>
          <w:sz w:val="24"/>
        </w:rPr>
        <w:t>1.4本招标文件所称公章是指单位法定名称章或者冠以法定名称的投标业务专章。</w:t>
      </w:r>
    </w:p>
    <w:p w:rsidR="00011BF8" w:rsidRDefault="00BC7BDC">
      <w:pPr>
        <w:snapToGrid w:val="0"/>
        <w:spacing w:line="440" w:lineRule="exact"/>
        <w:jc w:val="left"/>
        <w:rPr>
          <w:rFonts w:ascii="仿宋" w:eastAsia="仿宋" w:hAnsi="仿宋" w:cs="仿宋"/>
          <w:b/>
          <w:sz w:val="24"/>
        </w:rPr>
      </w:pPr>
      <w:r>
        <w:rPr>
          <w:rFonts w:ascii="仿宋" w:eastAsia="仿宋" w:hAnsi="仿宋" w:cs="仿宋" w:hint="eastAsia"/>
          <w:b/>
          <w:sz w:val="24"/>
        </w:rPr>
        <w:t>2. 定义</w:t>
      </w:r>
    </w:p>
    <w:p w:rsidR="00011BF8" w:rsidRDefault="00BC7BDC">
      <w:pPr>
        <w:snapToGrid w:val="0"/>
        <w:spacing w:line="440" w:lineRule="exact"/>
        <w:jc w:val="left"/>
        <w:rPr>
          <w:rFonts w:ascii="仿宋" w:eastAsia="仿宋" w:hAnsi="仿宋" w:cs="仿宋"/>
          <w:sz w:val="24"/>
        </w:rPr>
      </w:pPr>
      <w:r>
        <w:rPr>
          <w:rFonts w:ascii="仿宋" w:eastAsia="仿宋" w:hAnsi="仿宋" w:cs="仿宋" w:hint="eastAsia"/>
          <w:sz w:val="24"/>
        </w:rPr>
        <w:t>2.1采购当事人及监管部门：绍兴市中医院为本项目的采购人（合同中的甲方），响应招标、参加投标竞争的法人、其他组织或者自然人为投标人，经评审产生并经批准的投标人为中标候选人，经公告无异议，并签订合同后的中标人为供应商（合同中的乙方）。</w:t>
      </w:r>
    </w:p>
    <w:p w:rsidR="00011BF8" w:rsidRDefault="00BC7BDC">
      <w:pPr>
        <w:snapToGrid w:val="0"/>
        <w:spacing w:line="440" w:lineRule="exact"/>
        <w:jc w:val="left"/>
        <w:rPr>
          <w:rFonts w:ascii="仿宋" w:eastAsia="仿宋" w:hAnsi="仿宋" w:cs="仿宋"/>
          <w:sz w:val="24"/>
        </w:rPr>
      </w:pPr>
      <w:r>
        <w:rPr>
          <w:rFonts w:ascii="仿宋" w:eastAsia="仿宋" w:hAnsi="仿宋" w:cs="仿宋" w:hint="eastAsia"/>
          <w:sz w:val="24"/>
        </w:rPr>
        <w:t>2.2 “产品”系指供方按招标文件规定，经合法途径取得的，须向采购人提供的一切产品、保险、税金、安装、施工、调试、备品备件、工具、手册及其它有关技术资料和材料。</w:t>
      </w:r>
    </w:p>
    <w:p w:rsidR="00011BF8" w:rsidRDefault="00BC7BDC">
      <w:pPr>
        <w:snapToGrid w:val="0"/>
        <w:spacing w:line="440" w:lineRule="exact"/>
        <w:jc w:val="left"/>
        <w:rPr>
          <w:rFonts w:ascii="仿宋" w:eastAsia="仿宋" w:hAnsi="仿宋" w:cs="仿宋"/>
          <w:sz w:val="24"/>
        </w:rPr>
      </w:pPr>
      <w:r>
        <w:rPr>
          <w:rFonts w:ascii="仿宋" w:eastAsia="仿宋" w:hAnsi="仿宋" w:cs="仿宋" w:hint="eastAsia"/>
          <w:sz w:val="24"/>
        </w:rPr>
        <w:t>2.3 “服务”系指招标文件规定投标人须承担的安装、调试、技术协助、校准、培训、技术指导以及其他类似的义务。</w:t>
      </w:r>
    </w:p>
    <w:p w:rsidR="00011BF8" w:rsidRDefault="00BC7BDC">
      <w:pPr>
        <w:snapToGrid w:val="0"/>
        <w:spacing w:line="440" w:lineRule="exact"/>
        <w:jc w:val="left"/>
        <w:rPr>
          <w:rFonts w:ascii="仿宋" w:eastAsia="仿宋" w:hAnsi="仿宋" w:cs="仿宋"/>
          <w:sz w:val="24"/>
        </w:rPr>
      </w:pPr>
      <w:r>
        <w:rPr>
          <w:rFonts w:ascii="仿宋" w:eastAsia="仿宋" w:hAnsi="仿宋" w:cs="仿宋" w:hint="eastAsia"/>
          <w:sz w:val="24"/>
        </w:rPr>
        <w:t>2.4 “项目”系指投标人按招标文件规定向采购人提供的产品和服务。</w:t>
      </w:r>
    </w:p>
    <w:p w:rsidR="00011BF8" w:rsidRDefault="00BC7BDC">
      <w:pPr>
        <w:snapToGrid w:val="0"/>
        <w:spacing w:line="440" w:lineRule="exact"/>
        <w:jc w:val="left"/>
        <w:rPr>
          <w:rFonts w:ascii="仿宋" w:eastAsia="仿宋" w:hAnsi="仿宋" w:cs="仿宋"/>
          <w:sz w:val="24"/>
        </w:rPr>
      </w:pPr>
      <w:r>
        <w:rPr>
          <w:rFonts w:ascii="仿宋" w:eastAsia="仿宋" w:hAnsi="仿宋" w:cs="仿宋" w:hint="eastAsia"/>
          <w:sz w:val="24"/>
        </w:rPr>
        <w:t>2.5 “授权代表”系指法定代表人的被授权委托人。</w:t>
      </w:r>
    </w:p>
    <w:p w:rsidR="00011BF8" w:rsidRDefault="00BC7BDC">
      <w:pPr>
        <w:spacing w:line="440" w:lineRule="exact"/>
        <w:rPr>
          <w:rFonts w:ascii="仿宋" w:eastAsia="仿宋" w:hAnsi="仿宋" w:cs="仿宋"/>
          <w:sz w:val="24"/>
        </w:rPr>
      </w:pPr>
      <w:r>
        <w:rPr>
          <w:rFonts w:ascii="仿宋" w:eastAsia="仿宋" w:hAnsi="仿宋" w:cs="仿宋" w:hint="eastAsia"/>
          <w:sz w:val="24"/>
        </w:rPr>
        <w:t>2.6“★”系指实质性指标要求条款，“▲”系指主要性能指标要求条款。如任意一条打“★”的指标出现负偏离视为实质性不响应招标文件要求，作无效投标处理；如任意一条打“▲”的指标出现负偏离按评分标准作扣分处理。</w:t>
      </w:r>
    </w:p>
    <w:p w:rsidR="00011BF8" w:rsidRDefault="00BC7BDC">
      <w:pPr>
        <w:spacing w:line="440" w:lineRule="exact"/>
        <w:rPr>
          <w:rFonts w:ascii="仿宋" w:eastAsia="仿宋" w:hAnsi="仿宋" w:cs="仿宋"/>
          <w:sz w:val="24"/>
        </w:rPr>
      </w:pPr>
      <w:r>
        <w:rPr>
          <w:rFonts w:ascii="仿宋" w:eastAsia="仿宋" w:hAnsi="仿宋" w:cs="仿宋" w:hint="eastAsia"/>
          <w:sz w:val="24"/>
        </w:rPr>
        <w:t>★3.特别说明：</w:t>
      </w:r>
    </w:p>
    <w:p w:rsidR="00011BF8" w:rsidRDefault="00BC7BDC">
      <w:pPr>
        <w:spacing w:line="440" w:lineRule="exact"/>
        <w:rPr>
          <w:rFonts w:ascii="仿宋" w:eastAsia="仿宋" w:hAnsi="仿宋" w:cs="仿宋"/>
          <w:sz w:val="24"/>
        </w:rPr>
      </w:pPr>
      <w:r>
        <w:rPr>
          <w:rFonts w:ascii="仿宋" w:eastAsia="仿宋" w:hAnsi="仿宋" w:cs="仿宋" w:hint="eastAsia"/>
          <w:sz w:val="24"/>
        </w:rPr>
        <w:t>3.1供应商投标所使用的资格、信誉、荣誉、业绩与企业认证必须为投标单位所拥有。供应商投标所使用的采购项目实施人员必须为投标单位正式员工。</w:t>
      </w:r>
    </w:p>
    <w:p w:rsidR="00011BF8" w:rsidRDefault="00BC7BDC">
      <w:pPr>
        <w:spacing w:line="440" w:lineRule="exact"/>
        <w:rPr>
          <w:rFonts w:ascii="仿宋" w:eastAsia="仿宋" w:hAnsi="仿宋" w:cs="仿宋"/>
          <w:sz w:val="24"/>
        </w:rPr>
      </w:pPr>
      <w:r>
        <w:rPr>
          <w:rFonts w:ascii="仿宋" w:eastAsia="仿宋" w:hAnsi="仿宋" w:cs="仿宋" w:hint="eastAsia"/>
          <w:sz w:val="24"/>
        </w:rPr>
        <w:t>3.2供应商应仔细阅读招标文件的所有内容，按照招标文件的要求提交投标文件，并</w:t>
      </w:r>
      <w:r>
        <w:rPr>
          <w:rFonts w:ascii="仿宋" w:eastAsia="仿宋" w:hAnsi="仿宋" w:cs="仿宋" w:hint="eastAsia"/>
          <w:sz w:val="24"/>
        </w:rPr>
        <w:lastRenderedPageBreak/>
        <w:t>对所提供的全部资料的真实性承担法律责任。</w:t>
      </w:r>
    </w:p>
    <w:p w:rsidR="00011BF8" w:rsidRDefault="00BC7BDC">
      <w:pPr>
        <w:spacing w:line="440" w:lineRule="exact"/>
        <w:rPr>
          <w:rFonts w:ascii="仿宋" w:eastAsia="仿宋" w:hAnsi="仿宋" w:cs="仿宋"/>
          <w:sz w:val="24"/>
        </w:rPr>
      </w:pPr>
      <w:r>
        <w:rPr>
          <w:rFonts w:ascii="仿宋" w:eastAsia="仿宋" w:hAnsi="仿宋" w:cs="仿宋" w:hint="eastAsia"/>
          <w:sz w:val="24"/>
        </w:rPr>
        <w:t>3.3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rsidR="00011BF8" w:rsidRDefault="00BC7BDC" w:rsidP="005A5A4F">
      <w:pPr>
        <w:snapToGrid w:val="0"/>
        <w:spacing w:beforeLines="50" w:afterLines="50"/>
        <w:jc w:val="center"/>
        <w:rPr>
          <w:rFonts w:ascii="仿宋" w:eastAsia="仿宋" w:hAnsi="仿宋" w:cs="仿宋"/>
          <w:sz w:val="24"/>
        </w:rPr>
      </w:pPr>
      <w:r>
        <w:rPr>
          <w:rFonts w:ascii="仿宋" w:eastAsia="仿宋" w:hAnsi="仿宋" w:cs="仿宋" w:hint="eastAsia"/>
          <w:b/>
          <w:sz w:val="36"/>
          <w:szCs w:val="36"/>
        </w:rPr>
        <w:t>二、招标文件</w:t>
      </w:r>
    </w:p>
    <w:p w:rsidR="00011BF8" w:rsidRDefault="00BC7BDC">
      <w:pPr>
        <w:snapToGrid w:val="0"/>
        <w:spacing w:line="440" w:lineRule="exact"/>
        <w:jc w:val="left"/>
        <w:rPr>
          <w:rFonts w:ascii="仿宋" w:eastAsia="仿宋" w:hAnsi="仿宋" w:cs="仿宋"/>
          <w:b/>
          <w:sz w:val="24"/>
        </w:rPr>
      </w:pPr>
      <w:r>
        <w:rPr>
          <w:rFonts w:ascii="仿宋" w:eastAsia="仿宋" w:hAnsi="仿宋" w:cs="仿宋" w:hint="eastAsia"/>
          <w:b/>
          <w:sz w:val="24"/>
        </w:rPr>
        <w:t>1．招标方式</w:t>
      </w:r>
    </w:p>
    <w:p w:rsidR="00011BF8" w:rsidRDefault="00BC7BDC">
      <w:pPr>
        <w:snapToGrid w:val="0"/>
        <w:spacing w:line="440" w:lineRule="exact"/>
        <w:jc w:val="left"/>
        <w:rPr>
          <w:rFonts w:ascii="仿宋" w:eastAsia="仿宋" w:hAnsi="仿宋" w:cs="仿宋"/>
          <w:sz w:val="24"/>
        </w:rPr>
      </w:pPr>
      <w:r>
        <w:rPr>
          <w:rFonts w:ascii="仿宋" w:eastAsia="仿宋" w:hAnsi="仿宋" w:cs="仿宋" w:hint="eastAsia"/>
          <w:sz w:val="24"/>
        </w:rPr>
        <w:t>1.1 本次招标采用</w:t>
      </w:r>
      <w:r>
        <w:rPr>
          <w:rFonts w:ascii="仿宋" w:eastAsia="仿宋" w:hAnsi="仿宋" w:cs="仿宋" w:hint="eastAsia"/>
          <w:b/>
          <w:kern w:val="0"/>
          <w:sz w:val="24"/>
        </w:rPr>
        <w:t>公开招标</w:t>
      </w:r>
      <w:r>
        <w:rPr>
          <w:rFonts w:ascii="仿宋" w:eastAsia="仿宋" w:hAnsi="仿宋" w:cs="仿宋" w:hint="eastAsia"/>
          <w:sz w:val="24"/>
        </w:rPr>
        <w:t>方式进行。</w:t>
      </w:r>
    </w:p>
    <w:p w:rsidR="00011BF8" w:rsidRDefault="00BC7BDC">
      <w:pPr>
        <w:snapToGrid w:val="0"/>
        <w:spacing w:line="440" w:lineRule="exact"/>
        <w:jc w:val="left"/>
        <w:rPr>
          <w:rFonts w:ascii="仿宋" w:eastAsia="仿宋" w:hAnsi="仿宋" w:cs="仿宋"/>
          <w:b/>
          <w:sz w:val="24"/>
        </w:rPr>
      </w:pPr>
      <w:r>
        <w:rPr>
          <w:rFonts w:ascii="仿宋" w:eastAsia="仿宋" w:hAnsi="仿宋" w:cs="仿宋" w:hint="eastAsia"/>
          <w:sz w:val="24"/>
        </w:rPr>
        <w:t>1.2 如某一标项投标人或实质性响应招标文件的投标人不足三家时，由采购人重新组织招标或按有关规定实施。</w:t>
      </w:r>
    </w:p>
    <w:p w:rsidR="00011BF8" w:rsidRDefault="00BC7BDC">
      <w:pPr>
        <w:snapToGrid w:val="0"/>
        <w:spacing w:line="440" w:lineRule="exact"/>
        <w:jc w:val="left"/>
        <w:rPr>
          <w:rFonts w:ascii="仿宋" w:eastAsia="仿宋" w:hAnsi="仿宋" w:cs="仿宋"/>
          <w:sz w:val="24"/>
        </w:rPr>
      </w:pPr>
      <w:r>
        <w:rPr>
          <w:rFonts w:ascii="仿宋" w:eastAsia="仿宋" w:hAnsi="仿宋" w:cs="仿宋" w:hint="eastAsia"/>
          <w:sz w:val="24"/>
        </w:rPr>
        <w:t>1.3 本次招标设定限价，即招标公告中公布的各标项预算金额或最高限价（各标项之间的预算金额不能互相调整）。</w:t>
      </w:r>
    </w:p>
    <w:p w:rsidR="00011BF8" w:rsidRDefault="00BC7BDC">
      <w:pPr>
        <w:snapToGrid w:val="0"/>
        <w:spacing w:line="440" w:lineRule="exact"/>
        <w:jc w:val="left"/>
        <w:rPr>
          <w:rFonts w:ascii="仿宋" w:eastAsia="仿宋" w:hAnsi="仿宋" w:cs="仿宋"/>
          <w:b/>
          <w:sz w:val="24"/>
        </w:rPr>
      </w:pPr>
      <w:r>
        <w:rPr>
          <w:rFonts w:ascii="仿宋" w:eastAsia="仿宋" w:hAnsi="仿宋" w:cs="仿宋" w:hint="eastAsia"/>
          <w:b/>
          <w:sz w:val="24"/>
        </w:rPr>
        <w:t>2. 投标委托</w:t>
      </w:r>
    </w:p>
    <w:p w:rsidR="00011BF8" w:rsidRDefault="00BC7BDC">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本项目为现场送达（即交即走）的方式递交投标文件，投标人的法定代表人或其授权代表或个体工商户不需要参加现场投标和开标。</w:t>
      </w:r>
    </w:p>
    <w:p w:rsidR="00011BF8" w:rsidRDefault="00BC7BDC">
      <w:pPr>
        <w:snapToGrid w:val="0"/>
        <w:spacing w:line="440" w:lineRule="exact"/>
        <w:jc w:val="left"/>
        <w:rPr>
          <w:rFonts w:ascii="仿宋" w:eastAsia="仿宋" w:hAnsi="仿宋" w:cs="仿宋"/>
          <w:b/>
          <w:sz w:val="24"/>
        </w:rPr>
      </w:pPr>
      <w:r>
        <w:rPr>
          <w:rFonts w:ascii="仿宋" w:eastAsia="仿宋" w:hAnsi="仿宋" w:cs="仿宋" w:hint="eastAsia"/>
          <w:b/>
          <w:sz w:val="24"/>
        </w:rPr>
        <w:t>3. 投标费用</w:t>
      </w:r>
    </w:p>
    <w:p w:rsidR="00011BF8" w:rsidRDefault="00BC7BDC">
      <w:pPr>
        <w:pStyle w:val="a5"/>
        <w:tabs>
          <w:tab w:val="clear" w:pos="454"/>
        </w:tabs>
        <w:spacing w:afterLines="0" w:line="440" w:lineRule="exact"/>
        <w:ind w:left="0" w:firstLineChars="200" w:firstLine="480"/>
        <w:rPr>
          <w:rFonts w:ascii="仿宋" w:eastAsia="仿宋" w:hAnsi="仿宋" w:cs="仿宋"/>
        </w:rPr>
      </w:pPr>
      <w:r>
        <w:rPr>
          <w:rFonts w:ascii="仿宋" w:eastAsia="仿宋" w:hAnsi="仿宋" w:cs="仿宋" w:hint="eastAsia"/>
        </w:rPr>
        <w:t>投标人应自行承担编制投标文件及参加本次投标所涉及的一切费用。不管投标结果如何，招标人对上述费用不负任何责任。对中标人免收采购服务费。</w:t>
      </w:r>
    </w:p>
    <w:p w:rsidR="00011BF8" w:rsidRDefault="00BC7BDC">
      <w:pPr>
        <w:snapToGrid w:val="0"/>
        <w:spacing w:line="440" w:lineRule="exact"/>
        <w:jc w:val="left"/>
        <w:rPr>
          <w:rFonts w:ascii="仿宋" w:eastAsia="仿宋" w:hAnsi="仿宋" w:cs="仿宋"/>
          <w:b/>
          <w:sz w:val="24"/>
        </w:rPr>
      </w:pPr>
      <w:r>
        <w:rPr>
          <w:rFonts w:ascii="仿宋" w:eastAsia="仿宋" w:hAnsi="仿宋" w:cs="仿宋" w:hint="eastAsia"/>
          <w:b/>
          <w:sz w:val="24"/>
        </w:rPr>
        <w:t>4. 招标文件的修改</w:t>
      </w:r>
    </w:p>
    <w:p w:rsidR="00011BF8" w:rsidRDefault="00BC7BDC">
      <w:pPr>
        <w:spacing w:line="440" w:lineRule="exact"/>
        <w:jc w:val="left"/>
        <w:rPr>
          <w:rFonts w:ascii="仿宋" w:eastAsia="仿宋" w:hAnsi="仿宋" w:cs="仿宋"/>
          <w:sz w:val="24"/>
        </w:rPr>
      </w:pPr>
      <w:r>
        <w:rPr>
          <w:rFonts w:ascii="仿宋" w:eastAsia="仿宋" w:hAnsi="仿宋" w:cs="仿宋" w:hint="eastAsia"/>
          <w:sz w:val="24"/>
        </w:rPr>
        <w:t xml:space="preserve">4.1 </w:t>
      </w:r>
      <w:r>
        <w:rPr>
          <w:rFonts w:ascii="仿宋" w:eastAsia="仿宋" w:hAnsi="仿宋" w:cs="仿宋" w:hint="eastAsia"/>
          <w:bCs/>
          <w:sz w:val="24"/>
        </w:rPr>
        <w:t>招标文件包括本招标文件及所有的招标答疑记录（澄清、修改）和发出的补充通知</w:t>
      </w:r>
      <w:r>
        <w:rPr>
          <w:rFonts w:ascii="仿宋" w:eastAsia="仿宋" w:hAnsi="仿宋" w:cs="仿宋" w:hint="eastAsia"/>
          <w:sz w:val="24"/>
        </w:rPr>
        <w:t>。</w:t>
      </w:r>
    </w:p>
    <w:p w:rsidR="00011BF8" w:rsidRDefault="00BC7BDC">
      <w:pPr>
        <w:pStyle w:val="a5"/>
        <w:widowControl w:val="0"/>
        <w:tabs>
          <w:tab w:val="clear" w:pos="454"/>
        </w:tabs>
        <w:spacing w:afterLines="0" w:line="440" w:lineRule="exact"/>
        <w:ind w:left="0" w:firstLine="0"/>
        <w:rPr>
          <w:rFonts w:ascii="仿宋" w:eastAsia="仿宋" w:hAnsi="仿宋" w:cs="仿宋"/>
        </w:rPr>
      </w:pPr>
      <w:r>
        <w:rPr>
          <w:rFonts w:ascii="仿宋" w:eastAsia="仿宋" w:hAnsi="仿宋" w:cs="仿宋" w:hint="eastAsia"/>
        </w:rPr>
        <w:t>4.2招标文件的澄清</w:t>
      </w:r>
    </w:p>
    <w:p w:rsidR="00011BF8" w:rsidRDefault="00BC7BDC">
      <w:pPr>
        <w:pStyle w:val="a5"/>
        <w:widowControl w:val="0"/>
        <w:tabs>
          <w:tab w:val="clear" w:pos="454"/>
        </w:tabs>
        <w:spacing w:afterLines="0" w:line="440" w:lineRule="exact"/>
        <w:ind w:left="0" w:firstLineChars="200" w:firstLine="480"/>
        <w:rPr>
          <w:rFonts w:ascii="仿宋" w:eastAsia="仿宋" w:hAnsi="仿宋" w:cs="仿宋"/>
        </w:rPr>
      </w:pPr>
      <w:r>
        <w:rPr>
          <w:rFonts w:ascii="仿宋" w:eastAsia="仿宋" w:hAnsi="仿宋" w:cs="仿宋" w:hint="eastAsia"/>
        </w:rPr>
        <w:t>投标人对招标文件如有疑点要求澄清，可用书面形式（包括并不仅限于纸质、信件和数据电文(包括传真、电子数据交换和电子邮件）等通知招标人，但通知不得迟于开标前7日使招标人收到，招标人将用书面形式予以答复。如有必要，可将不说明来源的答复发给所有投标人。</w:t>
      </w:r>
    </w:p>
    <w:p w:rsidR="00011BF8" w:rsidRDefault="00BC7BDC">
      <w:pPr>
        <w:pStyle w:val="a5"/>
        <w:tabs>
          <w:tab w:val="clear" w:pos="454"/>
        </w:tabs>
        <w:spacing w:afterLines="0" w:line="440" w:lineRule="exact"/>
        <w:ind w:left="0" w:firstLine="0"/>
        <w:rPr>
          <w:rFonts w:ascii="仿宋" w:eastAsia="仿宋" w:hAnsi="仿宋" w:cs="仿宋"/>
        </w:rPr>
      </w:pPr>
      <w:r>
        <w:rPr>
          <w:rFonts w:ascii="仿宋" w:eastAsia="仿宋" w:hAnsi="仿宋" w:cs="仿宋" w:hint="eastAsia"/>
        </w:rPr>
        <w:t>4.3招标文件的修改</w:t>
      </w:r>
    </w:p>
    <w:p w:rsidR="00011BF8" w:rsidRDefault="00BC7BDC">
      <w:pPr>
        <w:pStyle w:val="a5"/>
        <w:tabs>
          <w:tab w:val="clear" w:pos="454"/>
        </w:tabs>
        <w:spacing w:afterLines="0" w:line="440" w:lineRule="exact"/>
        <w:ind w:left="0" w:firstLine="0"/>
        <w:rPr>
          <w:rFonts w:ascii="仿宋" w:eastAsia="仿宋" w:hAnsi="仿宋" w:cs="仿宋"/>
        </w:rPr>
      </w:pPr>
      <w:r>
        <w:rPr>
          <w:rFonts w:ascii="仿宋" w:eastAsia="仿宋" w:hAnsi="仿宋" w:cs="仿宋" w:hint="eastAsia"/>
        </w:rPr>
        <w:t>4.3.1在投标截止时间前规定时间内，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rsidR="00011BF8" w:rsidRDefault="00BC7BDC">
      <w:pPr>
        <w:snapToGrid w:val="0"/>
        <w:spacing w:line="440" w:lineRule="exact"/>
        <w:jc w:val="left"/>
        <w:rPr>
          <w:rFonts w:ascii="仿宋" w:eastAsia="仿宋" w:hAnsi="仿宋" w:cs="仿宋"/>
          <w:sz w:val="24"/>
        </w:rPr>
      </w:pPr>
      <w:r>
        <w:rPr>
          <w:rFonts w:ascii="仿宋" w:eastAsia="仿宋" w:hAnsi="仿宋" w:cs="仿宋" w:hint="eastAsia"/>
          <w:sz w:val="24"/>
        </w:rPr>
        <w:lastRenderedPageBreak/>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rsidR="00011BF8" w:rsidRDefault="00BC7BDC">
      <w:pPr>
        <w:snapToGrid w:val="0"/>
        <w:spacing w:line="800" w:lineRule="exact"/>
        <w:jc w:val="center"/>
        <w:rPr>
          <w:rFonts w:ascii="仿宋" w:eastAsia="仿宋" w:hAnsi="仿宋" w:cs="仿宋"/>
          <w:b/>
          <w:sz w:val="36"/>
          <w:szCs w:val="36"/>
        </w:rPr>
      </w:pPr>
      <w:r>
        <w:rPr>
          <w:rFonts w:ascii="仿宋" w:eastAsia="仿宋" w:hAnsi="仿宋" w:cs="仿宋" w:hint="eastAsia"/>
          <w:b/>
          <w:sz w:val="36"/>
          <w:szCs w:val="36"/>
        </w:rPr>
        <w:t>三、投标文件</w:t>
      </w:r>
    </w:p>
    <w:p w:rsidR="00011BF8" w:rsidRDefault="00BC7BDC">
      <w:pPr>
        <w:numPr>
          <w:ilvl w:val="0"/>
          <w:numId w:val="8"/>
        </w:numPr>
        <w:snapToGrid w:val="0"/>
        <w:spacing w:line="440" w:lineRule="exact"/>
        <w:jc w:val="left"/>
        <w:rPr>
          <w:rFonts w:ascii="仿宋" w:eastAsia="仿宋" w:hAnsi="仿宋" w:cs="仿宋"/>
          <w:b/>
          <w:sz w:val="24"/>
        </w:rPr>
      </w:pPr>
      <w:r>
        <w:rPr>
          <w:rFonts w:ascii="仿宋" w:eastAsia="仿宋" w:hAnsi="仿宋" w:cs="仿宋" w:hint="eastAsia"/>
          <w:b/>
          <w:sz w:val="24"/>
        </w:rPr>
        <w:t>投标文件的语言及计量单位</w:t>
      </w:r>
    </w:p>
    <w:p w:rsidR="00011BF8" w:rsidRDefault="00BC7BDC">
      <w:pPr>
        <w:snapToGrid w:val="0"/>
        <w:spacing w:line="440" w:lineRule="exact"/>
        <w:jc w:val="left"/>
        <w:rPr>
          <w:rFonts w:ascii="仿宋" w:eastAsia="仿宋" w:hAnsi="仿宋" w:cs="仿宋"/>
          <w:sz w:val="24"/>
        </w:rPr>
      </w:pPr>
      <w:r>
        <w:rPr>
          <w:rFonts w:ascii="仿宋" w:eastAsia="仿宋" w:hAnsi="仿宋" w:cs="仿宋" w:hint="eastAsia"/>
          <w:sz w:val="24"/>
        </w:rPr>
        <w:t>1.1投标人应仔细阅读招标文件中的所有内容，按照招标文件要求，详细编制投标文件，并保证投标文件的正确性和真实性。</w:t>
      </w:r>
    </w:p>
    <w:p w:rsidR="00011BF8" w:rsidRDefault="00BC7BDC">
      <w:pPr>
        <w:snapToGrid w:val="0"/>
        <w:spacing w:line="440" w:lineRule="exact"/>
        <w:jc w:val="left"/>
        <w:rPr>
          <w:rFonts w:ascii="仿宋" w:eastAsia="仿宋" w:hAnsi="仿宋" w:cs="仿宋"/>
          <w:sz w:val="24"/>
        </w:rPr>
      </w:pPr>
      <w:r>
        <w:rPr>
          <w:rFonts w:ascii="仿宋" w:eastAsia="仿宋" w:hAnsi="仿宋" w:cs="仿宋" w:hint="eastAsia"/>
          <w:sz w:val="24"/>
        </w:rPr>
        <w:t>1.2 投标文件以及投标方与招标方就有关投标事宜的所有来往函电，均应以中文书写（技术术语除外）。</w:t>
      </w:r>
    </w:p>
    <w:p w:rsidR="00011BF8" w:rsidRDefault="00BC7BDC">
      <w:pPr>
        <w:snapToGrid w:val="0"/>
        <w:spacing w:line="440" w:lineRule="exact"/>
        <w:jc w:val="left"/>
        <w:rPr>
          <w:rFonts w:ascii="仿宋" w:eastAsia="仿宋" w:hAnsi="仿宋" w:cs="仿宋"/>
          <w:sz w:val="24"/>
        </w:rPr>
      </w:pPr>
      <w:r>
        <w:rPr>
          <w:rFonts w:ascii="仿宋" w:eastAsia="仿宋" w:hAnsi="仿宋" w:cs="仿宋" w:hint="eastAsia"/>
          <w:sz w:val="24"/>
        </w:rPr>
        <w:t>1.3 投标计量单位，除招标文件中有特殊要求外，应采用中华人民共和国法定计量单位，货币单位：人民币元。</w:t>
      </w:r>
    </w:p>
    <w:p w:rsidR="00011BF8" w:rsidRDefault="00BC7BDC">
      <w:pPr>
        <w:snapToGrid w:val="0"/>
        <w:spacing w:line="440" w:lineRule="exact"/>
        <w:jc w:val="left"/>
        <w:rPr>
          <w:rFonts w:ascii="仿宋" w:eastAsia="仿宋" w:hAnsi="仿宋" w:cs="仿宋"/>
          <w:sz w:val="24"/>
        </w:rPr>
      </w:pPr>
      <w:r>
        <w:rPr>
          <w:rFonts w:ascii="仿宋" w:eastAsia="仿宋" w:hAnsi="仿宋" w:cs="仿宋" w:hint="eastAsia"/>
          <w:sz w:val="24"/>
        </w:rPr>
        <w:t>1.4不按招标文件的要求提供的投标文件可能导致被拒绝。</w:t>
      </w:r>
    </w:p>
    <w:p w:rsidR="00011BF8" w:rsidRDefault="00BC7BDC">
      <w:pPr>
        <w:snapToGrid w:val="0"/>
        <w:spacing w:line="440" w:lineRule="exact"/>
        <w:jc w:val="left"/>
        <w:rPr>
          <w:rFonts w:ascii="仿宋" w:eastAsia="仿宋" w:hAnsi="仿宋" w:cs="仿宋"/>
          <w:b/>
          <w:sz w:val="24"/>
        </w:rPr>
      </w:pPr>
      <w:r>
        <w:rPr>
          <w:rFonts w:ascii="仿宋" w:eastAsia="仿宋" w:hAnsi="仿宋" w:cs="仿宋" w:hint="eastAsia"/>
          <w:b/>
          <w:sz w:val="24"/>
        </w:rPr>
        <w:t>2. 投标文件的组成</w:t>
      </w:r>
    </w:p>
    <w:p w:rsidR="00011BF8" w:rsidRDefault="00BC7BDC">
      <w:pPr>
        <w:spacing w:line="440" w:lineRule="exact"/>
        <w:ind w:firstLineChars="200" w:firstLine="480"/>
        <w:jc w:val="left"/>
        <w:rPr>
          <w:rFonts w:ascii="仿宋" w:eastAsia="仿宋" w:hAnsi="仿宋" w:cs="仿宋"/>
          <w:sz w:val="24"/>
        </w:rPr>
      </w:pPr>
      <w:r>
        <w:rPr>
          <w:rFonts w:ascii="仿宋" w:eastAsia="仿宋" w:hAnsi="仿宋" w:cs="仿宋" w:hint="eastAsia"/>
          <w:sz w:val="24"/>
        </w:rPr>
        <w:t>投标文件由“报价文件资料”、“商务技术（资信）文件资料”两部分组成：</w:t>
      </w:r>
    </w:p>
    <w:p w:rsidR="00011BF8" w:rsidRDefault="00BC7BDC">
      <w:pPr>
        <w:spacing w:line="440" w:lineRule="exact"/>
        <w:jc w:val="left"/>
        <w:rPr>
          <w:rFonts w:ascii="仿宋" w:eastAsia="仿宋" w:hAnsi="仿宋" w:cs="仿宋"/>
          <w:sz w:val="24"/>
        </w:rPr>
      </w:pPr>
      <w:r>
        <w:rPr>
          <w:rFonts w:ascii="仿宋" w:eastAsia="仿宋" w:hAnsi="仿宋" w:cs="仿宋" w:hint="eastAsia"/>
          <w:sz w:val="24"/>
        </w:rPr>
        <w:t>2.1 “报价文件资料”应包含以下内容（正本用原件）：</w:t>
      </w:r>
    </w:p>
    <w:p w:rsidR="00011BF8" w:rsidRDefault="00BC7BDC">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2.1.1投标响应函（格式见第六部分附件）；</w:t>
      </w:r>
    </w:p>
    <w:p w:rsidR="00011BF8" w:rsidRDefault="00BC7BDC">
      <w:pPr>
        <w:snapToGrid w:val="0"/>
        <w:spacing w:line="440" w:lineRule="exact"/>
        <w:jc w:val="left"/>
        <w:rPr>
          <w:rFonts w:ascii="仿宋" w:eastAsia="仿宋" w:hAnsi="仿宋" w:cs="仿宋"/>
          <w:sz w:val="24"/>
        </w:rPr>
      </w:pPr>
      <w:r>
        <w:rPr>
          <w:rFonts w:ascii="仿宋" w:eastAsia="仿宋" w:hAnsi="仿宋" w:cs="仿宋" w:hint="eastAsia"/>
          <w:sz w:val="24"/>
        </w:rPr>
        <w:t>2.1.2开标一览表（格式见第六部分附件）；</w:t>
      </w:r>
    </w:p>
    <w:p w:rsidR="00011BF8" w:rsidRDefault="00BC7BDC">
      <w:pPr>
        <w:snapToGrid w:val="0"/>
        <w:spacing w:line="440" w:lineRule="exact"/>
        <w:jc w:val="left"/>
        <w:rPr>
          <w:rFonts w:ascii="仿宋" w:eastAsia="仿宋" w:hAnsi="仿宋" w:cs="仿宋"/>
          <w:sz w:val="24"/>
        </w:rPr>
      </w:pPr>
      <w:r>
        <w:rPr>
          <w:rFonts w:ascii="仿宋" w:eastAsia="仿宋" w:hAnsi="仿宋" w:cs="仿宋" w:hint="eastAsia"/>
          <w:sz w:val="24"/>
        </w:rPr>
        <w:t>2.1.3供应商需要说明的其他文件和说明（格式自拟）。</w:t>
      </w:r>
    </w:p>
    <w:p w:rsidR="00011BF8" w:rsidRDefault="00BC7BDC">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以上文件组成“报价文件资料”。投标人在“报价文件资料”中应对招标文件作实质性响应，该项内容将作为评标重要指标。</w:t>
      </w:r>
    </w:p>
    <w:p w:rsidR="00011BF8" w:rsidRDefault="00BC7BDC">
      <w:pPr>
        <w:pStyle w:val="30"/>
        <w:tabs>
          <w:tab w:val="clear" w:pos="482"/>
          <w:tab w:val="left" w:pos="1854"/>
        </w:tabs>
        <w:spacing w:afterLines="0" w:line="440" w:lineRule="exact"/>
        <w:ind w:left="0" w:firstLine="0"/>
        <w:rPr>
          <w:rFonts w:ascii="仿宋" w:eastAsia="仿宋" w:hAnsi="仿宋" w:cs="仿宋"/>
        </w:rPr>
      </w:pPr>
      <w:r>
        <w:rPr>
          <w:rFonts w:ascii="仿宋" w:eastAsia="仿宋" w:hAnsi="仿宋" w:cs="仿宋" w:hint="eastAsia"/>
        </w:rPr>
        <w:t>2.2 “商务技术（资信）文件资料”应包括以下内容：</w:t>
      </w:r>
    </w:p>
    <w:p w:rsidR="00011BF8" w:rsidRDefault="00BC7BDC">
      <w:pPr>
        <w:snapToGrid w:val="0"/>
        <w:spacing w:line="440" w:lineRule="exact"/>
        <w:jc w:val="left"/>
        <w:rPr>
          <w:rFonts w:ascii="仿宋" w:eastAsia="仿宋" w:hAnsi="仿宋" w:cs="仿宋"/>
          <w:sz w:val="24"/>
        </w:rPr>
      </w:pPr>
      <w:r>
        <w:rPr>
          <w:rFonts w:ascii="仿宋" w:eastAsia="仿宋" w:hAnsi="仿宋" w:cs="仿宋" w:hint="eastAsia"/>
          <w:sz w:val="24"/>
        </w:rPr>
        <w:t>2.2.1法定代表人授权委托书(个体工商户不需要提供，格式见第六部分附件)；</w:t>
      </w:r>
    </w:p>
    <w:p w:rsidR="00011BF8" w:rsidRDefault="00BC7BDC">
      <w:pPr>
        <w:snapToGrid w:val="0"/>
        <w:spacing w:line="440" w:lineRule="exact"/>
        <w:jc w:val="left"/>
        <w:rPr>
          <w:rFonts w:ascii="仿宋" w:eastAsia="仿宋" w:hAnsi="仿宋" w:cs="仿宋"/>
          <w:sz w:val="24"/>
        </w:rPr>
      </w:pPr>
      <w:r>
        <w:rPr>
          <w:rFonts w:ascii="仿宋" w:eastAsia="仿宋" w:hAnsi="仿宋" w:cs="仿宋" w:hint="eastAsia"/>
          <w:sz w:val="24"/>
        </w:rPr>
        <w:t>2.2.2授权代表社保证明（格式见第六部分附件）；</w:t>
      </w:r>
    </w:p>
    <w:p w:rsidR="00011BF8" w:rsidRDefault="00BC7BDC">
      <w:pPr>
        <w:snapToGrid w:val="0"/>
        <w:spacing w:line="440" w:lineRule="exact"/>
        <w:jc w:val="left"/>
        <w:rPr>
          <w:rFonts w:ascii="仿宋" w:eastAsia="仿宋" w:hAnsi="仿宋" w:cs="仿宋"/>
          <w:sz w:val="24"/>
        </w:rPr>
      </w:pPr>
      <w:r>
        <w:rPr>
          <w:rFonts w:ascii="仿宋" w:eastAsia="仿宋" w:hAnsi="仿宋" w:cs="仿宋" w:hint="eastAsia"/>
          <w:sz w:val="24"/>
        </w:rPr>
        <w:t>2.2.3法定代表人身份证明书（格式见第六部分附件）；</w:t>
      </w:r>
    </w:p>
    <w:p w:rsidR="00011BF8" w:rsidRDefault="00BC7BDC">
      <w:pPr>
        <w:snapToGrid w:val="0"/>
        <w:spacing w:line="440" w:lineRule="exact"/>
        <w:jc w:val="left"/>
        <w:rPr>
          <w:rFonts w:ascii="仿宋" w:eastAsia="仿宋" w:hAnsi="仿宋" w:cs="仿宋"/>
          <w:sz w:val="24"/>
        </w:rPr>
      </w:pPr>
      <w:r>
        <w:rPr>
          <w:rFonts w:ascii="仿宋" w:eastAsia="仿宋" w:hAnsi="仿宋" w:cs="仿宋" w:hint="eastAsia"/>
          <w:sz w:val="24"/>
        </w:rPr>
        <w:t>2.2.4 企业法人营业执照副本复印件（加盖单位公章）；</w:t>
      </w:r>
    </w:p>
    <w:p w:rsidR="00011BF8" w:rsidRDefault="00BC7BDC">
      <w:pPr>
        <w:spacing w:line="440" w:lineRule="exact"/>
        <w:rPr>
          <w:rFonts w:ascii="仿宋" w:eastAsia="仿宋" w:hAnsi="仿宋" w:cs="仿宋"/>
          <w:sz w:val="24"/>
          <w:szCs w:val="20"/>
        </w:rPr>
      </w:pPr>
      <w:r>
        <w:rPr>
          <w:rFonts w:ascii="仿宋" w:eastAsia="仿宋" w:hAnsi="仿宋" w:cs="仿宋" w:hint="eastAsia"/>
          <w:sz w:val="24"/>
        </w:rPr>
        <w:t>2.2.5</w:t>
      </w:r>
      <w:r>
        <w:rPr>
          <w:rFonts w:ascii="仿宋_GB2312" w:eastAsia="仿宋_GB2312" w:hAnsi="Arial" w:cs="Arial" w:hint="eastAsia"/>
          <w:kern w:val="0"/>
          <w:sz w:val="24"/>
        </w:rPr>
        <w:t>供应商基本资格条件</w:t>
      </w:r>
      <w:r>
        <w:rPr>
          <w:rFonts w:ascii="仿宋_GB2312" w:eastAsia="仿宋_GB2312" w:hAnsi="仿宋_GB2312" w:cs="仿宋_GB2312" w:hint="eastAsia"/>
          <w:sz w:val="24"/>
        </w:rPr>
        <w:t>书面承诺函（</w:t>
      </w:r>
      <w:r>
        <w:rPr>
          <w:rFonts w:ascii="仿宋_GB2312" w:eastAsia="仿宋_GB2312" w:hAnsi="宋体" w:hint="eastAsia"/>
          <w:sz w:val="24"/>
        </w:rPr>
        <w:t>格式见第六部分附件</w:t>
      </w:r>
      <w:r>
        <w:rPr>
          <w:rFonts w:ascii="仿宋_GB2312" w:eastAsia="仿宋_GB2312" w:hAnsi="仿宋_GB2312" w:cs="仿宋_GB2312" w:hint="eastAsia"/>
          <w:sz w:val="24"/>
        </w:rPr>
        <w:t>）</w:t>
      </w:r>
    </w:p>
    <w:p w:rsidR="00011BF8" w:rsidRDefault="00BC7BDC">
      <w:pPr>
        <w:snapToGrid w:val="0"/>
        <w:spacing w:line="440" w:lineRule="exact"/>
        <w:rPr>
          <w:rFonts w:ascii="仿宋" w:eastAsia="仿宋" w:hAnsi="仿宋" w:cs="仿宋"/>
          <w:b/>
          <w:bCs/>
          <w:sz w:val="24"/>
        </w:rPr>
      </w:pPr>
      <w:r>
        <w:rPr>
          <w:rFonts w:ascii="仿宋" w:eastAsia="仿宋" w:hAnsi="仿宋" w:cs="仿宋" w:hint="eastAsia"/>
          <w:b/>
          <w:bCs/>
          <w:sz w:val="24"/>
        </w:rPr>
        <w:t>2.2.6符合特定资格条件（如果项目要求）的有关证明材料（复印件）；</w:t>
      </w:r>
    </w:p>
    <w:p w:rsidR="00011BF8" w:rsidRDefault="00BC7BDC">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2.2.7提供相关标段成功案例。（如有）</w:t>
      </w:r>
    </w:p>
    <w:p w:rsidR="00011BF8" w:rsidRDefault="00BC7BDC">
      <w:pPr>
        <w:snapToGrid w:val="0"/>
        <w:spacing w:line="440" w:lineRule="exact"/>
        <w:rPr>
          <w:rFonts w:ascii="仿宋" w:eastAsia="仿宋" w:hAnsi="仿宋" w:cs="仿宋"/>
          <w:kern w:val="0"/>
          <w:sz w:val="24"/>
          <w:highlight w:val="yellow"/>
          <w:lang w:val="zh-CN"/>
        </w:rPr>
      </w:pPr>
      <w:r>
        <w:rPr>
          <w:rFonts w:ascii="仿宋" w:eastAsia="仿宋" w:hAnsi="仿宋" w:cs="仿宋" w:hint="eastAsia"/>
          <w:kern w:val="0"/>
          <w:sz w:val="24"/>
        </w:rPr>
        <w:t>2.2.8</w:t>
      </w:r>
      <w:r>
        <w:rPr>
          <w:rFonts w:ascii="仿宋" w:eastAsia="仿宋" w:hAnsi="仿宋" w:cs="仿宋" w:hint="eastAsia"/>
          <w:sz w:val="24"/>
        </w:rPr>
        <w:t>投标人在投标文件技术偏离说明表中，</w:t>
      </w:r>
      <w:r>
        <w:rPr>
          <w:rFonts w:ascii="仿宋" w:eastAsia="仿宋" w:hAnsi="仿宋" w:cs="仿宋" w:hint="eastAsia"/>
          <w:kern w:val="0"/>
          <w:sz w:val="24"/>
          <w:lang w:val="zh-CN"/>
        </w:rPr>
        <w:t>应对</w:t>
      </w:r>
      <w:r>
        <w:rPr>
          <w:rFonts w:ascii="仿宋" w:eastAsia="仿宋" w:hAnsi="仿宋" w:cs="仿宋" w:hint="eastAsia"/>
          <w:sz w:val="24"/>
        </w:rPr>
        <w:t>项目技术规范和服务要求</w:t>
      </w:r>
      <w:r>
        <w:rPr>
          <w:rFonts w:ascii="仿宋" w:eastAsia="仿宋" w:hAnsi="仿宋" w:cs="仿宋" w:hint="eastAsia"/>
          <w:kern w:val="0"/>
          <w:sz w:val="24"/>
          <w:lang w:val="zh-CN"/>
        </w:rPr>
        <w:t>中所提出各项要求进行答复、说明和解释。如果投标人在技术偏离表中注明无偏离，评标结束后、签订采购合同前又认为其实际与投标技术需求不一致的，视为投标人在投标</w:t>
      </w:r>
      <w:r>
        <w:rPr>
          <w:rFonts w:ascii="仿宋" w:eastAsia="仿宋" w:hAnsi="仿宋" w:cs="仿宋" w:hint="eastAsia"/>
          <w:kern w:val="0"/>
          <w:sz w:val="24"/>
          <w:lang w:val="zh-CN"/>
        </w:rPr>
        <w:lastRenderedPageBreak/>
        <w:t>有效期内对其投标文件进行了实质性修改，其投标将被追认为无效。采购人将把这一情况报送相关监管部门。</w:t>
      </w:r>
    </w:p>
    <w:p w:rsidR="00011BF8" w:rsidRDefault="00BC7BDC">
      <w:pPr>
        <w:snapToGrid w:val="0"/>
        <w:spacing w:line="440" w:lineRule="exact"/>
        <w:jc w:val="left"/>
        <w:rPr>
          <w:rFonts w:ascii="仿宋" w:eastAsia="仿宋" w:hAnsi="仿宋" w:cs="仿宋"/>
          <w:sz w:val="24"/>
        </w:rPr>
      </w:pPr>
      <w:r>
        <w:rPr>
          <w:rFonts w:ascii="仿宋" w:eastAsia="仿宋" w:hAnsi="仿宋" w:cs="仿宋" w:hint="eastAsia"/>
          <w:sz w:val="24"/>
        </w:rPr>
        <w:t>2.2.9</w:t>
      </w:r>
      <w:r w:rsidRPr="000F0532">
        <w:rPr>
          <w:rFonts w:ascii="仿宋" w:eastAsia="仿宋" w:hAnsi="仿宋" w:cs="仿宋" w:hint="eastAsia"/>
          <w:sz w:val="24"/>
        </w:rPr>
        <w:t>未尽事宜请各投标单位按评分细则和相对应标项相关要求制作(重要)</w:t>
      </w:r>
      <w:r>
        <w:rPr>
          <w:rFonts w:ascii="仿宋" w:eastAsia="仿宋" w:hAnsi="仿宋" w:cs="仿宋" w:hint="eastAsia"/>
          <w:sz w:val="24"/>
        </w:rPr>
        <w:t>；</w:t>
      </w:r>
    </w:p>
    <w:p w:rsidR="00011BF8" w:rsidRDefault="00BC7BDC">
      <w:pPr>
        <w:pStyle w:val="30"/>
        <w:tabs>
          <w:tab w:val="clear" w:pos="482"/>
          <w:tab w:val="left" w:pos="1854"/>
        </w:tabs>
        <w:spacing w:afterLines="0" w:line="440" w:lineRule="exact"/>
        <w:ind w:left="0" w:firstLine="0"/>
        <w:rPr>
          <w:rFonts w:ascii="仿宋" w:eastAsia="仿宋" w:hAnsi="仿宋" w:cs="仿宋"/>
        </w:rPr>
      </w:pPr>
      <w:r>
        <w:rPr>
          <w:rFonts w:ascii="仿宋" w:eastAsia="仿宋" w:hAnsi="仿宋" w:cs="仿宋" w:hint="eastAsia"/>
        </w:rPr>
        <w:t>2.2.10投标人需要说明的其他文件和说明（格式自拟）。</w:t>
      </w:r>
    </w:p>
    <w:p w:rsidR="00011BF8" w:rsidRDefault="00BC7BDC">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以上文件组成“商务技术（资信）文件资料”。投标人在“商务技术（资信）文件资料”中应对招标文件作实质性响应，该项内容将作为评标重要指标。</w:t>
      </w:r>
    </w:p>
    <w:p w:rsidR="00011BF8" w:rsidRDefault="00BC7BDC">
      <w:pPr>
        <w:pStyle w:val="30"/>
        <w:tabs>
          <w:tab w:val="clear" w:pos="482"/>
          <w:tab w:val="left" w:pos="1854"/>
        </w:tabs>
        <w:spacing w:afterLines="0" w:line="440" w:lineRule="exact"/>
        <w:ind w:left="105" w:rightChars="-37" w:right="-78" w:firstLineChars="200" w:firstLine="480"/>
        <w:rPr>
          <w:rFonts w:ascii="仿宋" w:eastAsia="仿宋" w:hAnsi="仿宋" w:cs="仿宋"/>
          <w:b/>
        </w:rPr>
      </w:pPr>
      <w:r>
        <w:rPr>
          <w:rFonts w:ascii="仿宋" w:eastAsia="仿宋" w:hAnsi="仿宋" w:cs="仿宋" w:hint="eastAsia"/>
        </w:rPr>
        <w:t>投标人不按招标文件的要求提供的投标文件，可能会被评标委员会视为未实质性响应，其风险应由投标人自行承担。</w:t>
      </w:r>
    </w:p>
    <w:p w:rsidR="00011BF8" w:rsidRDefault="00BC7BDC">
      <w:pPr>
        <w:pStyle w:val="30"/>
        <w:tabs>
          <w:tab w:val="clear" w:pos="482"/>
          <w:tab w:val="left" w:pos="1854"/>
        </w:tabs>
        <w:spacing w:afterLines="0" w:line="440" w:lineRule="exact"/>
        <w:ind w:left="0" w:rightChars="-37" w:right="-78" w:firstLineChars="200" w:firstLine="482"/>
        <w:rPr>
          <w:rFonts w:ascii="仿宋" w:eastAsia="仿宋" w:hAnsi="仿宋" w:cs="仿宋"/>
          <w:b/>
        </w:rPr>
      </w:pPr>
      <w:r>
        <w:rPr>
          <w:rFonts w:ascii="仿宋" w:eastAsia="仿宋" w:hAnsi="仿宋" w:cs="仿宋" w:hint="eastAsia"/>
          <w:b/>
        </w:rPr>
        <w:t>注：复印件应加盖投标人公章</w:t>
      </w:r>
    </w:p>
    <w:p w:rsidR="00011BF8" w:rsidRDefault="00BC7BDC">
      <w:pPr>
        <w:spacing w:line="440" w:lineRule="exact"/>
        <w:jc w:val="left"/>
        <w:rPr>
          <w:rFonts w:ascii="仿宋" w:eastAsia="仿宋" w:hAnsi="仿宋" w:cs="仿宋"/>
          <w:b/>
          <w:sz w:val="24"/>
        </w:rPr>
      </w:pPr>
      <w:r>
        <w:rPr>
          <w:rFonts w:ascii="仿宋" w:eastAsia="仿宋" w:hAnsi="仿宋" w:cs="仿宋" w:hint="eastAsia"/>
          <w:b/>
          <w:sz w:val="24"/>
        </w:rPr>
        <w:t>3. 投标报价</w:t>
      </w:r>
    </w:p>
    <w:p w:rsidR="00011BF8" w:rsidRDefault="00BC7BDC">
      <w:pPr>
        <w:pStyle w:val="ac"/>
        <w:spacing w:line="440" w:lineRule="exact"/>
        <w:jc w:val="left"/>
        <w:rPr>
          <w:rFonts w:ascii="仿宋" w:eastAsia="仿宋" w:hAnsi="仿宋" w:cs="仿宋"/>
          <w:sz w:val="24"/>
        </w:rPr>
      </w:pPr>
      <w:r>
        <w:rPr>
          <w:rFonts w:ascii="仿宋" w:eastAsia="仿宋" w:hAnsi="仿宋" w:cs="仿宋" w:hint="eastAsia"/>
          <w:sz w:val="24"/>
        </w:rPr>
        <w:t>3.1投标人应按招标文件中《开标一览表》等附表要求填写。</w:t>
      </w:r>
    </w:p>
    <w:p w:rsidR="00011BF8" w:rsidRDefault="00BC7BDC">
      <w:pPr>
        <w:pStyle w:val="ac"/>
        <w:spacing w:line="440" w:lineRule="exact"/>
        <w:jc w:val="left"/>
        <w:rPr>
          <w:rFonts w:ascii="仿宋" w:eastAsia="仿宋" w:hAnsi="仿宋" w:cs="仿宋"/>
          <w:sz w:val="24"/>
          <w:szCs w:val="24"/>
        </w:rPr>
      </w:pPr>
      <w:r>
        <w:rPr>
          <w:rFonts w:ascii="仿宋" w:eastAsia="仿宋" w:hAnsi="仿宋" w:cs="仿宋" w:hint="eastAsia"/>
          <w:sz w:val="24"/>
          <w:szCs w:val="24"/>
        </w:rPr>
        <w:t>3.2招标文件未列明，而投标人认为必需的费用也需列入报价。</w:t>
      </w:r>
    </w:p>
    <w:p w:rsidR="00011BF8" w:rsidRDefault="00BC7BDC">
      <w:pPr>
        <w:pStyle w:val="ac"/>
        <w:spacing w:line="440" w:lineRule="exact"/>
        <w:jc w:val="left"/>
        <w:rPr>
          <w:rFonts w:ascii="仿宋" w:eastAsia="仿宋" w:hAnsi="仿宋" w:cs="仿宋"/>
          <w:sz w:val="24"/>
          <w:szCs w:val="24"/>
        </w:rPr>
      </w:pPr>
      <w:r>
        <w:rPr>
          <w:rFonts w:ascii="仿宋" w:eastAsia="仿宋" w:hAnsi="仿宋" w:cs="仿宋" w:hint="eastAsia"/>
          <w:sz w:val="24"/>
          <w:szCs w:val="24"/>
        </w:rPr>
        <w:t>3.3对于可能有配件、耗材、选件和特殊工具的服务，还应填报投标设备配件、耗材、选件表和备件及特殊工具清单，注明品牌、型号、产地、功能、单价、批量折扣等内容，该表格的格式由投标人自行设计。</w:t>
      </w:r>
    </w:p>
    <w:p w:rsidR="00011BF8" w:rsidRDefault="00BC7BDC">
      <w:pPr>
        <w:tabs>
          <w:tab w:val="left" w:pos="525"/>
        </w:tabs>
        <w:spacing w:line="440" w:lineRule="exact"/>
        <w:jc w:val="left"/>
        <w:rPr>
          <w:rFonts w:ascii="仿宋" w:eastAsia="仿宋" w:hAnsi="仿宋" w:cs="仿宋"/>
          <w:sz w:val="24"/>
        </w:rPr>
      </w:pPr>
      <w:r>
        <w:rPr>
          <w:rFonts w:ascii="仿宋" w:eastAsia="仿宋" w:hAnsi="仿宋" w:cs="仿宋" w:hint="eastAsia"/>
          <w:sz w:val="24"/>
        </w:rPr>
        <w:t>3.4</w:t>
      </w:r>
      <w:r w:rsidRPr="000F0532">
        <w:rPr>
          <w:rFonts w:ascii="仿宋" w:eastAsia="仿宋" w:hAnsi="仿宋" w:cs="仿宋" w:hint="eastAsia"/>
          <w:b/>
          <w:kern w:val="0"/>
          <w:sz w:val="24"/>
        </w:rPr>
        <w:t>投标报价只允许有一个报价，有选择的报价将不予接受（除指定外）。</w:t>
      </w:r>
    </w:p>
    <w:p w:rsidR="00011BF8" w:rsidRDefault="00BC7BDC">
      <w:pPr>
        <w:pStyle w:val="a5"/>
        <w:widowControl w:val="0"/>
        <w:tabs>
          <w:tab w:val="clear" w:pos="454"/>
        </w:tabs>
        <w:spacing w:afterLines="0" w:line="440" w:lineRule="atLeast"/>
        <w:ind w:left="0" w:firstLine="0"/>
        <w:rPr>
          <w:rFonts w:ascii="仿宋" w:eastAsia="仿宋" w:hAnsi="仿宋" w:cs="仿宋"/>
          <w:b/>
          <w:szCs w:val="24"/>
        </w:rPr>
      </w:pPr>
      <w:r>
        <w:rPr>
          <w:rFonts w:ascii="仿宋" w:eastAsia="仿宋" w:hAnsi="仿宋" w:cs="仿宋" w:hint="eastAsia"/>
          <w:b/>
          <w:szCs w:val="24"/>
        </w:rPr>
        <w:t>4.投标文件的有效期</w:t>
      </w:r>
    </w:p>
    <w:p w:rsidR="00011BF8" w:rsidRDefault="00BC7BDC">
      <w:pPr>
        <w:pStyle w:val="a5"/>
        <w:widowControl w:val="0"/>
        <w:tabs>
          <w:tab w:val="clear" w:pos="454"/>
        </w:tabs>
        <w:spacing w:afterLines="0" w:line="440" w:lineRule="atLeast"/>
        <w:ind w:left="0" w:firstLine="0"/>
        <w:rPr>
          <w:rFonts w:ascii="仿宋" w:eastAsia="仿宋" w:hAnsi="仿宋" w:cs="仿宋"/>
          <w:szCs w:val="24"/>
        </w:rPr>
      </w:pPr>
      <w:r>
        <w:rPr>
          <w:rFonts w:ascii="仿宋" w:eastAsia="仿宋" w:hAnsi="仿宋" w:cs="仿宋" w:hint="eastAsia"/>
          <w:szCs w:val="24"/>
        </w:rPr>
        <w:t>4.1</w:t>
      </w:r>
      <w:r>
        <w:rPr>
          <w:rFonts w:ascii="仿宋" w:eastAsia="仿宋" w:hAnsi="仿宋" w:cs="仿宋" w:hint="eastAsia"/>
        </w:rPr>
        <w:t>投标有效期为从提交投标文件的截止之日起90天。</w:t>
      </w:r>
      <w:r>
        <w:rPr>
          <w:rFonts w:ascii="仿宋" w:eastAsia="仿宋" w:hAnsi="仿宋" w:cs="仿宋" w:hint="eastAsia"/>
          <w:b/>
        </w:rPr>
        <w:t>投标人的投标文件中承</w:t>
      </w:r>
      <w:r>
        <w:rPr>
          <w:rFonts w:ascii="仿宋" w:eastAsia="仿宋" w:hAnsi="仿宋" w:cs="仿宋" w:hint="eastAsia"/>
          <w:b/>
          <w:szCs w:val="21"/>
        </w:rPr>
        <w:t>诺的投标有效期少于招标文件中载明的投标有效期的，投标无效。</w:t>
      </w:r>
    </w:p>
    <w:p w:rsidR="00011BF8" w:rsidRDefault="00BC7BDC">
      <w:pPr>
        <w:pStyle w:val="a5"/>
        <w:widowControl w:val="0"/>
        <w:tabs>
          <w:tab w:val="clear" w:pos="454"/>
        </w:tabs>
        <w:spacing w:afterLines="0" w:line="440" w:lineRule="atLeast"/>
        <w:ind w:left="0" w:firstLine="0"/>
        <w:rPr>
          <w:rFonts w:ascii="仿宋" w:eastAsia="仿宋" w:hAnsi="仿宋" w:cs="仿宋"/>
          <w:szCs w:val="24"/>
        </w:rPr>
      </w:pPr>
      <w:r>
        <w:rPr>
          <w:rFonts w:ascii="仿宋" w:eastAsia="仿宋" w:hAnsi="仿宋" w:cs="仿宋" w:hint="eastAsia"/>
          <w:szCs w:val="24"/>
        </w:rPr>
        <w:t>4.2在特殊情况下，招标人可与投标人协商延长投标书的有效期，这种要求和答复均以书面形式进行。</w:t>
      </w:r>
    </w:p>
    <w:p w:rsidR="00011BF8" w:rsidRDefault="00BC7BDC">
      <w:pPr>
        <w:pStyle w:val="a5"/>
        <w:widowControl w:val="0"/>
        <w:tabs>
          <w:tab w:val="clear" w:pos="454"/>
        </w:tabs>
        <w:spacing w:afterLines="0" w:line="440" w:lineRule="atLeast"/>
        <w:ind w:left="0" w:firstLine="0"/>
        <w:rPr>
          <w:rFonts w:ascii="仿宋" w:eastAsia="仿宋" w:hAnsi="仿宋" w:cs="仿宋"/>
          <w:szCs w:val="24"/>
        </w:rPr>
      </w:pPr>
      <w:r>
        <w:rPr>
          <w:rFonts w:ascii="仿宋" w:eastAsia="仿宋" w:hAnsi="仿宋" w:cs="仿宋" w:hint="eastAsia"/>
          <w:szCs w:val="24"/>
        </w:rPr>
        <w:t>4.3投标人可拒绝接受延期要求而不会导致投标保证金被没收。同意延长有效期的投标人不能修改投标文件。</w:t>
      </w:r>
    </w:p>
    <w:p w:rsidR="00011BF8" w:rsidRDefault="00BC7BDC">
      <w:pPr>
        <w:snapToGrid w:val="0"/>
        <w:spacing w:line="440" w:lineRule="exact"/>
        <w:jc w:val="left"/>
        <w:rPr>
          <w:rFonts w:ascii="仿宋" w:eastAsia="仿宋" w:hAnsi="仿宋" w:cs="仿宋"/>
          <w:b/>
          <w:sz w:val="24"/>
        </w:rPr>
      </w:pPr>
      <w:r>
        <w:rPr>
          <w:rFonts w:ascii="仿宋" w:eastAsia="仿宋" w:hAnsi="仿宋" w:cs="仿宋" w:hint="eastAsia"/>
          <w:b/>
          <w:sz w:val="24"/>
        </w:rPr>
        <w:t>5.投标文件的份数和规定</w:t>
      </w:r>
    </w:p>
    <w:p w:rsidR="00011BF8" w:rsidRDefault="00BC7BDC">
      <w:pPr>
        <w:snapToGrid w:val="0"/>
        <w:spacing w:line="440" w:lineRule="exact"/>
        <w:jc w:val="left"/>
        <w:rPr>
          <w:rFonts w:ascii="仿宋" w:eastAsia="仿宋" w:hAnsi="仿宋" w:cs="仿宋"/>
          <w:sz w:val="24"/>
        </w:rPr>
      </w:pPr>
      <w:r>
        <w:rPr>
          <w:rFonts w:ascii="仿宋" w:eastAsia="仿宋" w:hAnsi="仿宋" w:cs="仿宋" w:hint="eastAsia"/>
          <w:sz w:val="24"/>
        </w:rPr>
        <w:t>5.1投标文件的正本需打印或用不褪色的墨水填写，不允许行间插字，并注明“正本”字样，投标文件正本除本招标须知中规定的可提供复印件外均须提供原件。副本为正本的复印件。</w:t>
      </w:r>
    </w:p>
    <w:p w:rsidR="00011BF8" w:rsidRDefault="00BC7BDC">
      <w:pPr>
        <w:pStyle w:val="ac"/>
        <w:spacing w:line="440" w:lineRule="exact"/>
        <w:jc w:val="left"/>
        <w:rPr>
          <w:rFonts w:ascii="仿宋" w:eastAsia="仿宋" w:hAnsi="仿宋" w:cs="仿宋"/>
          <w:sz w:val="24"/>
          <w:szCs w:val="24"/>
        </w:rPr>
      </w:pPr>
      <w:r>
        <w:rPr>
          <w:rFonts w:ascii="仿宋" w:eastAsia="仿宋" w:hAnsi="仿宋" w:cs="仿宋" w:hint="eastAsia"/>
          <w:sz w:val="24"/>
          <w:szCs w:val="24"/>
        </w:rPr>
        <w:t>5.2投标文件由“商务技术（资信）文件资料”和“报价文件资料”两部分文件组成，应按统一格式填写，装订成册。并在封面处明确注明“商务技术（资信）文件资料”或“报价文件资料”。</w:t>
      </w:r>
    </w:p>
    <w:p w:rsidR="00011BF8" w:rsidRDefault="00BC7BDC">
      <w:pPr>
        <w:pStyle w:val="ac"/>
        <w:spacing w:line="440" w:lineRule="exact"/>
        <w:jc w:val="left"/>
        <w:rPr>
          <w:rFonts w:ascii="仿宋" w:eastAsia="仿宋" w:hAnsi="仿宋" w:cs="仿宋"/>
          <w:sz w:val="24"/>
          <w:szCs w:val="24"/>
        </w:rPr>
      </w:pPr>
      <w:r>
        <w:rPr>
          <w:rFonts w:ascii="仿宋" w:eastAsia="仿宋" w:hAnsi="仿宋" w:cs="仿宋" w:hint="eastAsia"/>
          <w:sz w:val="24"/>
          <w:szCs w:val="24"/>
        </w:rPr>
        <w:t>5.3投标文件一式五份，其中正本一份，副本四份。</w:t>
      </w:r>
    </w:p>
    <w:p w:rsidR="00011BF8" w:rsidRDefault="00BC7BDC">
      <w:pPr>
        <w:pStyle w:val="ac"/>
        <w:spacing w:line="440" w:lineRule="exact"/>
        <w:jc w:val="left"/>
        <w:rPr>
          <w:rFonts w:ascii="仿宋" w:eastAsia="仿宋" w:hAnsi="仿宋" w:cs="仿宋"/>
          <w:sz w:val="24"/>
          <w:szCs w:val="24"/>
        </w:rPr>
      </w:pPr>
      <w:r>
        <w:rPr>
          <w:rFonts w:ascii="仿宋" w:eastAsia="仿宋" w:hAnsi="仿宋" w:cs="仿宋" w:hint="eastAsia"/>
          <w:sz w:val="24"/>
          <w:szCs w:val="24"/>
        </w:rPr>
        <w:t>5.4投标文件须由投标人在规定位置盖章并由法定代表人或其授权代表签署，投标人</w:t>
      </w:r>
      <w:r>
        <w:rPr>
          <w:rFonts w:ascii="仿宋" w:eastAsia="仿宋" w:hAnsi="仿宋" w:cs="仿宋" w:hint="eastAsia"/>
          <w:sz w:val="24"/>
          <w:szCs w:val="24"/>
        </w:rPr>
        <w:lastRenderedPageBreak/>
        <w:t>应写全称。</w:t>
      </w:r>
    </w:p>
    <w:p w:rsidR="00011BF8" w:rsidRDefault="00BC7BDC">
      <w:pPr>
        <w:pStyle w:val="ac"/>
        <w:spacing w:line="440" w:lineRule="exact"/>
        <w:jc w:val="left"/>
        <w:rPr>
          <w:rFonts w:ascii="仿宋" w:eastAsia="仿宋" w:hAnsi="仿宋" w:cs="仿宋"/>
          <w:sz w:val="24"/>
          <w:szCs w:val="24"/>
        </w:rPr>
      </w:pPr>
      <w:r>
        <w:rPr>
          <w:rFonts w:ascii="仿宋" w:eastAsia="仿宋" w:hAnsi="仿宋" w:cs="仿宋" w:hint="eastAsia"/>
          <w:sz w:val="24"/>
          <w:szCs w:val="24"/>
        </w:rPr>
        <w:t>5.5投标文件不得涂改，若有修改错漏处，须加盖单位公章或者法定代表人或其授权代表签字或盖章。</w:t>
      </w:r>
    </w:p>
    <w:p w:rsidR="00011BF8" w:rsidRDefault="00BC7BDC">
      <w:pPr>
        <w:snapToGrid w:val="0"/>
        <w:spacing w:line="440" w:lineRule="exact"/>
        <w:jc w:val="left"/>
        <w:rPr>
          <w:rFonts w:ascii="仿宋" w:eastAsia="仿宋" w:hAnsi="仿宋" w:cs="仿宋"/>
          <w:sz w:val="24"/>
        </w:rPr>
      </w:pPr>
      <w:r>
        <w:rPr>
          <w:rFonts w:ascii="仿宋" w:eastAsia="仿宋" w:hAnsi="仿宋" w:cs="仿宋" w:hint="eastAsia"/>
          <w:sz w:val="24"/>
        </w:rPr>
        <w:t>5.6投标文件因字迹潦草或表达不清所引起的后果由投标人负责。</w:t>
      </w:r>
    </w:p>
    <w:p w:rsidR="00011BF8" w:rsidRDefault="00BC7BDC">
      <w:pPr>
        <w:spacing w:line="440" w:lineRule="exact"/>
        <w:jc w:val="left"/>
        <w:rPr>
          <w:rFonts w:ascii="仿宋" w:eastAsia="仿宋" w:hAnsi="仿宋" w:cs="仿宋"/>
          <w:sz w:val="24"/>
        </w:rPr>
      </w:pPr>
      <w:r>
        <w:rPr>
          <w:rFonts w:ascii="仿宋" w:eastAsia="仿宋" w:hAnsi="仿宋" w:cs="仿宋" w:hint="eastAsia"/>
          <w:sz w:val="24"/>
        </w:rPr>
        <w:t>5.7投标人应认真阅读招标文件中所有的内容。如果投标人编制的投标文件实质上不响应招标文件的要求，其投标文件将被招标人拒绝。</w:t>
      </w:r>
    </w:p>
    <w:p w:rsidR="00011BF8" w:rsidRDefault="00BC7BDC">
      <w:pPr>
        <w:spacing w:line="440" w:lineRule="exact"/>
        <w:jc w:val="left"/>
        <w:rPr>
          <w:rFonts w:ascii="仿宋" w:eastAsia="仿宋" w:hAnsi="仿宋" w:cs="仿宋"/>
          <w:sz w:val="24"/>
        </w:rPr>
      </w:pPr>
      <w:r>
        <w:rPr>
          <w:rFonts w:ascii="仿宋" w:eastAsia="仿宋" w:hAnsi="仿宋" w:cs="仿宋" w:hint="eastAsia"/>
          <w:sz w:val="24"/>
        </w:rPr>
        <w:t>5.8投标文件建议采用A4幅面，按顺序统一编目编码装订成册。</w:t>
      </w:r>
      <w:r>
        <w:rPr>
          <w:rFonts w:ascii="仿宋" w:eastAsia="仿宋" w:hAnsi="仿宋" w:cs="仿宋" w:hint="eastAsia"/>
          <w:b/>
          <w:sz w:val="24"/>
        </w:rPr>
        <w:t>提倡双面打印</w:t>
      </w:r>
      <w:r>
        <w:rPr>
          <w:rFonts w:ascii="仿宋" w:eastAsia="仿宋" w:hAnsi="仿宋" w:cs="仿宋" w:hint="eastAsia"/>
          <w:sz w:val="24"/>
        </w:rPr>
        <w:t>。</w:t>
      </w:r>
    </w:p>
    <w:p w:rsidR="00011BF8" w:rsidRDefault="00BC7BDC">
      <w:pPr>
        <w:snapToGrid w:val="0"/>
        <w:spacing w:line="440" w:lineRule="exact"/>
        <w:jc w:val="left"/>
        <w:rPr>
          <w:rFonts w:ascii="仿宋" w:eastAsia="仿宋" w:hAnsi="仿宋" w:cs="仿宋"/>
          <w:b/>
          <w:sz w:val="24"/>
        </w:rPr>
      </w:pPr>
      <w:r>
        <w:rPr>
          <w:rFonts w:ascii="仿宋" w:eastAsia="仿宋" w:hAnsi="仿宋" w:cs="仿宋" w:hint="eastAsia"/>
          <w:b/>
          <w:sz w:val="24"/>
        </w:rPr>
        <w:t>6. 投标文件的密封、盖章和签署</w:t>
      </w:r>
    </w:p>
    <w:p w:rsidR="00011BF8" w:rsidRDefault="00BC7BDC">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“商务技术（资信）文件资料”和“报价文件资料”</w:t>
      </w:r>
      <w:r>
        <w:rPr>
          <w:rFonts w:ascii="仿宋" w:eastAsia="仿宋" w:hAnsi="仿宋" w:cs="仿宋" w:hint="eastAsia"/>
          <w:b/>
          <w:sz w:val="24"/>
        </w:rPr>
        <w:t>应分两部份分别密封封装</w:t>
      </w:r>
      <w:r>
        <w:rPr>
          <w:rFonts w:ascii="仿宋" w:eastAsia="仿宋" w:hAnsi="仿宋" w:cs="仿宋" w:hint="eastAsia"/>
          <w:sz w:val="24"/>
        </w:rPr>
        <w:t>，</w:t>
      </w:r>
      <w:r>
        <w:rPr>
          <w:rFonts w:ascii="仿宋" w:eastAsia="仿宋" w:hAnsi="仿宋" w:cs="仿宋" w:hint="eastAsia"/>
          <w:b/>
          <w:sz w:val="24"/>
        </w:rPr>
        <w:t>没有密封包装的投标文件，将被拒收。</w:t>
      </w:r>
    </w:p>
    <w:p w:rsidR="00011BF8" w:rsidRDefault="00BC7BDC">
      <w:pPr>
        <w:snapToGrid w:val="0"/>
        <w:spacing w:line="440" w:lineRule="exact"/>
        <w:ind w:firstLineChars="200" w:firstLine="482"/>
        <w:rPr>
          <w:rFonts w:ascii="仿宋" w:eastAsia="仿宋" w:hAnsi="仿宋" w:cs="仿宋"/>
          <w:b/>
          <w:sz w:val="24"/>
        </w:rPr>
      </w:pPr>
      <w:r>
        <w:rPr>
          <w:rFonts w:ascii="仿宋" w:eastAsia="仿宋" w:hAnsi="仿宋" w:cs="仿宋" w:hint="eastAsia"/>
          <w:b/>
          <w:sz w:val="24"/>
        </w:rPr>
        <w:t>投标文件的装订采用胶订或线订形式，不采用活页装订方式（胶订或线订以外装订形式视为活页装订）。</w:t>
      </w:r>
    </w:p>
    <w:p w:rsidR="00011BF8" w:rsidRDefault="00BC7BDC">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各投标人在编制投标文件时请按照招标文件第六部分规定的格式进行，混乱的编排导致投标文件被误读或评标委员会查找不到有效文件是投标人的风险。并明确注明“商务技术（资信）文件资料或报价文件资料、项目名称、投标人名称”字样，同时封口处加盖骑缝单位公章。</w:t>
      </w:r>
    </w:p>
    <w:p w:rsidR="00011BF8" w:rsidRDefault="00BC7BDC">
      <w:pPr>
        <w:pStyle w:val="28"/>
        <w:spacing w:before="0"/>
        <w:ind w:firstLineChars="0" w:firstLine="0"/>
        <w:rPr>
          <w:rFonts w:ascii="仿宋" w:eastAsia="仿宋" w:hAnsi="仿宋" w:cs="仿宋"/>
          <w:b/>
          <w:szCs w:val="24"/>
        </w:rPr>
      </w:pPr>
      <w:r>
        <w:rPr>
          <w:rFonts w:ascii="仿宋" w:eastAsia="仿宋" w:hAnsi="仿宋" w:cs="仿宋" w:hint="eastAsia"/>
          <w:b/>
          <w:szCs w:val="24"/>
        </w:rPr>
        <w:t>7、投标文件的提交</w:t>
      </w:r>
    </w:p>
    <w:p w:rsidR="00011BF8" w:rsidRDefault="00BC7BDC">
      <w:pPr>
        <w:snapToGrid w:val="0"/>
        <w:spacing w:line="440" w:lineRule="exact"/>
        <w:ind w:firstLineChars="200" w:firstLine="480"/>
        <w:rPr>
          <w:rFonts w:ascii="仿宋" w:eastAsia="仿宋" w:hAnsi="仿宋" w:cs="仿宋"/>
          <w:b/>
          <w:sz w:val="24"/>
        </w:rPr>
      </w:pPr>
      <w:r>
        <w:rPr>
          <w:rFonts w:ascii="仿宋" w:eastAsia="仿宋" w:hAnsi="仿宋" w:cs="仿宋" w:hint="eastAsia"/>
          <w:sz w:val="24"/>
        </w:rPr>
        <w:t>投标人应按“招标公告”规定的时间、地点将投标文件提交给采购人，</w:t>
      </w:r>
      <w:r>
        <w:rPr>
          <w:rFonts w:ascii="仿宋" w:eastAsia="仿宋" w:hAnsi="仿宋" w:cs="仿宋" w:hint="eastAsia"/>
          <w:b/>
          <w:sz w:val="24"/>
        </w:rPr>
        <w:t>采购人将拒绝接受逾期送达的投标文件。</w:t>
      </w:r>
    </w:p>
    <w:p w:rsidR="00011BF8" w:rsidRDefault="00BC7BDC">
      <w:pPr>
        <w:widowControl/>
        <w:snapToGrid w:val="0"/>
        <w:spacing w:line="440" w:lineRule="exact"/>
        <w:rPr>
          <w:rFonts w:ascii="仿宋" w:eastAsia="仿宋" w:hAnsi="仿宋" w:cs="仿宋"/>
          <w:b/>
          <w:kern w:val="0"/>
          <w:sz w:val="24"/>
        </w:rPr>
      </w:pPr>
      <w:r>
        <w:rPr>
          <w:rFonts w:ascii="仿宋" w:eastAsia="仿宋" w:hAnsi="仿宋" w:cs="仿宋" w:hint="eastAsia"/>
          <w:b/>
          <w:sz w:val="24"/>
        </w:rPr>
        <w:t>8．</w:t>
      </w:r>
      <w:r>
        <w:rPr>
          <w:rFonts w:ascii="仿宋" w:eastAsia="仿宋" w:hAnsi="仿宋" w:cs="仿宋" w:hint="eastAsia"/>
          <w:b/>
          <w:kern w:val="0"/>
          <w:sz w:val="24"/>
        </w:rPr>
        <w:t>投标文件的补充和修改</w:t>
      </w:r>
    </w:p>
    <w:p w:rsidR="00011BF8" w:rsidRDefault="00BC7BDC">
      <w:pPr>
        <w:widowControl/>
        <w:snapToGrid w:val="0"/>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投标截止时间前，投标人可以书面形式向招标人提出对投标文件进行补充和修改，相应部分以最后的补充和修改为准。该书面材料应密封，</w:t>
      </w:r>
      <w:r>
        <w:rPr>
          <w:rFonts w:ascii="仿宋" w:eastAsia="仿宋" w:hAnsi="仿宋" w:cs="仿宋" w:hint="eastAsia"/>
          <w:sz w:val="24"/>
        </w:rPr>
        <w:t>并明确注明“</w:t>
      </w:r>
      <w:r>
        <w:rPr>
          <w:rFonts w:ascii="仿宋" w:eastAsia="仿宋" w:hAnsi="仿宋" w:cs="仿宋" w:hint="eastAsia"/>
          <w:kern w:val="0"/>
          <w:sz w:val="24"/>
        </w:rPr>
        <w:t>修改（或补充）商务技术（资信）文件资料或报价文件资料、项目名称、投标人名称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w:t>
      </w:r>
      <w:r>
        <w:rPr>
          <w:rFonts w:ascii="仿宋" w:eastAsia="仿宋" w:hAnsi="仿宋" w:cs="仿宋" w:hint="eastAsia"/>
          <w:sz w:val="24"/>
        </w:rPr>
        <w:t>封口处</w:t>
      </w:r>
      <w:r>
        <w:rPr>
          <w:rFonts w:ascii="仿宋" w:eastAsia="仿宋" w:hAnsi="仿宋" w:cs="仿宋" w:hint="eastAsia"/>
          <w:kern w:val="0"/>
          <w:sz w:val="24"/>
        </w:rPr>
        <w:t>由</w:t>
      </w:r>
      <w:r>
        <w:rPr>
          <w:rFonts w:ascii="仿宋" w:eastAsia="仿宋" w:hAnsi="仿宋" w:cs="仿宋" w:hint="eastAsia"/>
          <w:sz w:val="24"/>
        </w:rPr>
        <w:t>法定代表人或其授权代表签字或盖章</w:t>
      </w:r>
      <w:r>
        <w:rPr>
          <w:rFonts w:ascii="仿宋" w:eastAsia="仿宋" w:hAnsi="仿宋" w:cs="仿宋" w:hint="eastAsia"/>
          <w:kern w:val="0"/>
          <w:sz w:val="24"/>
        </w:rPr>
        <w:t>。</w:t>
      </w:r>
      <w:r>
        <w:rPr>
          <w:rFonts w:ascii="仿宋" w:eastAsia="仿宋" w:hAnsi="仿宋" w:cs="仿宋" w:hint="eastAsia"/>
          <w:sz w:val="24"/>
        </w:rPr>
        <w:t>投标人应于投标截止以前将该书面材料以现场送达（即交即走）的方式递交。</w:t>
      </w:r>
    </w:p>
    <w:p w:rsidR="00011BF8" w:rsidRDefault="00BC7BDC">
      <w:pPr>
        <w:jc w:val="center"/>
        <w:rPr>
          <w:rFonts w:ascii="仿宋" w:eastAsia="仿宋" w:hAnsi="仿宋" w:cs="仿宋"/>
          <w:b/>
          <w:sz w:val="32"/>
          <w:szCs w:val="32"/>
        </w:rPr>
      </w:pPr>
      <w:r>
        <w:rPr>
          <w:rFonts w:ascii="仿宋" w:eastAsia="仿宋" w:hAnsi="仿宋" w:cs="仿宋" w:hint="eastAsia"/>
          <w:b/>
          <w:sz w:val="32"/>
          <w:szCs w:val="32"/>
        </w:rPr>
        <w:t>四、开标和评标</w:t>
      </w:r>
    </w:p>
    <w:p w:rsidR="00011BF8" w:rsidRDefault="00BC7BDC">
      <w:pPr>
        <w:snapToGrid w:val="0"/>
        <w:spacing w:line="480" w:lineRule="exact"/>
        <w:jc w:val="left"/>
        <w:rPr>
          <w:rFonts w:ascii="仿宋" w:eastAsia="仿宋" w:hAnsi="仿宋" w:cs="仿宋"/>
          <w:b/>
          <w:sz w:val="24"/>
        </w:rPr>
      </w:pPr>
      <w:r>
        <w:rPr>
          <w:rFonts w:ascii="仿宋" w:eastAsia="仿宋" w:hAnsi="仿宋" w:cs="仿宋" w:hint="eastAsia"/>
          <w:b/>
          <w:sz w:val="24"/>
        </w:rPr>
        <w:t>1．开标大会程序</w:t>
      </w:r>
    </w:p>
    <w:p w:rsidR="00011BF8" w:rsidRDefault="00BC7BDC">
      <w:pPr>
        <w:snapToGrid w:val="0"/>
        <w:spacing w:line="480" w:lineRule="exact"/>
        <w:jc w:val="left"/>
        <w:rPr>
          <w:rFonts w:ascii="仿宋" w:eastAsia="仿宋" w:hAnsi="仿宋" w:cs="仿宋"/>
          <w:sz w:val="24"/>
        </w:rPr>
      </w:pPr>
      <w:r>
        <w:rPr>
          <w:rFonts w:ascii="仿宋" w:eastAsia="仿宋" w:hAnsi="仿宋" w:cs="仿宋" w:hint="eastAsia"/>
          <w:sz w:val="24"/>
        </w:rPr>
        <w:t>1.1主持人宣布开标会开始。</w:t>
      </w:r>
    </w:p>
    <w:p w:rsidR="00011BF8" w:rsidRDefault="00BC7BDC">
      <w:pPr>
        <w:snapToGrid w:val="0"/>
        <w:spacing w:line="480" w:lineRule="exact"/>
        <w:jc w:val="left"/>
        <w:rPr>
          <w:rFonts w:ascii="仿宋" w:eastAsia="仿宋" w:hAnsi="仿宋" w:cs="仿宋"/>
          <w:sz w:val="24"/>
        </w:rPr>
      </w:pPr>
      <w:r>
        <w:rPr>
          <w:rFonts w:ascii="仿宋" w:eastAsia="仿宋" w:hAnsi="仿宋" w:cs="仿宋" w:hint="eastAsia"/>
          <w:sz w:val="24"/>
        </w:rPr>
        <w:t>1.2检查投标文件密封情况。</w:t>
      </w:r>
    </w:p>
    <w:p w:rsidR="00011BF8" w:rsidRDefault="00BC7BDC">
      <w:pPr>
        <w:snapToGrid w:val="0"/>
        <w:spacing w:line="480" w:lineRule="exact"/>
        <w:jc w:val="left"/>
        <w:rPr>
          <w:rFonts w:ascii="仿宋" w:eastAsia="仿宋" w:hAnsi="仿宋" w:cs="仿宋"/>
          <w:sz w:val="24"/>
        </w:rPr>
      </w:pPr>
      <w:r>
        <w:rPr>
          <w:rFonts w:ascii="仿宋" w:eastAsia="仿宋" w:hAnsi="仿宋" w:cs="仿宋" w:hint="eastAsia"/>
          <w:sz w:val="24"/>
        </w:rPr>
        <w:t>1.3启封投标文件商务技术（资信）资料。</w:t>
      </w:r>
    </w:p>
    <w:p w:rsidR="00011BF8" w:rsidRDefault="00BC7BDC">
      <w:pPr>
        <w:snapToGrid w:val="0"/>
        <w:spacing w:line="480" w:lineRule="exact"/>
        <w:jc w:val="left"/>
        <w:rPr>
          <w:rFonts w:ascii="仿宋" w:eastAsia="仿宋" w:hAnsi="仿宋" w:cs="仿宋"/>
          <w:sz w:val="24"/>
        </w:rPr>
      </w:pPr>
      <w:r>
        <w:rPr>
          <w:rFonts w:ascii="仿宋" w:eastAsia="仿宋" w:hAnsi="仿宋" w:cs="仿宋" w:hint="eastAsia"/>
          <w:sz w:val="24"/>
        </w:rPr>
        <w:t>1.4评标委员会对商务技术（资信）文件进行评审。</w:t>
      </w:r>
    </w:p>
    <w:p w:rsidR="00011BF8" w:rsidRDefault="00BC7BDC">
      <w:pPr>
        <w:snapToGrid w:val="0"/>
        <w:spacing w:line="480" w:lineRule="exact"/>
        <w:jc w:val="left"/>
        <w:rPr>
          <w:rFonts w:ascii="仿宋" w:eastAsia="仿宋" w:hAnsi="仿宋" w:cs="仿宋"/>
          <w:sz w:val="24"/>
        </w:rPr>
      </w:pPr>
      <w:r>
        <w:rPr>
          <w:rFonts w:ascii="仿宋" w:eastAsia="仿宋" w:hAnsi="仿宋" w:cs="仿宋" w:hint="eastAsia"/>
          <w:sz w:val="24"/>
        </w:rPr>
        <w:lastRenderedPageBreak/>
        <w:t>1.5主持人宣布商务技术得分及无效（废）投标情形（如有），宣读经商务技术（资信）评审符合招标文件要求的投标人名单及其商务技术得分。</w:t>
      </w:r>
    </w:p>
    <w:p w:rsidR="00011BF8" w:rsidRDefault="00BC7BDC">
      <w:pPr>
        <w:snapToGrid w:val="0"/>
        <w:spacing w:line="480" w:lineRule="exact"/>
        <w:jc w:val="left"/>
        <w:rPr>
          <w:rFonts w:ascii="仿宋" w:eastAsia="仿宋" w:hAnsi="仿宋" w:cs="仿宋"/>
          <w:sz w:val="24"/>
        </w:rPr>
      </w:pPr>
      <w:r>
        <w:rPr>
          <w:rFonts w:ascii="仿宋" w:eastAsia="仿宋" w:hAnsi="仿宋" w:cs="仿宋" w:hint="eastAsia"/>
          <w:sz w:val="24"/>
        </w:rPr>
        <w:t>1.6启封报价文件资料，由唱读人当众宣读投标人名称、投标价格和投标文件的其他内容。未宣读的投标报价和招标文件未允许提供的备选投标方案等实质性内容，评标时不予承认。</w:t>
      </w:r>
    </w:p>
    <w:p w:rsidR="00011BF8" w:rsidRDefault="00BC7BDC">
      <w:pPr>
        <w:snapToGrid w:val="0"/>
        <w:spacing w:line="480" w:lineRule="exact"/>
        <w:jc w:val="left"/>
        <w:rPr>
          <w:rFonts w:ascii="仿宋" w:eastAsia="仿宋" w:hAnsi="仿宋" w:cs="仿宋"/>
          <w:sz w:val="24"/>
        </w:rPr>
      </w:pPr>
      <w:r>
        <w:rPr>
          <w:rFonts w:ascii="仿宋" w:eastAsia="仿宋" w:hAnsi="仿宋" w:cs="仿宋" w:hint="eastAsia"/>
          <w:sz w:val="24"/>
        </w:rPr>
        <w:t>1.7评标委员会对投标文件报价文件资料进行评审，核准投标报价及计算价格分，汇总商务技术分、价格分，根据得分排序确定中标候选人并出具评审报告。</w:t>
      </w:r>
    </w:p>
    <w:p w:rsidR="00011BF8" w:rsidRDefault="00BC7BDC">
      <w:pPr>
        <w:snapToGrid w:val="0"/>
        <w:spacing w:line="480" w:lineRule="exact"/>
        <w:jc w:val="left"/>
        <w:rPr>
          <w:rFonts w:ascii="仿宋" w:eastAsia="仿宋" w:hAnsi="仿宋" w:cs="仿宋"/>
          <w:sz w:val="24"/>
        </w:rPr>
      </w:pPr>
      <w:r>
        <w:rPr>
          <w:rFonts w:ascii="仿宋" w:eastAsia="仿宋" w:hAnsi="仿宋" w:cs="仿宋" w:hint="eastAsia"/>
          <w:sz w:val="24"/>
        </w:rPr>
        <w:t>1.8主持人向投标单位公布评审结果。</w:t>
      </w:r>
    </w:p>
    <w:p w:rsidR="00011BF8" w:rsidRDefault="00BC7BDC">
      <w:pPr>
        <w:snapToGrid w:val="0"/>
        <w:spacing w:line="440" w:lineRule="exact"/>
        <w:jc w:val="left"/>
        <w:rPr>
          <w:rFonts w:ascii="仿宋" w:eastAsia="仿宋" w:hAnsi="仿宋" w:cs="仿宋"/>
          <w:b/>
          <w:sz w:val="24"/>
        </w:rPr>
      </w:pPr>
      <w:r>
        <w:rPr>
          <w:rFonts w:ascii="仿宋" w:eastAsia="仿宋" w:hAnsi="仿宋" w:cs="仿宋" w:hint="eastAsia"/>
          <w:b/>
          <w:sz w:val="24"/>
        </w:rPr>
        <w:t>2．评标</w:t>
      </w:r>
    </w:p>
    <w:p w:rsidR="00011BF8" w:rsidRDefault="00BC7BDC">
      <w:pPr>
        <w:spacing w:line="480" w:lineRule="exact"/>
        <w:jc w:val="left"/>
        <w:rPr>
          <w:rFonts w:ascii="仿宋" w:eastAsia="仿宋" w:hAnsi="仿宋" w:cs="仿宋"/>
          <w:sz w:val="24"/>
        </w:rPr>
      </w:pPr>
      <w:r>
        <w:rPr>
          <w:rFonts w:ascii="仿宋" w:eastAsia="仿宋" w:hAnsi="仿宋" w:cs="仿宋" w:hint="eastAsia"/>
          <w:sz w:val="24"/>
        </w:rPr>
        <w:t>2.1评标委员会由招标采购单位依法组建，负责评标活动。评标委员会遵循公开、公平、公正、科学合理、竞争择优的原则。</w:t>
      </w:r>
    </w:p>
    <w:p w:rsidR="00011BF8" w:rsidRDefault="00BC7BDC">
      <w:pPr>
        <w:spacing w:line="480" w:lineRule="exact"/>
        <w:jc w:val="left"/>
        <w:rPr>
          <w:rFonts w:ascii="仿宋" w:eastAsia="仿宋" w:hAnsi="仿宋" w:cs="仿宋"/>
          <w:sz w:val="24"/>
        </w:rPr>
      </w:pPr>
      <w:r>
        <w:rPr>
          <w:rFonts w:ascii="仿宋" w:eastAsia="仿宋" w:hAnsi="仿宋" w:cs="仿宋" w:hint="eastAsia"/>
          <w:sz w:val="24"/>
        </w:rPr>
        <w:t>2.2评标委员会由采购人代表和有关方面的专家组成，成员人数为三人以上单数。</w:t>
      </w:r>
    </w:p>
    <w:p w:rsidR="00011BF8" w:rsidRDefault="00BC7BDC">
      <w:pPr>
        <w:spacing w:line="480" w:lineRule="exact"/>
        <w:jc w:val="left"/>
        <w:rPr>
          <w:rFonts w:ascii="仿宋" w:eastAsia="仿宋" w:hAnsi="仿宋" w:cs="仿宋"/>
          <w:sz w:val="24"/>
        </w:rPr>
      </w:pPr>
      <w:r>
        <w:rPr>
          <w:rFonts w:ascii="仿宋" w:eastAsia="仿宋" w:hAnsi="仿宋" w:cs="仿宋" w:hint="eastAsia"/>
          <w:sz w:val="24"/>
        </w:rPr>
        <w:t>2.3评标委员会负责对投标人资格的最终审定。</w:t>
      </w:r>
    </w:p>
    <w:p w:rsidR="00011BF8" w:rsidRDefault="00BC7BDC">
      <w:pPr>
        <w:spacing w:line="480" w:lineRule="exact"/>
        <w:jc w:val="left"/>
        <w:rPr>
          <w:rFonts w:ascii="仿宋" w:eastAsia="仿宋" w:hAnsi="仿宋" w:cs="仿宋"/>
          <w:sz w:val="24"/>
        </w:rPr>
      </w:pPr>
      <w:r>
        <w:rPr>
          <w:rFonts w:ascii="仿宋" w:eastAsia="仿宋" w:hAnsi="仿宋" w:cs="仿宋" w:hint="eastAsia"/>
          <w:sz w:val="24"/>
        </w:rPr>
        <w:t>2.4评标委员会可以要求投标人对其投标文件中含义不明确的内容作必要的澄清或者说明，但澄清或者说明不得超过投标文件的范围或者改变投标文件的实质性内容。</w:t>
      </w:r>
    </w:p>
    <w:p w:rsidR="00011BF8" w:rsidRDefault="00BC7BDC">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2.5</w:t>
      </w:r>
      <w:r>
        <w:rPr>
          <w:rFonts w:ascii="仿宋" w:eastAsia="仿宋" w:hAnsi="仿宋" w:cs="仿宋" w:hint="eastAsia"/>
          <w:sz w:val="24"/>
        </w:rPr>
        <w:t>评标委员会</w:t>
      </w:r>
      <w:r>
        <w:rPr>
          <w:rFonts w:ascii="仿宋" w:eastAsia="仿宋" w:hAnsi="仿宋" w:cs="仿宋" w:hint="eastAsia"/>
          <w:kern w:val="0"/>
          <w:sz w:val="24"/>
        </w:rPr>
        <w:t>对投标文件的判定，只依据投标文件和招标文件内容本身，不依据任何外来证明。</w:t>
      </w:r>
    </w:p>
    <w:p w:rsidR="00011BF8" w:rsidRDefault="00BC7BDC">
      <w:pPr>
        <w:widowControl/>
        <w:snapToGrid w:val="0"/>
        <w:spacing w:line="480" w:lineRule="exact"/>
        <w:rPr>
          <w:rFonts w:ascii="仿宋" w:eastAsia="仿宋" w:hAnsi="仿宋" w:cs="仿宋"/>
          <w:kern w:val="0"/>
          <w:sz w:val="24"/>
        </w:rPr>
      </w:pPr>
      <w:r>
        <w:rPr>
          <w:rFonts w:ascii="仿宋" w:eastAsia="仿宋" w:hAnsi="仿宋" w:cs="仿宋" w:hint="eastAsia"/>
          <w:sz w:val="24"/>
        </w:rPr>
        <w:t>2.6评标委员会不向落标方解释落标的原因，不退还投标文件。</w:t>
      </w:r>
    </w:p>
    <w:p w:rsidR="00011BF8" w:rsidRDefault="00BC7BDC">
      <w:pPr>
        <w:snapToGrid w:val="0"/>
        <w:spacing w:line="480" w:lineRule="exact"/>
        <w:jc w:val="left"/>
        <w:rPr>
          <w:rFonts w:ascii="仿宋" w:eastAsia="仿宋" w:hAnsi="仿宋" w:cs="仿宋"/>
          <w:b/>
          <w:sz w:val="24"/>
        </w:rPr>
      </w:pPr>
      <w:r>
        <w:rPr>
          <w:rFonts w:ascii="仿宋" w:eastAsia="仿宋" w:hAnsi="仿宋" w:cs="仿宋" w:hint="eastAsia"/>
          <w:b/>
          <w:sz w:val="24"/>
        </w:rPr>
        <w:t>3．投标文件的初审鉴定</w:t>
      </w:r>
    </w:p>
    <w:p w:rsidR="00011BF8" w:rsidRDefault="00BC7BDC">
      <w:pPr>
        <w:snapToGrid w:val="0"/>
        <w:spacing w:line="480" w:lineRule="exact"/>
        <w:jc w:val="left"/>
        <w:rPr>
          <w:rFonts w:ascii="仿宋" w:eastAsia="仿宋" w:hAnsi="仿宋" w:cs="仿宋"/>
          <w:sz w:val="24"/>
        </w:rPr>
      </w:pPr>
      <w:r>
        <w:rPr>
          <w:rFonts w:ascii="仿宋" w:eastAsia="仿宋" w:hAnsi="仿宋" w:cs="仿宋" w:hint="eastAsia"/>
          <w:sz w:val="24"/>
        </w:rPr>
        <w:t>3.1资格性审查</w:t>
      </w:r>
    </w:p>
    <w:p w:rsidR="00011BF8" w:rsidRDefault="00BC7BDC">
      <w:pPr>
        <w:snapToGrid w:val="0"/>
        <w:spacing w:line="480" w:lineRule="exact"/>
        <w:jc w:val="left"/>
        <w:rPr>
          <w:rFonts w:ascii="仿宋" w:eastAsia="仿宋" w:hAnsi="仿宋" w:cs="仿宋"/>
          <w:sz w:val="24"/>
        </w:rPr>
      </w:pPr>
      <w:r>
        <w:rPr>
          <w:rFonts w:ascii="仿宋" w:eastAsia="仿宋" w:hAnsi="仿宋" w:cs="仿宋" w:hint="eastAsia"/>
          <w:sz w:val="24"/>
        </w:rPr>
        <w:t>3.1.1依据法律、法规和招标文件规定，评标委员会对投标人进行资格审查，以确定投标人是否具备投标资格。</w:t>
      </w:r>
    </w:p>
    <w:p w:rsidR="00011BF8" w:rsidRDefault="00BC7BDC">
      <w:pPr>
        <w:spacing w:line="480" w:lineRule="exact"/>
        <w:jc w:val="left"/>
        <w:rPr>
          <w:rFonts w:ascii="仿宋" w:eastAsia="仿宋" w:hAnsi="仿宋" w:cs="仿宋"/>
          <w:sz w:val="24"/>
        </w:rPr>
      </w:pPr>
      <w:r>
        <w:rPr>
          <w:rFonts w:ascii="仿宋" w:eastAsia="仿宋" w:hAnsi="仿宋" w:cs="仿宋" w:hint="eastAsia"/>
          <w:sz w:val="24"/>
        </w:rPr>
        <w:t>3.2符合性审查</w:t>
      </w:r>
    </w:p>
    <w:p w:rsidR="00011BF8" w:rsidRDefault="00BC7BDC">
      <w:pPr>
        <w:spacing w:line="480" w:lineRule="exact"/>
        <w:jc w:val="left"/>
        <w:rPr>
          <w:rFonts w:ascii="仿宋" w:eastAsia="仿宋" w:hAnsi="仿宋" w:cs="仿宋"/>
          <w:sz w:val="24"/>
        </w:rPr>
      </w:pPr>
      <w:r>
        <w:rPr>
          <w:rFonts w:ascii="仿宋" w:eastAsia="仿宋" w:hAnsi="仿宋" w:cs="仿宋" w:hint="eastAsia"/>
          <w:sz w:val="24"/>
        </w:rPr>
        <w:t>3.2.1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rsidR="00011BF8" w:rsidRDefault="00BC7BDC">
      <w:pPr>
        <w:spacing w:line="480" w:lineRule="exact"/>
        <w:jc w:val="left"/>
        <w:rPr>
          <w:rFonts w:ascii="仿宋" w:eastAsia="仿宋" w:hAnsi="仿宋" w:cs="仿宋"/>
          <w:sz w:val="24"/>
        </w:rPr>
      </w:pPr>
      <w:r>
        <w:rPr>
          <w:rFonts w:ascii="仿宋" w:eastAsia="仿宋" w:hAnsi="仿宋" w:cs="仿宋" w:hint="eastAsia"/>
          <w:sz w:val="24"/>
        </w:rPr>
        <w:lastRenderedPageBreak/>
        <w:t>3.3如果投标文件实质不响应招标文件的各项要求，评标委员会将予以拒绝，并且不允许投标人通过修改或撤销其不符合要求的差异或保留，使之成为具有实质性响应的投标。</w:t>
      </w:r>
    </w:p>
    <w:p w:rsidR="00011BF8" w:rsidRDefault="00BC7BDC">
      <w:pPr>
        <w:spacing w:line="480" w:lineRule="exact"/>
        <w:jc w:val="left"/>
        <w:rPr>
          <w:rFonts w:ascii="仿宋" w:eastAsia="仿宋" w:hAnsi="仿宋" w:cs="仿宋"/>
          <w:b/>
          <w:sz w:val="24"/>
        </w:rPr>
      </w:pPr>
      <w:r>
        <w:rPr>
          <w:rFonts w:ascii="仿宋" w:eastAsia="仿宋" w:hAnsi="仿宋" w:cs="仿宋" w:hint="eastAsia"/>
          <w:b/>
          <w:kern w:val="0"/>
          <w:sz w:val="24"/>
        </w:rPr>
        <w:t xml:space="preserve">4. </w:t>
      </w:r>
      <w:r>
        <w:rPr>
          <w:rFonts w:ascii="仿宋" w:eastAsia="仿宋" w:hAnsi="仿宋" w:cs="仿宋" w:hint="eastAsia"/>
          <w:b/>
          <w:sz w:val="24"/>
        </w:rPr>
        <w:t>投标文件报价出现前后不一致的，按照下列规定修正：</w:t>
      </w:r>
    </w:p>
    <w:p w:rsidR="00011BF8" w:rsidRDefault="00BC7BDC">
      <w:pPr>
        <w:spacing w:line="440" w:lineRule="exact"/>
        <w:jc w:val="left"/>
        <w:rPr>
          <w:rFonts w:ascii="仿宋" w:eastAsia="仿宋" w:hAnsi="仿宋" w:cs="仿宋"/>
          <w:sz w:val="24"/>
        </w:rPr>
      </w:pPr>
      <w:r>
        <w:rPr>
          <w:rFonts w:ascii="仿宋" w:eastAsia="仿宋" w:hAnsi="仿宋" w:cs="仿宋" w:hint="eastAsia"/>
          <w:sz w:val="24"/>
        </w:rPr>
        <w:t>4.1投标文件中开标一览表（报价表）内容与投标文件中相应内容不一致的，以开标一览表（报价表）为准；</w:t>
      </w:r>
    </w:p>
    <w:p w:rsidR="00011BF8" w:rsidRDefault="00BC7BDC">
      <w:pPr>
        <w:spacing w:line="440" w:lineRule="exact"/>
        <w:jc w:val="left"/>
        <w:rPr>
          <w:rFonts w:ascii="仿宋" w:eastAsia="仿宋" w:hAnsi="仿宋" w:cs="仿宋"/>
          <w:sz w:val="24"/>
        </w:rPr>
      </w:pPr>
      <w:r>
        <w:rPr>
          <w:rFonts w:ascii="仿宋" w:eastAsia="仿宋" w:hAnsi="仿宋" w:cs="仿宋" w:hint="eastAsia"/>
          <w:sz w:val="24"/>
        </w:rPr>
        <w:t>4.2大写金额和小写金额不一致的，以大写金额为准；</w:t>
      </w:r>
    </w:p>
    <w:p w:rsidR="00011BF8" w:rsidRDefault="00BC7BDC">
      <w:pPr>
        <w:spacing w:line="440" w:lineRule="exact"/>
        <w:jc w:val="left"/>
        <w:rPr>
          <w:rFonts w:ascii="仿宋" w:eastAsia="仿宋" w:hAnsi="仿宋" w:cs="仿宋"/>
          <w:sz w:val="24"/>
        </w:rPr>
      </w:pPr>
      <w:r>
        <w:rPr>
          <w:rFonts w:ascii="仿宋" w:eastAsia="仿宋" w:hAnsi="仿宋" w:cs="仿宋" w:hint="eastAsia"/>
          <w:sz w:val="24"/>
        </w:rPr>
        <w:t>4.3单价金额小数点或者百分比有明显错位的，以开标一览表的总价为准，并修改单价；</w:t>
      </w:r>
    </w:p>
    <w:p w:rsidR="00011BF8" w:rsidRDefault="00BC7BDC">
      <w:pPr>
        <w:spacing w:line="440" w:lineRule="exact"/>
        <w:jc w:val="left"/>
        <w:rPr>
          <w:rFonts w:ascii="仿宋" w:eastAsia="仿宋" w:hAnsi="仿宋" w:cs="仿宋"/>
          <w:sz w:val="24"/>
        </w:rPr>
      </w:pPr>
      <w:r>
        <w:rPr>
          <w:rFonts w:ascii="仿宋" w:eastAsia="仿宋" w:hAnsi="仿宋" w:cs="仿宋" w:hint="eastAsia"/>
          <w:sz w:val="24"/>
        </w:rPr>
        <w:t>4.4总价金额与按单价汇总金额不一致的，以单价金额计算结果为准。</w:t>
      </w:r>
    </w:p>
    <w:p w:rsidR="00011BF8" w:rsidRDefault="00BC7BDC">
      <w:pPr>
        <w:spacing w:line="440" w:lineRule="exact"/>
        <w:ind w:firstLine="480"/>
        <w:jc w:val="left"/>
        <w:rPr>
          <w:rFonts w:ascii="仿宋" w:eastAsia="仿宋" w:hAnsi="仿宋" w:cs="仿宋"/>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第五十一条第二款的规定经投标人确认后产生约束力，投标人不确认的，其投标无效。</w:t>
      </w:r>
    </w:p>
    <w:p w:rsidR="00011BF8" w:rsidRDefault="00BC7BDC">
      <w:pPr>
        <w:spacing w:line="440" w:lineRule="exact"/>
        <w:jc w:val="left"/>
        <w:rPr>
          <w:rFonts w:ascii="仿宋" w:eastAsia="仿宋" w:hAnsi="仿宋" w:cs="仿宋"/>
          <w:b/>
          <w:sz w:val="24"/>
        </w:rPr>
      </w:pPr>
      <w:r>
        <w:rPr>
          <w:rFonts w:ascii="仿宋" w:eastAsia="仿宋" w:hAnsi="仿宋" w:cs="仿宋" w:hint="eastAsia"/>
          <w:b/>
          <w:sz w:val="24"/>
        </w:rPr>
        <w:t>5.投标文件的评审、比较和否决</w:t>
      </w:r>
    </w:p>
    <w:p w:rsidR="00011BF8" w:rsidRDefault="00BC7BDC">
      <w:pPr>
        <w:spacing w:line="480" w:lineRule="exact"/>
        <w:jc w:val="left"/>
        <w:rPr>
          <w:rFonts w:ascii="仿宋" w:eastAsia="仿宋" w:hAnsi="仿宋" w:cs="仿宋"/>
          <w:sz w:val="24"/>
        </w:rPr>
      </w:pPr>
      <w:r>
        <w:rPr>
          <w:rFonts w:ascii="仿宋" w:eastAsia="仿宋" w:hAnsi="仿宋" w:cs="仿宋" w:hint="eastAsia"/>
          <w:sz w:val="24"/>
        </w:rPr>
        <w:t>5.1评标委员会将对在实质上响应招标文件要求的投标文件进行评估和比较。</w:t>
      </w:r>
    </w:p>
    <w:p w:rsidR="00011BF8" w:rsidRDefault="00BC7BDC">
      <w:pPr>
        <w:spacing w:line="480" w:lineRule="exact"/>
        <w:jc w:val="left"/>
        <w:rPr>
          <w:rFonts w:ascii="仿宋" w:eastAsia="仿宋" w:hAnsi="仿宋" w:cs="仿宋"/>
          <w:sz w:val="24"/>
        </w:rPr>
      </w:pPr>
      <w:r>
        <w:rPr>
          <w:rFonts w:ascii="仿宋" w:eastAsia="仿宋" w:hAnsi="仿宋" w:cs="仿宋" w:hint="eastAsia"/>
          <w:sz w:val="24"/>
        </w:rPr>
        <w:t>5.2在评审过程中，评标委员会可以书面形式要求投标人就投标文件含义不明确的内容进行书面说明并提供相关材料，但不得超过投标文件的范围或者改变投标文件的实质性内容。</w:t>
      </w:r>
    </w:p>
    <w:p w:rsidR="00011BF8" w:rsidRDefault="00BC7BDC">
      <w:pPr>
        <w:spacing w:line="480" w:lineRule="exact"/>
        <w:jc w:val="left"/>
        <w:rPr>
          <w:rFonts w:ascii="仿宋" w:eastAsia="仿宋" w:hAnsi="仿宋" w:cs="仿宋"/>
          <w:sz w:val="24"/>
        </w:rPr>
      </w:pPr>
      <w:r>
        <w:rPr>
          <w:rFonts w:ascii="仿宋" w:eastAsia="仿宋" w:hAnsi="仿宋" w:cs="仿宋" w:hint="eastAsia"/>
          <w:sz w:val="24"/>
        </w:rPr>
        <w:t>5.3在评标过程中，如发现与招标文件要求相偏离的，评标委员会可对其偏离情形进行必要的核实。</w:t>
      </w:r>
    </w:p>
    <w:p w:rsidR="00011BF8" w:rsidRDefault="00BC7BDC">
      <w:pPr>
        <w:spacing w:line="480" w:lineRule="exact"/>
        <w:jc w:val="left"/>
        <w:rPr>
          <w:rFonts w:ascii="仿宋" w:eastAsia="仿宋" w:hAnsi="仿宋" w:cs="仿宋"/>
          <w:sz w:val="24"/>
        </w:rPr>
      </w:pPr>
      <w:r>
        <w:rPr>
          <w:rFonts w:ascii="仿宋" w:eastAsia="仿宋" w:hAnsi="仿宋" w:cs="仿宋" w:hint="eastAsia"/>
          <w:sz w:val="24"/>
        </w:rPr>
        <w:t>5.4在评审过程中，如属于实质性偏离或符合无效响应条件的，应当询问相关投标人，并可对其进行书面确认，但不允许对偏离条款进行补充、修正或撤回。</w:t>
      </w:r>
    </w:p>
    <w:p w:rsidR="00011BF8" w:rsidRDefault="00BC7BDC">
      <w:pPr>
        <w:spacing w:line="480" w:lineRule="exact"/>
        <w:jc w:val="left"/>
        <w:rPr>
          <w:rFonts w:ascii="仿宋" w:eastAsia="仿宋" w:hAnsi="仿宋" w:cs="仿宋"/>
          <w:sz w:val="24"/>
        </w:rPr>
      </w:pPr>
      <w:r>
        <w:rPr>
          <w:rFonts w:ascii="仿宋" w:eastAsia="仿宋" w:hAnsi="仿宋" w:cs="仿宋" w:hint="eastAsia"/>
          <w:sz w:val="24"/>
        </w:rPr>
        <w:t>5.5比较与评价。评标委员会应当按照评标标准，对符合性审查合格的投标文件进行商务和技术评估，综合比较与评价。</w:t>
      </w:r>
    </w:p>
    <w:p w:rsidR="00011BF8" w:rsidRDefault="00BC7BDC">
      <w:pPr>
        <w:spacing w:line="480" w:lineRule="exact"/>
        <w:jc w:val="left"/>
        <w:rPr>
          <w:rFonts w:ascii="仿宋" w:eastAsia="仿宋" w:hAnsi="仿宋" w:cs="仿宋"/>
          <w:sz w:val="24"/>
        </w:rPr>
      </w:pPr>
      <w:r>
        <w:rPr>
          <w:rFonts w:ascii="仿宋" w:eastAsia="仿宋" w:hAnsi="仿宋" w:cs="仿宋" w:hint="eastAsia"/>
          <w:sz w:val="24"/>
        </w:rPr>
        <w:t>5.6汇总（商务技术得分情况）。评标委员会各成员应当独立对每个投标人的商务技术（资信）文件资料文件进行评价，并汇总商务技术得分情况。</w:t>
      </w:r>
    </w:p>
    <w:p w:rsidR="00011BF8" w:rsidRDefault="00BC7BDC">
      <w:pPr>
        <w:spacing w:line="480" w:lineRule="exact"/>
        <w:jc w:val="left"/>
        <w:rPr>
          <w:rFonts w:ascii="仿宋" w:eastAsia="仿宋" w:hAnsi="仿宋" w:cs="仿宋"/>
          <w:sz w:val="24"/>
        </w:rPr>
      </w:pPr>
      <w:r>
        <w:rPr>
          <w:rFonts w:ascii="仿宋" w:eastAsia="仿宋" w:hAnsi="仿宋" w:cs="仿宋" w:hint="eastAsia"/>
          <w:sz w:val="24"/>
        </w:rPr>
        <w:t>5.7 报价审核。对符合采购需求且通过商务技术（资信）评审的投标人的报价的合理性、准确性等进行审查核实。</w:t>
      </w:r>
    </w:p>
    <w:p w:rsidR="00011BF8" w:rsidRDefault="00BC7BDC">
      <w:pPr>
        <w:spacing w:line="480" w:lineRule="exact"/>
        <w:jc w:val="left"/>
        <w:rPr>
          <w:rFonts w:ascii="仿宋" w:eastAsia="仿宋" w:hAnsi="仿宋" w:cs="仿宋"/>
          <w:sz w:val="24"/>
        </w:rPr>
      </w:pPr>
      <w:r>
        <w:rPr>
          <w:rFonts w:ascii="仿宋" w:eastAsia="仿宋" w:hAnsi="仿宋" w:cs="仿宋" w:hint="eastAsia"/>
          <w:sz w:val="24"/>
        </w:rPr>
        <w:t>5.7.1评标委员会认为投标人的报价明显低于其他通过符合性审查投标人的报价，有可能影响产品质量或者不能诚信履约的，应当要求其在评标现场合理的时间内提供</w:t>
      </w:r>
      <w:r>
        <w:rPr>
          <w:rFonts w:ascii="仿宋" w:eastAsia="仿宋" w:hAnsi="仿宋" w:cs="仿宋" w:hint="eastAsia"/>
          <w:sz w:val="24"/>
        </w:rPr>
        <w:lastRenderedPageBreak/>
        <w:t>书面说明，必要时提交相关证明材料。</w:t>
      </w:r>
    </w:p>
    <w:p w:rsidR="00011BF8" w:rsidRDefault="00BC7BDC">
      <w:pPr>
        <w:spacing w:line="480" w:lineRule="exact"/>
        <w:jc w:val="left"/>
        <w:rPr>
          <w:rFonts w:ascii="仿宋" w:eastAsia="仿宋" w:hAnsi="仿宋" w:cs="仿宋"/>
          <w:sz w:val="24"/>
        </w:rPr>
      </w:pPr>
      <w:r>
        <w:rPr>
          <w:rFonts w:ascii="仿宋" w:eastAsia="仿宋" w:hAnsi="仿宋" w:cs="仿宋" w:hint="eastAsia"/>
          <w:sz w:val="24"/>
        </w:rPr>
        <w:t>5.7.2根据财政部发布的《政府采购促进中小企业发展暂行办法》规定，对于非专门面向中小企业的项目，对小型和微型企业产品的价格给予一定的扣除，用扣除后的价格参与评审。</w:t>
      </w:r>
    </w:p>
    <w:p w:rsidR="00011BF8" w:rsidRDefault="00BC7BDC">
      <w:pPr>
        <w:spacing w:line="480" w:lineRule="exact"/>
        <w:jc w:val="left"/>
        <w:rPr>
          <w:rFonts w:ascii="仿宋" w:eastAsia="仿宋" w:hAnsi="仿宋" w:cs="仿宋"/>
          <w:sz w:val="24"/>
        </w:rPr>
      </w:pPr>
      <w:r>
        <w:rPr>
          <w:rFonts w:ascii="仿宋" w:eastAsia="仿宋" w:hAnsi="仿宋" w:cs="仿宋" w:hint="eastAsia"/>
          <w:sz w:val="24"/>
        </w:rPr>
        <w:t>5.7.3如需投标价格修正，按财政部87号令第五十九条的规定对投标价格进行修正。</w:t>
      </w:r>
    </w:p>
    <w:p w:rsidR="00011BF8" w:rsidRDefault="00BC7BDC">
      <w:pPr>
        <w:spacing w:line="480" w:lineRule="exact"/>
        <w:jc w:val="left"/>
        <w:rPr>
          <w:rFonts w:ascii="仿宋" w:eastAsia="仿宋" w:hAnsi="仿宋" w:cs="仿宋"/>
          <w:sz w:val="24"/>
        </w:rPr>
      </w:pPr>
      <w:r>
        <w:rPr>
          <w:rFonts w:ascii="仿宋" w:eastAsia="仿宋" w:hAnsi="仿宋" w:cs="仿宋" w:hint="eastAsia"/>
          <w:sz w:val="24"/>
        </w:rPr>
        <w:t>5.8评标委员会依据招标文件规定的评标标准和方法，对投标文件进行评审和比较后，向采购人提供书面评标报告，并按得分高低排序推荐中标候选供应商。</w:t>
      </w:r>
    </w:p>
    <w:p w:rsidR="00011BF8" w:rsidRDefault="00BC7BDC">
      <w:pPr>
        <w:pStyle w:val="a5"/>
        <w:tabs>
          <w:tab w:val="clear" w:pos="454"/>
        </w:tabs>
        <w:spacing w:afterLines="0" w:line="440" w:lineRule="exact"/>
        <w:ind w:left="0" w:firstLine="0"/>
        <w:rPr>
          <w:rFonts w:ascii="仿宋" w:eastAsia="仿宋" w:hAnsi="仿宋" w:cs="仿宋"/>
          <w:b/>
        </w:rPr>
      </w:pPr>
      <w:r>
        <w:rPr>
          <w:rFonts w:ascii="仿宋" w:eastAsia="仿宋" w:hAnsi="仿宋" w:cs="仿宋" w:hint="eastAsia"/>
          <w:b/>
        </w:rPr>
        <w:t>6.投标文件的澄清</w:t>
      </w:r>
    </w:p>
    <w:p w:rsidR="00011BF8" w:rsidRDefault="00BC7BDC">
      <w:pPr>
        <w:pStyle w:val="a5"/>
        <w:tabs>
          <w:tab w:val="clear" w:pos="454"/>
        </w:tabs>
        <w:spacing w:afterLines="0" w:line="440" w:lineRule="exact"/>
        <w:ind w:left="0" w:firstLineChars="200" w:firstLine="480"/>
        <w:rPr>
          <w:rFonts w:ascii="仿宋" w:eastAsia="仿宋" w:hAnsi="仿宋" w:cs="仿宋"/>
        </w:rPr>
      </w:pPr>
      <w:r>
        <w:rPr>
          <w:rFonts w:ascii="仿宋" w:eastAsia="仿宋" w:hAnsi="仿宋" w:cs="仿宋" w:hint="eastAsia"/>
          <w:szCs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rsidR="00011BF8" w:rsidRDefault="00BC7BDC">
      <w:pPr>
        <w:pStyle w:val="ac"/>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rsidR="00011BF8" w:rsidRDefault="00BC7BDC">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投标文件有下列情形之一的作无效投标处理：</w:t>
      </w:r>
    </w:p>
    <w:p w:rsidR="00011BF8" w:rsidRDefault="00BC7BDC">
      <w:pPr>
        <w:snapToGrid w:val="0"/>
        <w:spacing w:line="440" w:lineRule="exact"/>
        <w:jc w:val="left"/>
        <w:rPr>
          <w:rFonts w:ascii="仿宋" w:eastAsia="仿宋" w:hAnsi="仿宋" w:cs="仿宋"/>
          <w:b/>
          <w:sz w:val="24"/>
        </w:rPr>
      </w:pPr>
      <w:r>
        <w:rPr>
          <w:rFonts w:ascii="仿宋" w:eastAsia="仿宋" w:hAnsi="仿宋" w:cs="仿宋" w:hint="eastAsia"/>
          <w:b/>
          <w:sz w:val="24"/>
        </w:rPr>
        <w:t>7.1未按照招标文件规定要求密封封装、签署、盖章的；</w:t>
      </w:r>
    </w:p>
    <w:p w:rsidR="00011BF8" w:rsidRDefault="00BC7BDC">
      <w:pPr>
        <w:snapToGrid w:val="0"/>
        <w:spacing w:line="440" w:lineRule="exact"/>
        <w:jc w:val="left"/>
        <w:rPr>
          <w:rFonts w:ascii="仿宋" w:eastAsia="仿宋" w:hAnsi="仿宋" w:cs="仿宋"/>
          <w:b/>
          <w:sz w:val="24"/>
        </w:rPr>
      </w:pPr>
      <w:r>
        <w:rPr>
          <w:rFonts w:ascii="仿宋" w:eastAsia="仿宋" w:hAnsi="仿宋" w:cs="仿宋" w:hint="eastAsia"/>
          <w:b/>
          <w:sz w:val="24"/>
        </w:rPr>
        <w:t>7.2单位负责人为同一人或者存在直接控股、管理关系的不同供应商参加同一合同项下的采购活动的（均无效）；</w:t>
      </w:r>
    </w:p>
    <w:p w:rsidR="00011BF8" w:rsidRDefault="00BC7BDC">
      <w:pPr>
        <w:snapToGrid w:val="0"/>
        <w:spacing w:line="440" w:lineRule="exact"/>
        <w:jc w:val="left"/>
        <w:rPr>
          <w:rFonts w:ascii="仿宋" w:eastAsia="仿宋" w:hAnsi="仿宋" w:cs="仿宋"/>
          <w:b/>
          <w:sz w:val="24"/>
        </w:rPr>
      </w:pPr>
      <w:r>
        <w:rPr>
          <w:rFonts w:ascii="仿宋" w:eastAsia="仿宋" w:hAnsi="仿宋" w:cs="仿宋" w:hint="eastAsia"/>
          <w:b/>
          <w:sz w:val="24"/>
        </w:rPr>
        <w:t>7.3为采购项目提供整体设计、规范编制或者项目管理、监理、检测等服务的供应商再参加该采购项目的其他采购活动的；</w:t>
      </w:r>
    </w:p>
    <w:p w:rsidR="00011BF8" w:rsidRDefault="00BC7BDC">
      <w:pPr>
        <w:snapToGrid w:val="0"/>
        <w:spacing w:line="440" w:lineRule="exact"/>
        <w:jc w:val="left"/>
        <w:rPr>
          <w:rFonts w:ascii="仿宋" w:eastAsia="仿宋" w:hAnsi="仿宋" w:cs="仿宋"/>
          <w:b/>
          <w:sz w:val="24"/>
        </w:rPr>
      </w:pPr>
      <w:r>
        <w:rPr>
          <w:rFonts w:ascii="仿宋" w:eastAsia="仿宋" w:hAnsi="仿宋" w:cs="仿宋" w:hint="eastAsia"/>
          <w:b/>
          <w:sz w:val="24"/>
        </w:rPr>
        <w:t>7.4投标人不具备招标文件中规定的资格要求的（投标人未提供有效的资格证明文件的，视为投标人不具备招标文件中规定的资格要求）；</w:t>
      </w:r>
    </w:p>
    <w:p w:rsidR="00011BF8" w:rsidRDefault="00BC7BDC">
      <w:pPr>
        <w:snapToGrid w:val="0"/>
        <w:spacing w:line="440" w:lineRule="exact"/>
        <w:jc w:val="left"/>
        <w:rPr>
          <w:rFonts w:ascii="仿宋" w:eastAsia="仿宋" w:hAnsi="仿宋" w:cs="仿宋"/>
          <w:b/>
          <w:kern w:val="0"/>
          <w:sz w:val="24"/>
        </w:rPr>
      </w:pPr>
      <w:r>
        <w:rPr>
          <w:rFonts w:ascii="仿宋" w:eastAsia="仿宋" w:hAnsi="仿宋" w:cs="仿宋" w:hint="eastAsia"/>
          <w:b/>
          <w:sz w:val="24"/>
        </w:rPr>
        <w:t>7.5</w:t>
      </w:r>
      <w:r>
        <w:rPr>
          <w:rFonts w:ascii="仿宋" w:eastAsia="仿宋" w:hAnsi="仿宋" w:cs="仿宋" w:hint="eastAsia"/>
          <w:b/>
          <w:kern w:val="0"/>
          <w:sz w:val="24"/>
        </w:rPr>
        <w:t>《法定代表人身份证明书》与提供的身份证复印件信息不符的；《法定代表人授权委托书》与提供的身份证复印件信息不符的；</w:t>
      </w:r>
    </w:p>
    <w:p w:rsidR="00011BF8" w:rsidRDefault="00BC7BDC">
      <w:pPr>
        <w:snapToGrid w:val="0"/>
        <w:spacing w:line="440" w:lineRule="exact"/>
        <w:jc w:val="left"/>
        <w:rPr>
          <w:rFonts w:ascii="仿宋" w:eastAsia="仿宋" w:hAnsi="仿宋" w:cs="仿宋"/>
          <w:b/>
          <w:kern w:val="0"/>
          <w:sz w:val="24"/>
        </w:rPr>
      </w:pPr>
      <w:r>
        <w:rPr>
          <w:rFonts w:ascii="仿宋" w:eastAsia="仿宋" w:hAnsi="仿宋" w:cs="仿宋" w:hint="eastAsia"/>
          <w:b/>
          <w:kern w:val="0"/>
          <w:sz w:val="24"/>
        </w:rPr>
        <w:t>7.6《法定代表人授权委托书》或《法定代表人身份证明书》填写不全、错误、未加盖公章(《法定代表人授权委托书》要求“公章”和“签字或盖章”缺一不可）的；7.7授权代表非投标单位正式职工的（以社保证明为准，如授权代表为离退休返聘人员的，需提供退休证明及单位聘用证明）；</w:t>
      </w:r>
    </w:p>
    <w:p w:rsidR="00011BF8" w:rsidRDefault="00BC7BDC">
      <w:pPr>
        <w:tabs>
          <w:tab w:val="left" w:pos="3870"/>
          <w:tab w:val="left" w:pos="4085"/>
        </w:tabs>
        <w:snapToGrid w:val="0"/>
        <w:spacing w:line="440" w:lineRule="exact"/>
        <w:jc w:val="left"/>
        <w:rPr>
          <w:rFonts w:ascii="仿宋" w:eastAsia="仿宋" w:hAnsi="仿宋" w:cs="仿宋"/>
          <w:b/>
          <w:sz w:val="24"/>
        </w:rPr>
      </w:pPr>
      <w:r>
        <w:rPr>
          <w:rFonts w:ascii="仿宋" w:eastAsia="仿宋" w:hAnsi="仿宋" w:cs="仿宋" w:hint="eastAsia"/>
          <w:b/>
          <w:sz w:val="24"/>
        </w:rPr>
        <w:t>7.8投标文件中的投标函未加盖投标人的企业公章或填写不全的；</w:t>
      </w:r>
    </w:p>
    <w:p w:rsidR="00011BF8" w:rsidRDefault="00BC7BDC">
      <w:pPr>
        <w:tabs>
          <w:tab w:val="left" w:pos="3870"/>
          <w:tab w:val="left" w:pos="4085"/>
        </w:tabs>
        <w:snapToGrid w:val="0"/>
        <w:spacing w:line="440" w:lineRule="exact"/>
        <w:jc w:val="left"/>
        <w:rPr>
          <w:rFonts w:ascii="仿宋" w:eastAsia="仿宋" w:hAnsi="仿宋" w:cs="仿宋"/>
          <w:b/>
          <w:sz w:val="24"/>
        </w:rPr>
      </w:pPr>
      <w:r>
        <w:rPr>
          <w:rFonts w:ascii="仿宋" w:eastAsia="仿宋" w:hAnsi="仿宋" w:cs="仿宋" w:hint="eastAsia"/>
          <w:b/>
          <w:kern w:val="0"/>
          <w:sz w:val="24"/>
        </w:rPr>
        <w:t>7.9</w:t>
      </w:r>
      <w:r>
        <w:rPr>
          <w:rFonts w:ascii="仿宋" w:eastAsia="仿宋" w:hAnsi="仿宋" w:cs="仿宋" w:hint="eastAsia"/>
          <w:b/>
          <w:sz w:val="24"/>
        </w:rPr>
        <w:t>投标人递交两份或两份以上内容不同的投标书，且未声明哪一份有效的；</w:t>
      </w:r>
    </w:p>
    <w:p w:rsidR="00011BF8" w:rsidRDefault="00BC7BDC">
      <w:pPr>
        <w:tabs>
          <w:tab w:val="left" w:pos="3870"/>
          <w:tab w:val="left" w:pos="4085"/>
        </w:tabs>
        <w:snapToGrid w:val="0"/>
        <w:spacing w:line="440" w:lineRule="exact"/>
        <w:jc w:val="left"/>
        <w:rPr>
          <w:rFonts w:ascii="仿宋" w:eastAsia="仿宋" w:hAnsi="仿宋" w:cs="仿宋"/>
          <w:b/>
          <w:kern w:val="0"/>
          <w:sz w:val="24"/>
        </w:rPr>
      </w:pPr>
      <w:r>
        <w:rPr>
          <w:rFonts w:ascii="仿宋" w:eastAsia="仿宋" w:hAnsi="仿宋" w:cs="仿宋" w:hint="eastAsia"/>
          <w:b/>
          <w:kern w:val="0"/>
          <w:sz w:val="24"/>
        </w:rPr>
        <w:t>7.10</w:t>
      </w:r>
      <w:r>
        <w:rPr>
          <w:rFonts w:ascii="仿宋" w:eastAsia="仿宋" w:hAnsi="仿宋" w:cs="仿宋" w:hint="eastAsia"/>
          <w:b/>
          <w:sz w:val="24"/>
        </w:rPr>
        <w:t>报价一经涂改，未在涂改处加盖投标单位公章或者未经法定代表人或其授权代表签字或盖章的；</w:t>
      </w:r>
    </w:p>
    <w:p w:rsidR="00011BF8" w:rsidRDefault="00BC7BDC">
      <w:pPr>
        <w:tabs>
          <w:tab w:val="left" w:pos="3870"/>
          <w:tab w:val="left" w:pos="4085"/>
        </w:tabs>
        <w:snapToGrid w:val="0"/>
        <w:spacing w:line="440" w:lineRule="exact"/>
        <w:jc w:val="left"/>
        <w:rPr>
          <w:rFonts w:ascii="仿宋" w:eastAsia="仿宋" w:hAnsi="仿宋" w:cs="仿宋"/>
          <w:b/>
          <w:sz w:val="24"/>
        </w:rPr>
      </w:pPr>
      <w:r>
        <w:rPr>
          <w:rFonts w:ascii="仿宋" w:eastAsia="仿宋" w:hAnsi="仿宋" w:cs="仿宋" w:hint="eastAsia"/>
          <w:b/>
          <w:kern w:val="0"/>
          <w:sz w:val="24"/>
        </w:rPr>
        <w:lastRenderedPageBreak/>
        <w:t>7.11</w:t>
      </w:r>
      <w:r>
        <w:rPr>
          <w:rFonts w:ascii="仿宋" w:eastAsia="仿宋" w:hAnsi="仿宋" w:cs="仿宋" w:hint="eastAsia"/>
          <w:b/>
          <w:sz w:val="24"/>
        </w:rPr>
        <w:t>因未按招标文件规定的格式填写，或</w:t>
      </w:r>
      <w:r>
        <w:rPr>
          <w:rFonts w:ascii="仿宋" w:eastAsia="仿宋" w:hAnsi="仿宋" w:cs="仿宋" w:hint="eastAsia"/>
          <w:b/>
          <w:sz w:val="24"/>
          <w:szCs w:val="20"/>
        </w:rPr>
        <w:t>对招标</w:t>
      </w:r>
      <w:r>
        <w:rPr>
          <w:rFonts w:ascii="仿宋" w:eastAsia="仿宋" w:hAnsi="仿宋" w:cs="仿宋" w:hint="eastAsia"/>
          <w:b/>
          <w:sz w:val="24"/>
        </w:rPr>
        <w:t>服务或技术或产品等要求</w:t>
      </w:r>
      <w:r>
        <w:rPr>
          <w:rFonts w:ascii="仿宋" w:eastAsia="仿宋" w:hAnsi="仿宋" w:cs="仿宋" w:hint="eastAsia"/>
          <w:b/>
          <w:sz w:val="24"/>
          <w:szCs w:val="20"/>
        </w:rPr>
        <w:t>未详细应答或应答</w:t>
      </w:r>
      <w:r>
        <w:rPr>
          <w:rFonts w:ascii="仿宋" w:eastAsia="仿宋" w:hAnsi="仿宋" w:cs="仿宋" w:hint="eastAsia"/>
          <w:b/>
          <w:sz w:val="24"/>
        </w:rPr>
        <w:t>内容不全、有缺失的,经评标委员会认定为无法评审的；</w:t>
      </w:r>
    </w:p>
    <w:p w:rsidR="00011BF8" w:rsidRDefault="00BC7BDC">
      <w:pPr>
        <w:pStyle w:val="ac"/>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7.12出现同一标的物或本次招标产品(服务)内的主要产品(重要组成部分)出现</w:t>
      </w:r>
      <w:r>
        <w:rPr>
          <w:rFonts w:ascii="仿宋" w:eastAsia="仿宋" w:hAnsi="仿宋" w:cs="仿宋" w:hint="eastAsia"/>
          <w:b/>
          <w:sz w:val="24"/>
        </w:rPr>
        <w:t>商务技术（资信）文件资料</w:t>
      </w:r>
      <w:r>
        <w:rPr>
          <w:rFonts w:ascii="仿宋" w:eastAsia="仿宋" w:hAnsi="仿宋" w:cs="仿宋" w:hint="eastAsia"/>
          <w:b/>
          <w:sz w:val="24"/>
          <w:szCs w:val="24"/>
        </w:rPr>
        <w:t>、</w:t>
      </w:r>
      <w:r>
        <w:rPr>
          <w:rFonts w:ascii="仿宋" w:eastAsia="仿宋" w:hAnsi="仿宋" w:cs="仿宋" w:hint="eastAsia"/>
          <w:b/>
          <w:sz w:val="24"/>
        </w:rPr>
        <w:t>报价文件资料</w:t>
      </w:r>
      <w:r>
        <w:rPr>
          <w:rFonts w:ascii="仿宋" w:eastAsia="仿宋" w:hAnsi="仿宋" w:cs="仿宋" w:hint="eastAsia"/>
          <w:b/>
          <w:sz w:val="24"/>
          <w:szCs w:val="24"/>
        </w:rPr>
        <w:t>描述不一致或前后描述不一致，经评标委员会认定后为无法评审的；</w:t>
      </w:r>
    </w:p>
    <w:p w:rsidR="00011BF8" w:rsidRDefault="00BC7BDC">
      <w:pPr>
        <w:pStyle w:val="ac"/>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7.13《</w:t>
      </w:r>
      <w:r>
        <w:rPr>
          <w:rFonts w:ascii="仿宋" w:eastAsia="仿宋" w:hAnsi="仿宋" w:cs="仿宋" w:hint="eastAsia"/>
          <w:b/>
          <w:sz w:val="24"/>
        </w:rPr>
        <w:t>技术偏离说明表</w:t>
      </w:r>
      <w:r>
        <w:rPr>
          <w:rFonts w:ascii="仿宋" w:eastAsia="仿宋" w:hAnsi="仿宋" w:cs="仿宋" w:hint="eastAsia"/>
          <w:b/>
          <w:sz w:val="24"/>
          <w:szCs w:val="24"/>
        </w:rPr>
        <w:t>》</w:t>
      </w:r>
      <w:r>
        <w:rPr>
          <w:rFonts w:ascii="仿宋" w:eastAsia="仿宋" w:hAnsi="仿宋" w:cs="仿宋" w:hint="eastAsia"/>
          <w:b/>
          <w:sz w:val="24"/>
        </w:rPr>
        <w:t>不真实填写或弄虚作假的；</w:t>
      </w:r>
    </w:p>
    <w:p w:rsidR="00011BF8" w:rsidRDefault="00BC7BDC">
      <w:pPr>
        <w:tabs>
          <w:tab w:val="left" w:pos="3870"/>
          <w:tab w:val="left" w:pos="4085"/>
        </w:tabs>
        <w:snapToGrid w:val="0"/>
        <w:spacing w:line="440" w:lineRule="exact"/>
        <w:jc w:val="left"/>
        <w:rPr>
          <w:rFonts w:ascii="仿宋" w:eastAsia="仿宋" w:hAnsi="仿宋" w:cs="仿宋"/>
          <w:b/>
          <w:kern w:val="0"/>
          <w:sz w:val="24"/>
        </w:rPr>
      </w:pPr>
      <w:r>
        <w:rPr>
          <w:rFonts w:ascii="仿宋" w:eastAsia="仿宋" w:hAnsi="仿宋" w:cs="仿宋" w:hint="eastAsia"/>
          <w:b/>
          <w:sz w:val="24"/>
        </w:rPr>
        <w:t>7.14</w:t>
      </w:r>
      <w:r>
        <w:rPr>
          <w:rFonts w:ascii="仿宋" w:eastAsia="仿宋" w:hAnsi="仿宋" w:cs="仿宋" w:hint="eastAsia"/>
          <w:b/>
          <w:kern w:val="0"/>
          <w:sz w:val="24"/>
        </w:rPr>
        <w:t>投标文件含有采购人不能接受的附加条件；</w:t>
      </w:r>
    </w:p>
    <w:p w:rsidR="00011BF8" w:rsidRDefault="00BC7BDC">
      <w:pPr>
        <w:tabs>
          <w:tab w:val="left" w:pos="3870"/>
          <w:tab w:val="left" w:pos="4085"/>
        </w:tabs>
        <w:snapToGrid w:val="0"/>
        <w:spacing w:line="440" w:lineRule="exact"/>
        <w:jc w:val="left"/>
        <w:rPr>
          <w:rFonts w:ascii="仿宋" w:eastAsia="仿宋" w:hAnsi="仿宋" w:cs="仿宋"/>
          <w:b/>
          <w:kern w:val="0"/>
          <w:sz w:val="24"/>
        </w:rPr>
      </w:pPr>
      <w:r>
        <w:rPr>
          <w:rFonts w:ascii="仿宋" w:eastAsia="仿宋" w:hAnsi="仿宋" w:cs="仿宋" w:hint="eastAsia"/>
          <w:b/>
          <w:kern w:val="0"/>
          <w:sz w:val="24"/>
        </w:rPr>
        <w:t>7.15</w:t>
      </w:r>
      <w:r>
        <w:rPr>
          <w:rFonts w:ascii="仿宋" w:eastAsia="仿宋" w:hAnsi="仿宋" w:cs="仿宋" w:hint="eastAsia"/>
          <w:b/>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rsidR="00011BF8" w:rsidRDefault="00BC7BDC">
      <w:pPr>
        <w:tabs>
          <w:tab w:val="left" w:pos="3870"/>
          <w:tab w:val="left" w:pos="4085"/>
        </w:tabs>
        <w:snapToGrid w:val="0"/>
        <w:spacing w:line="440" w:lineRule="exact"/>
        <w:jc w:val="left"/>
        <w:rPr>
          <w:rFonts w:ascii="仿宋" w:eastAsia="仿宋" w:hAnsi="仿宋" w:cs="仿宋"/>
          <w:b/>
          <w:sz w:val="24"/>
        </w:rPr>
      </w:pPr>
      <w:r>
        <w:rPr>
          <w:rFonts w:ascii="仿宋" w:eastAsia="仿宋" w:hAnsi="仿宋" w:cs="仿宋" w:hint="eastAsia"/>
          <w:b/>
          <w:sz w:val="24"/>
        </w:rPr>
        <w:t>7.16报价超过招标文件中规定的预算金额或最高限价的；</w:t>
      </w:r>
    </w:p>
    <w:p w:rsidR="00011BF8" w:rsidRDefault="00BC7BDC">
      <w:pPr>
        <w:tabs>
          <w:tab w:val="left" w:pos="3870"/>
          <w:tab w:val="left" w:pos="4085"/>
        </w:tabs>
        <w:snapToGrid w:val="0"/>
        <w:spacing w:line="440" w:lineRule="exact"/>
        <w:jc w:val="left"/>
        <w:rPr>
          <w:rFonts w:ascii="仿宋" w:eastAsia="仿宋" w:hAnsi="仿宋" w:cs="仿宋"/>
          <w:b/>
          <w:sz w:val="24"/>
        </w:rPr>
      </w:pPr>
      <w:r>
        <w:rPr>
          <w:rFonts w:ascii="仿宋" w:eastAsia="仿宋" w:hAnsi="仿宋" w:cs="仿宋" w:hint="eastAsia"/>
          <w:b/>
          <w:sz w:val="24"/>
        </w:rPr>
        <w:t>7.17投标文件“商务技术（资信）文件资料”部分中出现《开标一览表》相关内容的；</w:t>
      </w:r>
    </w:p>
    <w:p w:rsidR="00011BF8" w:rsidRDefault="00BC7BDC">
      <w:pPr>
        <w:tabs>
          <w:tab w:val="left" w:pos="3870"/>
          <w:tab w:val="left" w:pos="4085"/>
        </w:tabs>
        <w:snapToGrid w:val="0"/>
        <w:spacing w:line="440" w:lineRule="exact"/>
        <w:jc w:val="left"/>
        <w:rPr>
          <w:rFonts w:ascii="仿宋" w:eastAsia="仿宋" w:hAnsi="仿宋" w:cs="仿宋"/>
          <w:b/>
          <w:sz w:val="24"/>
          <w:szCs w:val="21"/>
        </w:rPr>
      </w:pPr>
      <w:r>
        <w:rPr>
          <w:rFonts w:ascii="仿宋" w:eastAsia="仿宋" w:hAnsi="仿宋" w:cs="仿宋" w:hint="eastAsia"/>
          <w:b/>
          <w:sz w:val="24"/>
          <w:szCs w:val="21"/>
        </w:rPr>
        <w:t>7.18采购人拟采购的产品属于政府强制采购的节能产品品目清单范围的，投标人未按招标文件要求提供国家确定的认证机构出具的、处于有效期之内的节能产品认证证书的；</w:t>
      </w:r>
    </w:p>
    <w:p w:rsidR="00011BF8" w:rsidRDefault="00BC7BDC">
      <w:pPr>
        <w:tabs>
          <w:tab w:val="left" w:pos="3870"/>
          <w:tab w:val="left" w:pos="4085"/>
        </w:tabs>
        <w:snapToGrid w:val="0"/>
        <w:spacing w:line="440" w:lineRule="exact"/>
        <w:jc w:val="left"/>
        <w:rPr>
          <w:rFonts w:ascii="仿宋" w:eastAsia="仿宋" w:hAnsi="仿宋" w:cs="仿宋"/>
          <w:b/>
          <w:sz w:val="24"/>
        </w:rPr>
      </w:pPr>
      <w:r>
        <w:rPr>
          <w:rFonts w:ascii="仿宋" w:eastAsia="仿宋" w:hAnsi="仿宋" w:cs="仿宋" w:hint="eastAsia"/>
          <w:b/>
          <w:sz w:val="24"/>
        </w:rPr>
        <w:t>7.19《开标一览表》填写不完整或字迹不能辨认或有漏项的，经评标委员会认定属于重大偏差的；</w:t>
      </w:r>
    </w:p>
    <w:p w:rsidR="00011BF8" w:rsidRDefault="00BC7BDC">
      <w:pPr>
        <w:tabs>
          <w:tab w:val="left" w:pos="3870"/>
          <w:tab w:val="left" w:pos="4085"/>
        </w:tabs>
        <w:snapToGrid w:val="0"/>
        <w:spacing w:line="440" w:lineRule="exact"/>
        <w:jc w:val="left"/>
        <w:rPr>
          <w:rFonts w:ascii="仿宋" w:eastAsia="仿宋" w:hAnsi="仿宋" w:cs="仿宋"/>
          <w:b/>
          <w:sz w:val="24"/>
        </w:rPr>
      </w:pPr>
      <w:r>
        <w:rPr>
          <w:rFonts w:ascii="仿宋" w:eastAsia="仿宋" w:hAnsi="仿宋" w:cs="仿宋" w:hint="eastAsia"/>
          <w:b/>
          <w:sz w:val="24"/>
        </w:rPr>
        <w:t>7.20投标人对根据修正原则修正后的报价不确认的；</w:t>
      </w:r>
    </w:p>
    <w:p w:rsidR="00011BF8" w:rsidRDefault="00BC7BDC">
      <w:pPr>
        <w:tabs>
          <w:tab w:val="left" w:pos="3870"/>
          <w:tab w:val="left" w:pos="4085"/>
        </w:tabs>
        <w:snapToGrid w:val="0"/>
        <w:spacing w:line="440" w:lineRule="exact"/>
        <w:jc w:val="left"/>
        <w:rPr>
          <w:rFonts w:ascii="仿宋" w:eastAsia="仿宋" w:hAnsi="仿宋" w:cs="仿宋"/>
          <w:b/>
          <w:sz w:val="24"/>
        </w:rPr>
      </w:pPr>
      <w:r>
        <w:rPr>
          <w:rFonts w:ascii="仿宋" w:eastAsia="仿宋" w:hAnsi="仿宋" w:cs="仿宋" w:hint="eastAsia"/>
          <w:b/>
          <w:sz w:val="24"/>
        </w:rPr>
        <w:t>7.21投标人提供虚假材料投标的（包括但不限于以下情节）；</w:t>
      </w:r>
    </w:p>
    <w:p w:rsidR="00011BF8" w:rsidRDefault="00BC7BDC">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7.21.1使用伪造、变造的许可证件；</w:t>
      </w:r>
    </w:p>
    <w:p w:rsidR="00011BF8" w:rsidRDefault="00BC7BDC">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7.21.2提供虚假的财务状况或者业绩；</w:t>
      </w:r>
    </w:p>
    <w:p w:rsidR="00011BF8" w:rsidRDefault="00BC7BDC">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7.21.3提供虚假的项目负责人或者主要技术人员简历、劳动关系证明；</w:t>
      </w:r>
    </w:p>
    <w:p w:rsidR="00011BF8" w:rsidRDefault="00BC7BDC">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7.21.4提供虚假的信用状况；</w:t>
      </w:r>
    </w:p>
    <w:p w:rsidR="00011BF8" w:rsidRDefault="00BC7BDC">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7.21.5其他弄虚作假的行为。</w:t>
      </w:r>
    </w:p>
    <w:p w:rsidR="00011BF8" w:rsidRDefault="00BC7BDC">
      <w:pPr>
        <w:tabs>
          <w:tab w:val="left" w:pos="3870"/>
          <w:tab w:val="left" w:pos="4085"/>
        </w:tabs>
        <w:snapToGrid w:val="0"/>
        <w:spacing w:line="440" w:lineRule="exact"/>
        <w:jc w:val="left"/>
        <w:rPr>
          <w:rFonts w:ascii="仿宋" w:eastAsia="仿宋" w:hAnsi="仿宋" w:cs="仿宋"/>
          <w:b/>
          <w:sz w:val="24"/>
        </w:rPr>
      </w:pPr>
      <w:r>
        <w:rPr>
          <w:rFonts w:ascii="仿宋" w:eastAsia="仿宋" w:hAnsi="仿宋" w:cs="仿宋" w:hint="eastAsia"/>
          <w:b/>
          <w:sz w:val="24"/>
        </w:rPr>
        <w:t>7.22有下列情形之一的，视为投标人串通投标，其投标无效：</w:t>
      </w:r>
    </w:p>
    <w:p w:rsidR="00011BF8" w:rsidRDefault="00BC7BDC">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7.22.1不同投标人的投标文件由同一单位或者个人编制；</w:t>
      </w:r>
    </w:p>
    <w:p w:rsidR="00011BF8" w:rsidRDefault="00BC7BDC">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7.22.2不同投标人委托同一单位或者个人办理投标事宜；</w:t>
      </w:r>
    </w:p>
    <w:p w:rsidR="00011BF8" w:rsidRDefault="00BC7BDC">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7.22.3不同投标人的投标文件载明的项目管理成员或者联系人员为同一人；</w:t>
      </w:r>
    </w:p>
    <w:p w:rsidR="00011BF8" w:rsidRDefault="00BC7BDC">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7.22.4不同投标人的投标文件异常一致或者投标报价呈规律性差异；</w:t>
      </w:r>
    </w:p>
    <w:p w:rsidR="00011BF8" w:rsidRDefault="00BC7BDC">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7.22.5不同投标人的投标文件相互混装；</w:t>
      </w:r>
    </w:p>
    <w:p w:rsidR="00011BF8" w:rsidRDefault="00BC7BDC">
      <w:pPr>
        <w:tabs>
          <w:tab w:val="left" w:pos="3870"/>
          <w:tab w:val="left" w:pos="4085"/>
        </w:tabs>
        <w:snapToGrid w:val="0"/>
        <w:spacing w:line="440" w:lineRule="exact"/>
        <w:jc w:val="left"/>
        <w:rPr>
          <w:rFonts w:ascii="仿宋" w:eastAsia="仿宋" w:hAnsi="仿宋" w:cs="仿宋"/>
          <w:b/>
          <w:sz w:val="24"/>
        </w:rPr>
      </w:pPr>
      <w:r>
        <w:rPr>
          <w:rFonts w:ascii="仿宋" w:eastAsia="仿宋" w:hAnsi="仿宋" w:cs="仿宋" w:hint="eastAsia"/>
          <w:b/>
          <w:sz w:val="24"/>
        </w:rPr>
        <w:t>7.23有下列情形之一的，属于恶意串通，其投标无效：</w:t>
      </w:r>
    </w:p>
    <w:p w:rsidR="00011BF8" w:rsidRDefault="00BC7BDC">
      <w:pPr>
        <w:spacing w:line="360" w:lineRule="auto"/>
        <w:ind w:firstLineChars="200" w:firstLine="480"/>
        <w:rPr>
          <w:rFonts w:ascii="仿宋" w:eastAsia="仿宋" w:hAnsi="仿宋" w:cs="仿宋"/>
          <w:sz w:val="24"/>
          <w:szCs w:val="21"/>
        </w:rPr>
      </w:pPr>
      <w:r>
        <w:rPr>
          <w:rFonts w:ascii="仿宋" w:eastAsia="仿宋" w:hAnsi="仿宋" w:cs="仿宋" w:hint="eastAsia"/>
          <w:sz w:val="24"/>
          <w:szCs w:val="21"/>
        </w:rPr>
        <w:lastRenderedPageBreak/>
        <w:t>7.23.1供应商直接或者间接从采购人处获得其他供应商的相关情况并修改其投标文件或者响应文件；</w:t>
      </w:r>
    </w:p>
    <w:p w:rsidR="00011BF8" w:rsidRDefault="00BC7BDC">
      <w:pPr>
        <w:spacing w:line="360" w:lineRule="auto"/>
        <w:ind w:firstLineChars="200" w:firstLine="480"/>
        <w:rPr>
          <w:rFonts w:ascii="仿宋" w:eastAsia="仿宋" w:hAnsi="仿宋" w:cs="仿宋"/>
          <w:sz w:val="24"/>
          <w:szCs w:val="21"/>
        </w:rPr>
      </w:pPr>
      <w:r>
        <w:rPr>
          <w:rFonts w:ascii="仿宋" w:eastAsia="仿宋" w:hAnsi="仿宋" w:cs="仿宋" w:hint="eastAsia"/>
          <w:sz w:val="24"/>
          <w:szCs w:val="21"/>
        </w:rPr>
        <w:t>7.23.2供应商按照采购人的授意撤换、修改投标文件或者响应文件；</w:t>
      </w:r>
    </w:p>
    <w:p w:rsidR="00011BF8" w:rsidRDefault="00BC7BDC">
      <w:pPr>
        <w:spacing w:line="360" w:lineRule="auto"/>
        <w:ind w:firstLineChars="200" w:firstLine="480"/>
        <w:rPr>
          <w:rFonts w:ascii="仿宋" w:eastAsia="仿宋" w:hAnsi="仿宋" w:cs="仿宋"/>
          <w:sz w:val="24"/>
          <w:szCs w:val="21"/>
        </w:rPr>
      </w:pPr>
      <w:r>
        <w:rPr>
          <w:rFonts w:ascii="仿宋" w:eastAsia="仿宋" w:hAnsi="仿宋" w:cs="仿宋" w:hint="eastAsia"/>
          <w:sz w:val="24"/>
          <w:szCs w:val="21"/>
        </w:rPr>
        <w:t>7.23.3供应商之间协商报价、技术方案等投标文件或者响应文件的实质性内容；</w:t>
      </w:r>
    </w:p>
    <w:p w:rsidR="00011BF8" w:rsidRDefault="00BC7BDC">
      <w:pPr>
        <w:spacing w:line="360" w:lineRule="auto"/>
        <w:ind w:firstLineChars="200" w:firstLine="480"/>
        <w:rPr>
          <w:rFonts w:ascii="仿宋" w:eastAsia="仿宋" w:hAnsi="仿宋" w:cs="仿宋"/>
          <w:sz w:val="24"/>
          <w:szCs w:val="21"/>
        </w:rPr>
      </w:pPr>
      <w:r>
        <w:rPr>
          <w:rFonts w:ascii="仿宋" w:eastAsia="仿宋" w:hAnsi="仿宋" w:cs="仿宋" w:hint="eastAsia"/>
          <w:sz w:val="24"/>
          <w:szCs w:val="21"/>
        </w:rPr>
        <w:t>7.23.4属于同一集团、协会、商会等组织成员的供应商按照该组织要求协同参加政府采购活动；</w:t>
      </w:r>
    </w:p>
    <w:p w:rsidR="00011BF8" w:rsidRDefault="00BC7BDC">
      <w:pPr>
        <w:spacing w:line="360" w:lineRule="auto"/>
        <w:ind w:firstLineChars="200" w:firstLine="480"/>
        <w:rPr>
          <w:rFonts w:ascii="仿宋" w:eastAsia="仿宋" w:hAnsi="仿宋" w:cs="仿宋"/>
          <w:sz w:val="24"/>
          <w:szCs w:val="21"/>
        </w:rPr>
      </w:pPr>
      <w:r>
        <w:rPr>
          <w:rFonts w:ascii="仿宋" w:eastAsia="仿宋" w:hAnsi="仿宋" w:cs="仿宋" w:hint="eastAsia"/>
          <w:sz w:val="24"/>
          <w:szCs w:val="21"/>
        </w:rPr>
        <w:t>7.23.5供应商之间事先约定由某一特定供应商中标、成交；</w:t>
      </w:r>
    </w:p>
    <w:p w:rsidR="00011BF8" w:rsidRDefault="00BC7BDC">
      <w:pPr>
        <w:spacing w:line="360" w:lineRule="auto"/>
        <w:ind w:firstLineChars="200" w:firstLine="480"/>
        <w:rPr>
          <w:rFonts w:ascii="仿宋" w:eastAsia="仿宋" w:hAnsi="仿宋" w:cs="仿宋"/>
          <w:sz w:val="24"/>
          <w:szCs w:val="21"/>
        </w:rPr>
      </w:pPr>
      <w:r>
        <w:rPr>
          <w:rFonts w:ascii="仿宋" w:eastAsia="仿宋" w:hAnsi="仿宋" w:cs="仿宋" w:hint="eastAsia"/>
          <w:sz w:val="24"/>
          <w:szCs w:val="21"/>
        </w:rPr>
        <w:t>7.23.6供应商之间商定部分供应商放弃参加政府采购活动或者放弃中标、成交；</w:t>
      </w:r>
    </w:p>
    <w:p w:rsidR="00011BF8" w:rsidRDefault="00BC7BDC">
      <w:pPr>
        <w:tabs>
          <w:tab w:val="left" w:pos="3870"/>
          <w:tab w:val="left" w:pos="4085"/>
        </w:tabs>
        <w:snapToGrid w:val="0"/>
        <w:spacing w:line="440" w:lineRule="exact"/>
        <w:ind w:firstLineChars="200" w:firstLine="480"/>
        <w:jc w:val="left"/>
        <w:rPr>
          <w:rFonts w:ascii="仿宋" w:eastAsia="仿宋" w:hAnsi="仿宋" w:cs="仿宋"/>
          <w:b/>
          <w:sz w:val="24"/>
        </w:rPr>
      </w:pPr>
      <w:r>
        <w:rPr>
          <w:rFonts w:ascii="仿宋" w:eastAsia="仿宋" w:hAnsi="仿宋" w:cs="仿宋" w:hint="eastAsia"/>
          <w:sz w:val="24"/>
          <w:szCs w:val="21"/>
        </w:rPr>
        <w:t>7.23.7供应商与采购人之间、供应商相互之间，为谋求特定供应商中标、成交或者排斥其他供应商的其他串通行为。</w:t>
      </w:r>
    </w:p>
    <w:p w:rsidR="00011BF8" w:rsidRDefault="00BC7BDC">
      <w:pPr>
        <w:tabs>
          <w:tab w:val="left" w:pos="3870"/>
          <w:tab w:val="left" w:pos="4085"/>
        </w:tabs>
        <w:snapToGrid w:val="0"/>
        <w:spacing w:line="440" w:lineRule="exact"/>
        <w:jc w:val="left"/>
        <w:rPr>
          <w:rFonts w:ascii="仿宋" w:eastAsia="仿宋" w:hAnsi="仿宋" w:cs="仿宋"/>
          <w:b/>
          <w:sz w:val="24"/>
        </w:rPr>
      </w:pPr>
      <w:r>
        <w:rPr>
          <w:rFonts w:ascii="仿宋" w:eastAsia="仿宋" w:hAnsi="仿宋" w:cs="仿宋" w:hint="eastAsia"/>
          <w:b/>
          <w:sz w:val="24"/>
          <w:szCs w:val="21"/>
        </w:rPr>
        <w:t>7.24</w:t>
      </w:r>
      <w:r>
        <w:rPr>
          <w:rFonts w:ascii="仿宋" w:eastAsia="仿宋" w:hAnsi="仿宋" w:cs="仿宋" w:hint="eastAsia"/>
          <w:b/>
          <w:sz w:val="24"/>
        </w:rPr>
        <w:t>评标委员会认定有重大偏差或实质性不响应招标文件要求的；</w:t>
      </w:r>
    </w:p>
    <w:p w:rsidR="00011BF8" w:rsidRDefault="00BC7BDC">
      <w:pPr>
        <w:tabs>
          <w:tab w:val="left" w:pos="3870"/>
          <w:tab w:val="left" w:pos="4085"/>
        </w:tabs>
        <w:snapToGrid w:val="0"/>
        <w:spacing w:line="440" w:lineRule="exact"/>
        <w:jc w:val="left"/>
        <w:rPr>
          <w:rFonts w:ascii="仿宋" w:eastAsia="仿宋" w:hAnsi="仿宋" w:cs="仿宋"/>
          <w:b/>
          <w:sz w:val="24"/>
        </w:rPr>
      </w:pPr>
      <w:r>
        <w:rPr>
          <w:rFonts w:ascii="仿宋" w:eastAsia="仿宋" w:hAnsi="仿宋" w:cs="仿宋" w:hint="eastAsia"/>
          <w:b/>
          <w:sz w:val="24"/>
        </w:rPr>
        <w:t>7.25报价文件中出现2个(含)以上的报价或方案的；</w:t>
      </w:r>
    </w:p>
    <w:p w:rsidR="00011BF8" w:rsidRDefault="00BC7BDC">
      <w:pPr>
        <w:snapToGrid w:val="0"/>
        <w:spacing w:line="440" w:lineRule="exact"/>
        <w:rPr>
          <w:rFonts w:ascii="仿宋" w:eastAsia="仿宋" w:hAnsi="仿宋" w:cs="仿宋"/>
          <w:b/>
          <w:sz w:val="24"/>
        </w:rPr>
      </w:pPr>
      <w:r>
        <w:rPr>
          <w:rFonts w:ascii="仿宋" w:eastAsia="仿宋" w:hAnsi="仿宋" w:cs="仿宋" w:hint="eastAsia"/>
          <w:b/>
          <w:sz w:val="24"/>
        </w:rPr>
        <w:t>7.26其他违反法律、法规的情形。</w:t>
      </w:r>
    </w:p>
    <w:p w:rsidR="00011BF8" w:rsidRDefault="00BC7BDC">
      <w:pPr>
        <w:snapToGrid w:val="0"/>
        <w:spacing w:line="440" w:lineRule="exact"/>
        <w:rPr>
          <w:rFonts w:ascii="仿宋" w:eastAsia="仿宋" w:hAnsi="仿宋" w:cs="仿宋"/>
          <w:b/>
          <w:kern w:val="0"/>
          <w:sz w:val="24"/>
        </w:rPr>
      </w:pPr>
      <w:r>
        <w:rPr>
          <w:rFonts w:ascii="仿宋" w:eastAsia="仿宋" w:hAnsi="仿宋" w:cs="仿宋" w:hint="eastAsia"/>
          <w:b/>
          <w:kern w:val="0"/>
          <w:sz w:val="24"/>
        </w:rPr>
        <w:t>8. 评标过程保密</w:t>
      </w:r>
    </w:p>
    <w:p w:rsidR="00011BF8" w:rsidRDefault="00BC7BDC">
      <w:pPr>
        <w:snapToGrid w:val="0"/>
        <w:spacing w:line="440" w:lineRule="exact"/>
        <w:rPr>
          <w:rFonts w:ascii="仿宋" w:eastAsia="仿宋" w:hAnsi="仿宋" w:cs="仿宋"/>
          <w:kern w:val="0"/>
          <w:sz w:val="24"/>
        </w:rPr>
      </w:pPr>
      <w:r>
        <w:rPr>
          <w:rFonts w:ascii="仿宋" w:eastAsia="仿宋" w:hAnsi="仿宋" w:cs="仿宋" w:hint="eastAsia"/>
          <w:kern w:val="0"/>
          <w:sz w:val="24"/>
        </w:rPr>
        <w:t>8.1</w:t>
      </w:r>
      <w:r>
        <w:rPr>
          <w:rFonts w:ascii="仿宋" w:eastAsia="仿宋" w:hAnsi="仿宋" w:cs="仿宋" w:hint="eastAsia"/>
          <w:sz w:val="24"/>
        </w:rPr>
        <w:t>评审活动在严格保密的情况下进行。评审过程中凡是与采购响应文件评审和比较、中标成交供应商推荐等评审有关的情况和评审文件的，以及涉及国家秘密和商业秘密等信息，评审委员会成员、采购人工作人员、相关监督人员等与评审有关的人员应当予以保密。</w:t>
      </w:r>
    </w:p>
    <w:p w:rsidR="00011BF8" w:rsidRDefault="00BC7BDC">
      <w:pPr>
        <w:snapToGrid w:val="0"/>
        <w:spacing w:line="440" w:lineRule="exact"/>
        <w:rPr>
          <w:rFonts w:ascii="仿宋" w:eastAsia="仿宋" w:hAnsi="仿宋" w:cs="仿宋"/>
          <w:kern w:val="0"/>
          <w:sz w:val="24"/>
        </w:rPr>
      </w:pPr>
      <w:r>
        <w:rPr>
          <w:rFonts w:ascii="仿宋" w:eastAsia="仿宋" w:hAnsi="仿宋" w:cs="仿宋" w:hint="eastAsia"/>
          <w:kern w:val="0"/>
          <w:sz w:val="24"/>
        </w:rPr>
        <w:t>8.2 在评标期间，投标人企图影响招标人或</w:t>
      </w:r>
      <w:r>
        <w:rPr>
          <w:rFonts w:ascii="仿宋" w:eastAsia="仿宋" w:hAnsi="仿宋" w:cs="仿宋" w:hint="eastAsia"/>
          <w:sz w:val="24"/>
        </w:rPr>
        <w:t>评标委员会</w:t>
      </w:r>
      <w:r>
        <w:rPr>
          <w:rFonts w:ascii="仿宋" w:eastAsia="仿宋" w:hAnsi="仿宋" w:cs="仿宋" w:hint="eastAsia"/>
          <w:kern w:val="0"/>
          <w:sz w:val="24"/>
        </w:rPr>
        <w:t>的任何活动，都将导致投标被拒绝，并由其承担相应的法律责任。</w:t>
      </w:r>
    </w:p>
    <w:p w:rsidR="00011BF8" w:rsidRDefault="00BC7BDC">
      <w:pPr>
        <w:pStyle w:val="ac"/>
        <w:spacing w:line="800" w:lineRule="exact"/>
        <w:ind w:firstLine="726"/>
        <w:jc w:val="center"/>
        <w:rPr>
          <w:rFonts w:ascii="仿宋" w:eastAsia="仿宋" w:hAnsi="仿宋" w:cs="仿宋"/>
          <w:b/>
          <w:sz w:val="36"/>
          <w:szCs w:val="36"/>
        </w:rPr>
      </w:pPr>
      <w:bookmarkStart w:id="0" w:name="_Toc84325929"/>
      <w:bookmarkStart w:id="1" w:name="_Toc81372953"/>
      <w:bookmarkStart w:id="2" w:name="_Toc81372776"/>
      <w:r>
        <w:rPr>
          <w:rFonts w:ascii="仿宋" w:eastAsia="仿宋" w:hAnsi="仿宋" w:cs="仿宋" w:hint="eastAsia"/>
          <w:b/>
          <w:sz w:val="36"/>
          <w:szCs w:val="36"/>
        </w:rPr>
        <w:t>五、授予合同</w:t>
      </w:r>
    </w:p>
    <w:p w:rsidR="00011BF8" w:rsidRDefault="00BC7BDC">
      <w:pPr>
        <w:pStyle w:val="a5"/>
        <w:tabs>
          <w:tab w:val="clear" w:pos="454"/>
        </w:tabs>
        <w:spacing w:afterLines="0" w:line="440" w:lineRule="exact"/>
        <w:ind w:left="0" w:firstLine="0"/>
        <w:rPr>
          <w:rFonts w:ascii="仿宋" w:eastAsia="仿宋" w:hAnsi="仿宋" w:cs="仿宋"/>
          <w:b/>
          <w:szCs w:val="24"/>
        </w:rPr>
      </w:pPr>
      <w:r>
        <w:rPr>
          <w:rFonts w:ascii="仿宋" w:eastAsia="仿宋" w:hAnsi="仿宋" w:cs="仿宋" w:hint="eastAsia"/>
          <w:b/>
          <w:szCs w:val="24"/>
        </w:rPr>
        <w:t>1.中标条件</w:t>
      </w:r>
    </w:p>
    <w:p w:rsidR="00011BF8" w:rsidRDefault="00BC7BDC">
      <w:pPr>
        <w:pStyle w:val="a5"/>
        <w:tabs>
          <w:tab w:val="clear" w:pos="454"/>
        </w:tabs>
        <w:spacing w:afterLines="0" w:line="440" w:lineRule="exact"/>
        <w:ind w:left="0" w:firstLine="0"/>
        <w:rPr>
          <w:rFonts w:ascii="仿宋" w:eastAsia="仿宋" w:hAnsi="仿宋" w:cs="仿宋"/>
          <w:szCs w:val="24"/>
        </w:rPr>
      </w:pPr>
      <w:r>
        <w:rPr>
          <w:rFonts w:ascii="仿宋" w:eastAsia="仿宋" w:hAnsi="仿宋" w:cs="仿宋" w:hint="eastAsia"/>
          <w:szCs w:val="24"/>
        </w:rPr>
        <w:t>1.1投标文件基本符合招标文件要求；</w:t>
      </w:r>
    </w:p>
    <w:p w:rsidR="00011BF8" w:rsidRDefault="00BC7BDC">
      <w:pPr>
        <w:pStyle w:val="a5"/>
        <w:tabs>
          <w:tab w:val="clear" w:pos="454"/>
        </w:tabs>
        <w:spacing w:afterLines="0" w:line="440" w:lineRule="exact"/>
        <w:ind w:left="0" w:firstLine="0"/>
        <w:rPr>
          <w:rFonts w:ascii="仿宋" w:eastAsia="仿宋" w:hAnsi="仿宋" w:cs="仿宋"/>
          <w:szCs w:val="24"/>
        </w:rPr>
      </w:pPr>
      <w:r>
        <w:rPr>
          <w:rFonts w:ascii="仿宋" w:eastAsia="仿宋" w:hAnsi="仿宋" w:cs="仿宋" w:hint="eastAsia"/>
          <w:szCs w:val="24"/>
        </w:rPr>
        <w:t>1.2投标人有很好的执行合同的能力；</w:t>
      </w:r>
    </w:p>
    <w:p w:rsidR="00011BF8" w:rsidRDefault="00BC7BDC">
      <w:pPr>
        <w:pStyle w:val="a5"/>
        <w:tabs>
          <w:tab w:val="clear" w:pos="454"/>
        </w:tabs>
        <w:spacing w:afterLines="0" w:line="440" w:lineRule="exact"/>
        <w:ind w:left="0" w:firstLine="0"/>
        <w:rPr>
          <w:rFonts w:ascii="仿宋" w:eastAsia="仿宋" w:hAnsi="仿宋" w:cs="仿宋"/>
          <w:szCs w:val="24"/>
        </w:rPr>
      </w:pPr>
      <w:r>
        <w:rPr>
          <w:rFonts w:ascii="仿宋" w:eastAsia="仿宋" w:hAnsi="仿宋" w:cs="仿宋" w:hint="eastAsia"/>
          <w:szCs w:val="24"/>
        </w:rPr>
        <w:t>1.3实施方案最合理并对招标人最为有利，最大限度满足招标文件的要求；</w:t>
      </w:r>
    </w:p>
    <w:p w:rsidR="00011BF8" w:rsidRDefault="00BC7BDC">
      <w:pPr>
        <w:pStyle w:val="a5"/>
        <w:tabs>
          <w:tab w:val="clear" w:pos="454"/>
        </w:tabs>
        <w:spacing w:afterLines="0" w:line="440" w:lineRule="exact"/>
        <w:ind w:left="0" w:firstLine="0"/>
        <w:rPr>
          <w:rFonts w:ascii="仿宋" w:eastAsia="仿宋" w:hAnsi="仿宋" w:cs="仿宋"/>
          <w:szCs w:val="24"/>
        </w:rPr>
      </w:pPr>
      <w:r>
        <w:rPr>
          <w:rFonts w:ascii="仿宋" w:eastAsia="仿宋" w:hAnsi="仿宋" w:cs="仿宋" w:hint="eastAsia"/>
          <w:szCs w:val="24"/>
        </w:rPr>
        <w:t>1.4投标人能够提供质量技术、商务经济占综合优势的系统及服务。</w:t>
      </w:r>
    </w:p>
    <w:p w:rsidR="00011BF8" w:rsidRDefault="00BC7BDC">
      <w:pPr>
        <w:spacing w:line="440" w:lineRule="exact"/>
        <w:jc w:val="left"/>
        <w:rPr>
          <w:rFonts w:ascii="仿宋" w:eastAsia="仿宋" w:hAnsi="仿宋" w:cs="仿宋"/>
          <w:sz w:val="24"/>
        </w:rPr>
      </w:pPr>
      <w:r>
        <w:rPr>
          <w:rFonts w:ascii="仿宋" w:eastAsia="仿宋" w:hAnsi="仿宋" w:cs="仿宋" w:hint="eastAsia"/>
          <w:sz w:val="24"/>
        </w:rPr>
        <w:t>1.5招标人将把中标通知书授予最佳投标者，但最低价不是中标的绝对保证。</w:t>
      </w:r>
    </w:p>
    <w:p w:rsidR="00011BF8" w:rsidRDefault="006E53A8">
      <w:pPr>
        <w:spacing w:line="440" w:lineRule="exact"/>
        <w:jc w:val="left"/>
        <w:rPr>
          <w:rFonts w:ascii="仿宋" w:eastAsia="仿宋" w:hAnsi="仿宋" w:cs="仿宋"/>
          <w:b/>
          <w:sz w:val="24"/>
        </w:rPr>
      </w:pPr>
      <w:r>
        <w:rPr>
          <w:rFonts w:ascii="仿宋" w:eastAsia="仿宋" w:hAnsi="仿宋" w:cs="仿宋" w:hint="eastAsia"/>
          <w:b/>
          <w:sz w:val="24"/>
        </w:rPr>
        <w:t>2</w:t>
      </w:r>
      <w:r w:rsidR="00BC7BDC">
        <w:rPr>
          <w:rFonts w:ascii="仿宋" w:eastAsia="仿宋" w:hAnsi="仿宋" w:cs="仿宋" w:hint="eastAsia"/>
          <w:b/>
          <w:sz w:val="24"/>
        </w:rPr>
        <w:t>．中标通知</w:t>
      </w:r>
    </w:p>
    <w:bookmarkEnd w:id="0"/>
    <w:bookmarkEnd w:id="1"/>
    <w:bookmarkEnd w:id="2"/>
    <w:p w:rsidR="00011BF8" w:rsidRDefault="006E53A8">
      <w:pPr>
        <w:pStyle w:val="28"/>
        <w:tabs>
          <w:tab w:val="left" w:pos="0"/>
        </w:tabs>
        <w:spacing w:before="0" w:line="440" w:lineRule="exact"/>
        <w:ind w:firstLineChars="0" w:firstLine="0"/>
        <w:rPr>
          <w:rFonts w:ascii="仿宋" w:eastAsia="仿宋" w:hAnsi="仿宋" w:cs="仿宋"/>
          <w:szCs w:val="24"/>
        </w:rPr>
      </w:pPr>
      <w:r>
        <w:rPr>
          <w:rFonts w:ascii="仿宋" w:eastAsia="仿宋" w:hAnsi="仿宋" w:cs="仿宋" w:hint="eastAsia"/>
          <w:szCs w:val="24"/>
        </w:rPr>
        <w:t>2</w:t>
      </w:r>
      <w:r w:rsidR="00BC7BDC">
        <w:rPr>
          <w:rFonts w:ascii="仿宋" w:eastAsia="仿宋" w:hAnsi="仿宋" w:cs="仿宋" w:hint="eastAsia"/>
          <w:szCs w:val="24"/>
        </w:rPr>
        <w:t>.1</w:t>
      </w:r>
      <w:r w:rsidR="00BC7BDC">
        <w:rPr>
          <w:rFonts w:ascii="仿宋" w:eastAsia="仿宋" w:hAnsi="仿宋" w:cs="仿宋" w:hint="eastAsia"/>
          <w:kern w:val="0"/>
        </w:rPr>
        <w:t>采购人</w:t>
      </w:r>
      <w:r w:rsidR="00BC7BDC">
        <w:rPr>
          <w:rFonts w:ascii="仿宋" w:eastAsia="仿宋" w:hAnsi="仿宋" w:cs="仿宋" w:hint="eastAsia"/>
        </w:rPr>
        <w:t>对中标结果在指定媒体</w:t>
      </w:r>
      <w:r w:rsidR="00BC7BDC">
        <w:rPr>
          <w:rFonts w:ascii="仿宋" w:eastAsia="仿宋" w:hAnsi="仿宋" w:cs="仿宋" w:hint="eastAsia"/>
          <w:kern w:val="0"/>
        </w:rPr>
        <w:t>发布中标公告，中标公告期限为1个工作日。</w:t>
      </w:r>
    </w:p>
    <w:p w:rsidR="00011BF8" w:rsidRDefault="006E53A8">
      <w:pPr>
        <w:tabs>
          <w:tab w:val="left" w:pos="0"/>
        </w:tabs>
        <w:spacing w:line="440" w:lineRule="exact"/>
        <w:rPr>
          <w:rFonts w:ascii="仿宋" w:eastAsia="仿宋" w:hAnsi="仿宋" w:cs="仿宋"/>
          <w:kern w:val="0"/>
          <w:sz w:val="24"/>
          <w:lang w:val="zh-CN"/>
        </w:rPr>
      </w:pPr>
      <w:r>
        <w:rPr>
          <w:rFonts w:ascii="仿宋" w:eastAsia="仿宋" w:hAnsi="仿宋" w:cs="仿宋" w:hint="eastAsia"/>
          <w:sz w:val="24"/>
        </w:rPr>
        <w:t>2</w:t>
      </w:r>
      <w:r w:rsidR="00BC7BDC">
        <w:rPr>
          <w:rFonts w:ascii="仿宋" w:eastAsia="仿宋" w:hAnsi="仿宋" w:cs="仿宋" w:hint="eastAsia"/>
          <w:sz w:val="24"/>
        </w:rPr>
        <w:t>.2采购人发送纸质中标通知书。在采购人发出中标通知书前，中标供应商如有违反</w:t>
      </w:r>
      <w:r w:rsidR="00BC7BDC">
        <w:rPr>
          <w:rFonts w:ascii="仿宋" w:eastAsia="仿宋" w:hAnsi="仿宋" w:cs="仿宋" w:hint="eastAsia"/>
          <w:sz w:val="24"/>
        </w:rPr>
        <w:lastRenderedPageBreak/>
        <w:t>有关法律法规和本项目要求行为的，则取消该投标人的中标资格</w:t>
      </w:r>
      <w:r w:rsidR="00BC7BDC">
        <w:rPr>
          <w:rFonts w:ascii="仿宋" w:eastAsia="仿宋" w:hAnsi="仿宋" w:cs="仿宋" w:hint="eastAsia"/>
          <w:kern w:val="0"/>
          <w:sz w:val="24"/>
          <w:lang w:val="zh-CN"/>
        </w:rPr>
        <w:t>。</w:t>
      </w:r>
    </w:p>
    <w:p w:rsidR="00011BF8" w:rsidRDefault="006E53A8">
      <w:pPr>
        <w:spacing w:line="440" w:lineRule="exact"/>
        <w:jc w:val="left"/>
        <w:rPr>
          <w:rFonts w:ascii="仿宋" w:eastAsia="仿宋" w:hAnsi="仿宋" w:cs="仿宋"/>
          <w:sz w:val="24"/>
        </w:rPr>
      </w:pPr>
      <w:r>
        <w:rPr>
          <w:rFonts w:ascii="仿宋" w:eastAsia="仿宋" w:hAnsi="仿宋" w:cs="仿宋" w:hint="eastAsia"/>
          <w:sz w:val="24"/>
        </w:rPr>
        <w:t>2</w:t>
      </w:r>
      <w:r w:rsidR="00BC7BDC">
        <w:rPr>
          <w:rFonts w:ascii="仿宋" w:eastAsia="仿宋" w:hAnsi="仿宋" w:cs="仿宋" w:hint="eastAsia"/>
          <w:sz w:val="24"/>
        </w:rPr>
        <w:t>.3采购人对中标结果不作任何说明和解释，也不回答任何提问。</w:t>
      </w:r>
    </w:p>
    <w:p w:rsidR="00011BF8" w:rsidRDefault="006E53A8">
      <w:pPr>
        <w:spacing w:line="440" w:lineRule="exact"/>
        <w:jc w:val="left"/>
        <w:rPr>
          <w:rFonts w:ascii="仿宋" w:eastAsia="仿宋" w:hAnsi="仿宋" w:cs="仿宋"/>
          <w:b/>
          <w:sz w:val="24"/>
        </w:rPr>
      </w:pPr>
      <w:r>
        <w:rPr>
          <w:rFonts w:ascii="仿宋" w:eastAsia="仿宋" w:hAnsi="仿宋" w:cs="仿宋" w:hint="eastAsia"/>
          <w:b/>
          <w:sz w:val="24"/>
        </w:rPr>
        <w:t>3</w:t>
      </w:r>
      <w:r w:rsidR="00BC7BDC">
        <w:rPr>
          <w:rFonts w:ascii="仿宋" w:eastAsia="仿宋" w:hAnsi="仿宋" w:cs="仿宋" w:hint="eastAsia"/>
          <w:b/>
          <w:sz w:val="24"/>
        </w:rPr>
        <w:t>．履约保证金</w:t>
      </w:r>
      <w:r>
        <w:rPr>
          <w:rFonts w:ascii="仿宋_GB2312" w:eastAsia="仿宋_GB2312" w:hAnsi="仿宋_GB2312" w:cs="仿宋_GB2312" w:hint="eastAsia"/>
          <w:b/>
          <w:sz w:val="24"/>
        </w:rPr>
        <w:t>(</w:t>
      </w:r>
      <w:r>
        <w:rPr>
          <w:rFonts w:ascii="仿宋_GB2312" w:eastAsia="仿宋_GB2312" w:hAnsi="仿宋_GB2312" w:cs="仿宋_GB2312" w:hint="eastAsia"/>
          <w:b/>
        </w:rPr>
        <w:t>标内有说明的按标内要求执行</w:t>
      </w:r>
      <w:r>
        <w:rPr>
          <w:rFonts w:ascii="仿宋_GB2312" w:eastAsia="仿宋_GB2312" w:hAnsi="仿宋_GB2312" w:cs="仿宋_GB2312" w:hint="eastAsia"/>
          <w:b/>
          <w:sz w:val="24"/>
        </w:rPr>
        <w:t>)</w:t>
      </w:r>
    </w:p>
    <w:p w:rsidR="00011BF8" w:rsidRDefault="006E53A8">
      <w:pPr>
        <w:spacing w:line="440" w:lineRule="exact"/>
        <w:jc w:val="left"/>
        <w:rPr>
          <w:rFonts w:ascii="仿宋" w:eastAsia="仿宋" w:hAnsi="仿宋" w:cs="仿宋"/>
          <w:sz w:val="24"/>
        </w:rPr>
      </w:pPr>
      <w:r>
        <w:rPr>
          <w:rFonts w:ascii="仿宋" w:eastAsia="仿宋" w:hAnsi="仿宋" w:cs="仿宋" w:hint="eastAsia"/>
          <w:sz w:val="24"/>
        </w:rPr>
        <w:t>3</w:t>
      </w:r>
      <w:r w:rsidR="00BC7BDC">
        <w:rPr>
          <w:rFonts w:ascii="仿宋" w:eastAsia="仿宋" w:hAnsi="仿宋" w:cs="仿宋" w:hint="eastAsia"/>
          <w:sz w:val="24"/>
        </w:rPr>
        <w:t>.1采购人在签订合同时，按合同法规定可向中标人收取</w:t>
      </w:r>
      <w:r w:rsidR="0009005D">
        <w:rPr>
          <w:rFonts w:ascii="仿宋" w:eastAsia="仿宋" w:hAnsi="仿宋" w:cs="仿宋" w:hint="eastAsia"/>
          <w:sz w:val="24"/>
          <w:highlight w:val="yellow"/>
        </w:rPr>
        <w:t>符合当前政策要求</w:t>
      </w:r>
      <w:r w:rsidR="00BC7BDC">
        <w:rPr>
          <w:rFonts w:ascii="仿宋" w:eastAsia="仿宋" w:hAnsi="仿宋" w:cs="仿宋" w:hint="eastAsia"/>
          <w:sz w:val="24"/>
          <w:highlight w:val="yellow"/>
        </w:rPr>
        <w:t>的履约保证金</w:t>
      </w:r>
      <w:r w:rsidR="00BC7BDC">
        <w:rPr>
          <w:rFonts w:ascii="仿宋" w:eastAsia="仿宋" w:hAnsi="仿宋" w:cs="仿宋" w:hint="eastAsia"/>
          <w:sz w:val="24"/>
        </w:rPr>
        <w:t>，采购人不得以供应商事先提交履约保证金作为签订合同的条件。鼓励采购人根据项目特点、供应商诚信等情况免收履约保证金或降低缴纳比例。</w:t>
      </w:r>
    </w:p>
    <w:p w:rsidR="00011BF8" w:rsidRDefault="006E53A8">
      <w:pPr>
        <w:spacing w:line="440" w:lineRule="exact"/>
        <w:jc w:val="left"/>
        <w:rPr>
          <w:rFonts w:ascii="仿宋" w:eastAsia="仿宋" w:hAnsi="仿宋" w:cs="仿宋"/>
          <w:sz w:val="24"/>
        </w:rPr>
      </w:pPr>
      <w:r>
        <w:rPr>
          <w:rFonts w:ascii="仿宋" w:eastAsia="仿宋" w:hAnsi="仿宋" w:cs="仿宋" w:hint="eastAsia"/>
          <w:sz w:val="24"/>
        </w:rPr>
        <w:t>3</w:t>
      </w:r>
      <w:r w:rsidR="00BC7BDC">
        <w:rPr>
          <w:rFonts w:ascii="仿宋" w:eastAsia="仿宋" w:hAnsi="仿宋" w:cs="仿宋" w:hint="eastAsia"/>
          <w:sz w:val="24"/>
        </w:rPr>
        <w:t>.2供应商在履行完合同约定事项后，采购人应及时退还履约保证金。</w:t>
      </w:r>
    </w:p>
    <w:p w:rsidR="00011BF8" w:rsidRDefault="00BC7BDC">
      <w:pPr>
        <w:pageBreakBefore/>
        <w:snapToGrid w:val="0"/>
        <w:spacing w:line="800" w:lineRule="exact"/>
        <w:jc w:val="center"/>
        <w:rPr>
          <w:rFonts w:ascii="仿宋" w:eastAsia="仿宋" w:hAnsi="仿宋" w:cs="仿宋"/>
          <w:b/>
          <w:sz w:val="36"/>
          <w:szCs w:val="36"/>
        </w:rPr>
      </w:pPr>
      <w:r>
        <w:rPr>
          <w:rFonts w:ascii="仿宋" w:eastAsia="仿宋" w:hAnsi="仿宋" w:cs="仿宋" w:hint="eastAsia"/>
          <w:b/>
          <w:sz w:val="36"/>
          <w:szCs w:val="36"/>
        </w:rPr>
        <w:lastRenderedPageBreak/>
        <w:t>第三部分招标项目范围及要求</w:t>
      </w:r>
    </w:p>
    <w:p w:rsidR="00011BF8" w:rsidRDefault="00BC7BDC">
      <w:pPr>
        <w:snapToGrid w:val="0"/>
        <w:spacing w:line="360" w:lineRule="auto"/>
        <w:jc w:val="left"/>
        <w:rPr>
          <w:rFonts w:ascii="仿宋" w:eastAsia="仿宋" w:hAnsi="仿宋" w:cs="仿宋"/>
          <w:b/>
          <w:sz w:val="24"/>
        </w:rPr>
      </w:pPr>
      <w:r>
        <w:rPr>
          <w:rFonts w:ascii="宋体" w:hAnsi="宋体" w:cs="宋体" w:hint="eastAsia"/>
          <w:b/>
          <w:szCs w:val="21"/>
          <w:bdr w:val="single" w:sz="4" w:space="0" w:color="auto"/>
        </w:rPr>
        <w:t xml:space="preserve">01标  </w:t>
      </w:r>
      <w:r>
        <w:rPr>
          <w:rFonts w:ascii="仿宋" w:eastAsia="仿宋" w:hAnsi="仿宋" w:cs="仿宋" w:hint="eastAsia"/>
          <w:b/>
          <w:sz w:val="24"/>
        </w:rPr>
        <w:t>医用</w:t>
      </w:r>
      <w:r w:rsidR="002121F6" w:rsidRPr="00216047">
        <w:rPr>
          <w:rFonts w:ascii="仿宋" w:eastAsia="仿宋" w:hAnsi="仿宋" w:cs="仿宋" w:hint="eastAsia"/>
          <w:b/>
          <w:sz w:val="24"/>
        </w:rPr>
        <w:t>耗</w:t>
      </w:r>
      <w:r w:rsidR="00216047">
        <w:rPr>
          <w:rFonts w:ascii="仿宋" w:eastAsia="仿宋" w:hAnsi="仿宋" w:cs="仿宋" w:hint="eastAsia"/>
          <w:b/>
          <w:sz w:val="24"/>
        </w:rPr>
        <w:t>材</w:t>
      </w:r>
      <w:r>
        <w:rPr>
          <w:rFonts w:ascii="仿宋" w:eastAsia="仿宋" w:hAnsi="仿宋" w:cs="仿宋" w:hint="eastAsia"/>
          <w:b/>
          <w:sz w:val="24"/>
        </w:rPr>
        <w:t>、试剂等医疗用货物招标代理项目</w:t>
      </w:r>
    </w:p>
    <w:p w:rsidR="00011BF8" w:rsidRPr="000F0532" w:rsidRDefault="00BC7BDC" w:rsidP="00B91F3C">
      <w:pPr>
        <w:pStyle w:val="aff0"/>
        <w:numPr>
          <w:ilvl w:val="0"/>
          <w:numId w:val="14"/>
        </w:numPr>
        <w:spacing w:line="360" w:lineRule="auto"/>
        <w:jc w:val="both"/>
        <w:rPr>
          <w:rFonts w:ascii="仿宋" w:eastAsia="仿宋" w:hAnsi="仿宋" w:cs="仿宋"/>
          <w:b/>
          <w:sz w:val="24"/>
        </w:rPr>
      </w:pPr>
      <w:bookmarkStart w:id="3" w:name="_Toc151354173"/>
      <w:bookmarkStart w:id="4" w:name="_Toc81372787"/>
      <w:bookmarkStart w:id="5" w:name="_Toc81372964"/>
      <w:bookmarkStart w:id="6" w:name="_Toc84325981"/>
      <w:bookmarkStart w:id="7" w:name="_Toc80157775"/>
      <w:r w:rsidRPr="000F0532">
        <w:rPr>
          <w:rFonts w:ascii="仿宋" w:eastAsia="仿宋" w:hAnsi="仿宋" w:cs="仿宋" w:hint="eastAsia"/>
          <w:b/>
          <w:bCs/>
          <w:sz w:val="24"/>
        </w:rPr>
        <w:t>项目概况</w:t>
      </w:r>
      <w:r w:rsidRPr="000F0532">
        <w:rPr>
          <w:rFonts w:ascii="仿宋" w:eastAsia="仿宋" w:hAnsi="仿宋" w:cs="仿宋" w:hint="eastAsia"/>
          <w:b/>
          <w:sz w:val="24"/>
        </w:rPr>
        <w:t>：</w:t>
      </w:r>
      <w:bookmarkEnd w:id="3"/>
    </w:p>
    <w:p w:rsidR="00011BF8" w:rsidRDefault="00BC7BDC" w:rsidP="00B91F3C">
      <w:pPr>
        <w:spacing w:line="360" w:lineRule="auto"/>
        <w:ind w:firstLineChars="200" w:firstLine="482"/>
        <w:rPr>
          <w:rFonts w:ascii="仿宋" w:eastAsia="仿宋" w:hAnsi="仿宋" w:cs="仿宋"/>
          <w:b/>
          <w:sz w:val="24"/>
        </w:rPr>
      </w:pPr>
      <w:r>
        <w:rPr>
          <w:rFonts w:ascii="仿宋" w:eastAsia="仿宋" w:hAnsi="仿宋" w:cs="仿宋" w:hint="eastAsia"/>
          <w:b/>
          <w:sz w:val="24"/>
        </w:rPr>
        <w:t>绍兴市中医院医用</w:t>
      </w:r>
      <w:r w:rsidR="002121F6" w:rsidRPr="00216047">
        <w:rPr>
          <w:rFonts w:ascii="仿宋" w:eastAsia="仿宋" w:hAnsi="仿宋" w:cs="仿宋" w:hint="eastAsia"/>
          <w:b/>
          <w:sz w:val="24"/>
        </w:rPr>
        <w:t>耗</w:t>
      </w:r>
      <w:r w:rsidR="00216047" w:rsidRPr="00216047">
        <w:rPr>
          <w:rFonts w:ascii="仿宋" w:eastAsia="仿宋" w:hAnsi="仿宋" w:cs="仿宋" w:hint="eastAsia"/>
          <w:b/>
          <w:sz w:val="24"/>
        </w:rPr>
        <w:t>材</w:t>
      </w:r>
      <w:r>
        <w:rPr>
          <w:rFonts w:ascii="仿宋" w:eastAsia="仿宋" w:hAnsi="仿宋" w:cs="仿宋" w:hint="eastAsia"/>
          <w:b/>
          <w:sz w:val="24"/>
        </w:rPr>
        <w:t xml:space="preserve">、试剂等医疗用货物招标代理服务项目，国家法律、地方政府、主管部门有相关规定的从其规定，服务时间为合同签订后二年。 </w:t>
      </w:r>
    </w:p>
    <w:p w:rsidR="00011BF8" w:rsidRPr="0061588A" w:rsidRDefault="00BC7BDC" w:rsidP="00B91F3C">
      <w:pPr>
        <w:pStyle w:val="aff0"/>
        <w:numPr>
          <w:ilvl w:val="0"/>
          <w:numId w:val="14"/>
        </w:numPr>
        <w:snapToGrid w:val="0"/>
        <w:spacing w:line="360" w:lineRule="exact"/>
        <w:jc w:val="both"/>
        <w:rPr>
          <w:rFonts w:ascii="仿宋" w:eastAsia="仿宋" w:hAnsi="仿宋" w:cs="仿宋"/>
          <w:b/>
          <w:kern w:val="2"/>
          <w:sz w:val="24"/>
          <w:szCs w:val="24"/>
        </w:rPr>
      </w:pPr>
      <w:r w:rsidRPr="0061588A">
        <w:rPr>
          <w:rFonts w:ascii="仿宋" w:eastAsia="仿宋" w:hAnsi="仿宋" w:cs="仿宋" w:hint="eastAsia"/>
          <w:b/>
          <w:kern w:val="2"/>
          <w:sz w:val="24"/>
          <w:szCs w:val="24"/>
        </w:rPr>
        <w:t>服务内容：</w:t>
      </w:r>
    </w:p>
    <w:p w:rsidR="000F0532" w:rsidRPr="00B91F3C" w:rsidRDefault="000F0532" w:rsidP="00B91F3C">
      <w:pPr>
        <w:spacing w:line="360" w:lineRule="exact"/>
        <w:ind w:firstLineChars="200" w:firstLine="482"/>
        <w:rPr>
          <w:rFonts w:ascii="仿宋" w:eastAsia="仿宋" w:hAnsi="仿宋" w:cs="仿宋"/>
          <w:b/>
          <w:sz w:val="24"/>
        </w:rPr>
      </w:pPr>
      <w:r w:rsidRPr="00B91F3C">
        <w:rPr>
          <w:rFonts w:ascii="仿宋" w:eastAsia="仿宋" w:hAnsi="仿宋" w:cs="仿宋" w:hint="eastAsia"/>
          <w:b/>
          <w:sz w:val="24"/>
        </w:rPr>
        <w:t>采购招标代理服务内容包括但不限于：</w:t>
      </w:r>
    </w:p>
    <w:p w:rsidR="000F0532" w:rsidRPr="00B91F3C" w:rsidRDefault="000F0532" w:rsidP="00B91F3C">
      <w:pPr>
        <w:spacing w:line="360" w:lineRule="exact"/>
        <w:ind w:firstLineChars="200" w:firstLine="482"/>
        <w:rPr>
          <w:rFonts w:ascii="仿宋" w:eastAsia="仿宋" w:hAnsi="仿宋" w:cs="仿宋"/>
          <w:b/>
          <w:sz w:val="24"/>
        </w:rPr>
      </w:pPr>
      <w:r w:rsidRPr="00B91F3C">
        <w:rPr>
          <w:rFonts w:ascii="仿宋" w:eastAsia="仿宋" w:hAnsi="仿宋" w:cs="仿宋" w:hint="eastAsia"/>
          <w:b/>
          <w:sz w:val="24"/>
        </w:rPr>
        <w:t>1、组织进口论证、需求论证、市场征询、单一来源论证、招标文件论证；</w:t>
      </w:r>
    </w:p>
    <w:p w:rsidR="000F0532" w:rsidRPr="00B91F3C" w:rsidRDefault="000F0532" w:rsidP="00B91F3C">
      <w:pPr>
        <w:spacing w:line="360" w:lineRule="exact"/>
        <w:ind w:firstLineChars="200" w:firstLine="482"/>
        <w:rPr>
          <w:rFonts w:ascii="仿宋" w:eastAsia="仿宋" w:hAnsi="仿宋" w:cs="仿宋"/>
          <w:b/>
          <w:sz w:val="24"/>
        </w:rPr>
      </w:pPr>
      <w:r w:rsidRPr="00B91F3C">
        <w:rPr>
          <w:rFonts w:ascii="仿宋" w:eastAsia="仿宋" w:hAnsi="仿宋" w:cs="仿宋" w:hint="eastAsia"/>
          <w:b/>
          <w:sz w:val="24"/>
        </w:rPr>
        <w:t>2、审核采购人递交的项目需求，拟定招标采购方案、制定和提交招标工作计划；</w:t>
      </w:r>
    </w:p>
    <w:p w:rsidR="000F0532" w:rsidRPr="00B91F3C" w:rsidRDefault="000F0532" w:rsidP="00B91F3C">
      <w:pPr>
        <w:spacing w:line="360" w:lineRule="exact"/>
        <w:ind w:firstLineChars="200" w:firstLine="482"/>
        <w:rPr>
          <w:rFonts w:ascii="仿宋" w:eastAsia="仿宋" w:hAnsi="仿宋" w:cs="仿宋"/>
          <w:b/>
          <w:sz w:val="24"/>
        </w:rPr>
      </w:pPr>
      <w:r w:rsidRPr="00B91F3C">
        <w:rPr>
          <w:rFonts w:ascii="仿宋" w:eastAsia="仿宋" w:hAnsi="仿宋" w:cs="仿宋" w:hint="eastAsia"/>
          <w:b/>
          <w:sz w:val="24"/>
        </w:rPr>
        <w:t>3、办理项目有关手续，做好招标前期和招标过程中的咨询答疑服务；</w:t>
      </w:r>
    </w:p>
    <w:p w:rsidR="000F0532" w:rsidRPr="00B91F3C" w:rsidRDefault="000F0532" w:rsidP="00B91F3C">
      <w:pPr>
        <w:spacing w:line="360" w:lineRule="exact"/>
        <w:ind w:firstLineChars="200" w:firstLine="482"/>
        <w:rPr>
          <w:rFonts w:ascii="仿宋" w:eastAsia="仿宋" w:hAnsi="仿宋" w:cs="仿宋"/>
          <w:b/>
          <w:sz w:val="24"/>
        </w:rPr>
      </w:pPr>
      <w:r w:rsidRPr="00B91F3C">
        <w:rPr>
          <w:rFonts w:ascii="仿宋" w:eastAsia="仿宋" w:hAnsi="仿宋" w:cs="仿宋" w:hint="eastAsia"/>
          <w:b/>
          <w:sz w:val="24"/>
        </w:rPr>
        <w:t>4、发送招标公告；</w:t>
      </w:r>
    </w:p>
    <w:p w:rsidR="000F0532" w:rsidRPr="00B91F3C" w:rsidRDefault="000F0532" w:rsidP="00B91F3C">
      <w:pPr>
        <w:spacing w:line="360" w:lineRule="exact"/>
        <w:ind w:firstLineChars="200" w:firstLine="482"/>
        <w:rPr>
          <w:rFonts w:ascii="仿宋" w:eastAsia="仿宋" w:hAnsi="仿宋" w:cs="仿宋"/>
          <w:b/>
          <w:sz w:val="24"/>
        </w:rPr>
      </w:pPr>
      <w:r w:rsidRPr="00B91F3C">
        <w:rPr>
          <w:rFonts w:ascii="仿宋" w:eastAsia="仿宋" w:hAnsi="仿宋" w:cs="仿宋" w:hint="eastAsia"/>
          <w:b/>
          <w:sz w:val="24"/>
        </w:rPr>
        <w:t>5、接受报名，协助采购人组织资格预审，公示资格预审结果；</w:t>
      </w:r>
    </w:p>
    <w:p w:rsidR="000F0532" w:rsidRPr="00B91F3C" w:rsidRDefault="000F0532" w:rsidP="00B91F3C">
      <w:pPr>
        <w:spacing w:line="360" w:lineRule="exact"/>
        <w:ind w:firstLineChars="200" w:firstLine="482"/>
        <w:rPr>
          <w:rFonts w:ascii="仿宋" w:eastAsia="仿宋" w:hAnsi="仿宋" w:cs="仿宋"/>
          <w:b/>
          <w:sz w:val="24"/>
        </w:rPr>
      </w:pPr>
      <w:r w:rsidRPr="00B91F3C">
        <w:rPr>
          <w:rFonts w:ascii="仿宋" w:eastAsia="仿宋" w:hAnsi="仿宋" w:cs="仿宋" w:hint="eastAsia"/>
          <w:b/>
          <w:sz w:val="24"/>
        </w:rPr>
        <w:t>6、负责招标采购文件（包括资格预审文件、需求公示文件）的编制、印刷、装订、发售和解释工作；</w:t>
      </w:r>
    </w:p>
    <w:p w:rsidR="000F0532" w:rsidRPr="00B91F3C" w:rsidRDefault="000F0532" w:rsidP="00B91F3C">
      <w:pPr>
        <w:spacing w:line="360" w:lineRule="exact"/>
        <w:ind w:firstLineChars="200" w:firstLine="482"/>
        <w:rPr>
          <w:rFonts w:ascii="仿宋" w:eastAsia="仿宋" w:hAnsi="仿宋" w:cs="仿宋"/>
          <w:b/>
          <w:sz w:val="24"/>
        </w:rPr>
      </w:pPr>
      <w:r w:rsidRPr="00B91F3C">
        <w:rPr>
          <w:rFonts w:ascii="仿宋" w:eastAsia="仿宋" w:hAnsi="仿宋" w:cs="仿宋" w:hint="eastAsia"/>
          <w:b/>
          <w:sz w:val="24"/>
        </w:rPr>
        <w:t>7、负责将招标采购文件向有关审批部门的送审、备案等工作；</w:t>
      </w:r>
    </w:p>
    <w:p w:rsidR="000F0532" w:rsidRPr="00B91F3C" w:rsidRDefault="000F0532" w:rsidP="00B91F3C">
      <w:pPr>
        <w:spacing w:line="360" w:lineRule="exact"/>
        <w:ind w:firstLineChars="200" w:firstLine="482"/>
        <w:rPr>
          <w:rFonts w:ascii="仿宋" w:eastAsia="仿宋" w:hAnsi="仿宋" w:cs="仿宋"/>
          <w:b/>
          <w:sz w:val="24"/>
        </w:rPr>
      </w:pPr>
      <w:r w:rsidRPr="00B91F3C">
        <w:rPr>
          <w:rFonts w:ascii="仿宋" w:eastAsia="仿宋" w:hAnsi="仿宋" w:cs="仿宋" w:hint="eastAsia"/>
          <w:b/>
          <w:sz w:val="24"/>
        </w:rPr>
        <w:t>8、组织投标人踏勘现场和答疑，整理答疑纪要，协助做好询标；</w:t>
      </w:r>
    </w:p>
    <w:p w:rsidR="000F0532" w:rsidRPr="00B91F3C" w:rsidRDefault="000F0532" w:rsidP="00B91F3C">
      <w:pPr>
        <w:spacing w:line="360" w:lineRule="exact"/>
        <w:ind w:firstLineChars="200" w:firstLine="482"/>
        <w:rPr>
          <w:rFonts w:ascii="仿宋" w:eastAsia="仿宋" w:hAnsi="仿宋" w:cs="仿宋"/>
          <w:b/>
          <w:sz w:val="24"/>
        </w:rPr>
      </w:pPr>
      <w:r w:rsidRPr="00B91F3C">
        <w:rPr>
          <w:rFonts w:ascii="仿宋" w:eastAsia="仿宋" w:hAnsi="仿宋" w:cs="仿宋" w:hint="eastAsia"/>
          <w:b/>
          <w:sz w:val="24"/>
        </w:rPr>
        <w:t>9、组织招标采购现场活动，并形成相应书面记录文件；</w:t>
      </w:r>
    </w:p>
    <w:p w:rsidR="000F0532" w:rsidRPr="00B91F3C" w:rsidRDefault="000F0532" w:rsidP="00B91F3C">
      <w:pPr>
        <w:spacing w:line="360" w:lineRule="exact"/>
        <w:ind w:firstLineChars="200" w:firstLine="482"/>
        <w:rPr>
          <w:rFonts w:ascii="仿宋" w:eastAsia="仿宋" w:hAnsi="仿宋" w:cs="仿宋"/>
          <w:b/>
          <w:sz w:val="24"/>
        </w:rPr>
      </w:pPr>
      <w:r w:rsidRPr="00B91F3C">
        <w:rPr>
          <w:rFonts w:ascii="仿宋" w:eastAsia="仿宋" w:hAnsi="仿宋" w:cs="仿宋" w:hint="eastAsia"/>
          <w:b/>
          <w:sz w:val="24"/>
        </w:rPr>
        <w:t>10、整理、编制评审报告；</w:t>
      </w:r>
    </w:p>
    <w:p w:rsidR="000F0532" w:rsidRPr="00B91F3C" w:rsidRDefault="000F0532" w:rsidP="00B91F3C">
      <w:pPr>
        <w:spacing w:line="360" w:lineRule="exact"/>
        <w:ind w:firstLineChars="200" w:firstLine="482"/>
        <w:rPr>
          <w:rFonts w:ascii="仿宋" w:eastAsia="仿宋" w:hAnsi="仿宋" w:cs="仿宋"/>
          <w:b/>
          <w:sz w:val="24"/>
        </w:rPr>
      </w:pPr>
      <w:r w:rsidRPr="00B91F3C">
        <w:rPr>
          <w:rFonts w:ascii="仿宋" w:eastAsia="仿宋" w:hAnsi="仿宋" w:cs="仿宋" w:hint="eastAsia"/>
          <w:b/>
          <w:sz w:val="24"/>
        </w:rPr>
        <w:t>11、发布招标采购结果公告和发送结果通知书；</w:t>
      </w:r>
    </w:p>
    <w:p w:rsidR="000F0532" w:rsidRPr="00B91F3C" w:rsidRDefault="000F0532" w:rsidP="00B91F3C">
      <w:pPr>
        <w:spacing w:line="360" w:lineRule="exact"/>
        <w:ind w:firstLineChars="200" w:firstLine="482"/>
        <w:rPr>
          <w:rFonts w:ascii="仿宋" w:eastAsia="仿宋" w:hAnsi="仿宋" w:cs="仿宋"/>
          <w:b/>
          <w:sz w:val="24"/>
        </w:rPr>
      </w:pPr>
      <w:r w:rsidRPr="00B91F3C">
        <w:rPr>
          <w:rFonts w:ascii="仿宋" w:eastAsia="仿宋" w:hAnsi="仿宋" w:cs="仿宋" w:hint="eastAsia"/>
          <w:b/>
          <w:sz w:val="24"/>
        </w:rPr>
        <w:t>12、协助采购人组织有关合同的商务谈判，提供合同文本，协助合同的签订及印刷装订；</w:t>
      </w:r>
    </w:p>
    <w:p w:rsidR="000F0532" w:rsidRPr="00B91F3C" w:rsidRDefault="00B91F3C" w:rsidP="00B91F3C">
      <w:pPr>
        <w:spacing w:line="360" w:lineRule="exact"/>
        <w:ind w:firstLineChars="196" w:firstLine="472"/>
        <w:rPr>
          <w:rFonts w:ascii="仿宋" w:eastAsia="仿宋" w:hAnsi="仿宋" w:cs="仿宋"/>
          <w:b/>
          <w:sz w:val="24"/>
        </w:rPr>
      </w:pPr>
      <w:r w:rsidRPr="00B91F3C">
        <w:rPr>
          <w:rFonts w:ascii="仿宋" w:eastAsia="仿宋" w:hAnsi="仿宋" w:cs="仿宋" w:hint="eastAsia"/>
          <w:b/>
          <w:sz w:val="24"/>
        </w:rPr>
        <w:t>13、</w:t>
      </w:r>
      <w:r w:rsidR="000F0532" w:rsidRPr="00B91F3C">
        <w:rPr>
          <w:rFonts w:ascii="仿宋" w:eastAsia="仿宋" w:hAnsi="仿宋" w:cs="仿宋" w:hint="eastAsia"/>
          <w:b/>
          <w:sz w:val="24"/>
        </w:rPr>
        <w:t>组织或协调招标采购活动中产生的质疑、投诉等处理；</w:t>
      </w:r>
    </w:p>
    <w:p w:rsidR="000F0532" w:rsidRPr="00B91F3C" w:rsidRDefault="00B91F3C" w:rsidP="00B91F3C">
      <w:pPr>
        <w:spacing w:line="360" w:lineRule="exact"/>
        <w:ind w:firstLineChars="200" w:firstLine="482"/>
        <w:rPr>
          <w:rFonts w:ascii="仿宋" w:eastAsia="仿宋" w:hAnsi="仿宋" w:cs="仿宋"/>
          <w:b/>
          <w:sz w:val="24"/>
        </w:rPr>
      </w:pPr>
      <w:r>
        <w:rPr>
          <w:rFonts w:ascii="仿宋" w:eastAsia="仿宋" w:hAnsi="仿宋" w:cs="仿宋" w:hint="eastAsia"/>
          <w:b/>
          <w:sz w:val="24"/>
        </w:rPr>
        <w:t>14、</w:t>
      </w:r>
      <w:r w:rsidR="000F0532" w:rsidRPr="00B91F3C">
        <w:rPr>
          <w:rFonts w:ascii="仿宋" w:eastAsia="仿宋" w:hAnsi="仿宋" w:cs="仿宋" w:hint="eastAsia"/>
          <w:b/>
          <w:sz w:val="24"/>
        </w:rPr>
        <w:t>向采购人移交有关招标采购工作的资料；</w:t>
      </w:r>
    </w:p>
    <w:p w:rsidR="000F0532" w:rsidRPr="00B91F3C" w:rsidRDefault="00B91F3C" w:rsidP="00B91F3C">
      <w:pPr>
        <w:spacing w:line="360" w:lineRule="exact"/>
        <w:ind w:firstLineChars="200" w:firstLine="482"/>
        <w:rPr>
          <w:rFonts w:ascii="仿宋" w:eastAsia="仿宋" w:hAnsi="仿宋" w:cs="仿宋"/>
          <w:b/>
          <w:sz w:val="24"/>
        </w:rPr>
      </w:pPr>
      <w:r>
        <w:rPr>
          <w:rFonts w:ascii="仿宋" w:eastAsia="仿宋" w:hAnsi="仿宋" w:cs="仿宋" w:hint="eastAsia"/>
          <w:b/>
          <w:sz w:val="24"/>
        </w:rPr>
        <w:t>15、</w:t>
      </w:r>
      <w:r w:rsidR="000F0532" w:rsidRPr="00B91F3C">
        <w:rPr>
          <w:rFonts w:ascii="仿宋" w:eastAsia="仿宋" w:hAnsi="仿宋" w:cs="仿宋" w:hint="eastAsia"/>
          <w:b/>
          <w:sz w:val="24"/>
        </w:rPr>
        <w:t>采购人交办或与项目有关的其它事项。</w:t>
      </w:r>
    </w:p>
    <w:p w:rsidR="000F0532" w:rsidRPr="0061588A" w:rsidRDefault="000F0532" w:rsidP="00B91F3C">
      <w:pPr>
        <w:spacing w:line="360" w:lineRule="exact"/>
        <w:ind w:firstLineChars="200" w:firstLine="482"/>
        <w:rPr>
          <w:rFonts w:ascii="仿宋" w:eastAsia="仿宋" w:hAnsi="仿宋" w:cs="仿宋"/>
          <w:b/>
          <w:sz w:val="24"/>
        </w:rPr>
      </w:pPr>
      <w:r w:rsidRPr="0061588A">
        <w:rPr>
          <w:rFonts w:ascii="仿宋" w:eastAsia="仿宋" w:hAnsi="仿宋" w:cs="仿宋" w:hint="eastAsia"/>
          <w:b/>
          <w:sz w:val="24"/>
        </w:rPr>
        <w:t>三、工作要求</w:t>
      </w:r>
    </w:p>
    <w:p w:rsidR="000F0532" w:rsidRPr="00B91F3C" w:rsidRDefault="000F0532" w:rsidP="00B91F3C">
      <w:pPr>
        <w:spacing w:line="360" w:lineRule="exact"/>
        <w:ind w:firstLineChars="200" w:firstLine="482"/>
        <w:rPr>
          <w:rFonts w:ascii="仿宋" w:eastAsia="仿宋" w:hAnsi="仿宋" w:cs="仿宋"/>
          <w:b/>
          <w:sz w:val="24"/>
        </w:rPr>
      </w:pPr>
      <w:r w:rsidRPr="00B91F3C">
        <w:rPr>
          <w:rFonts w:ascii="仿宋" w:eastAsia="仿宋" w:hAnsi="仿宋" w:cs="仿宋" w:hint="eastAsia"/>
          <w:b/>
          <w:sz w:val="24"/>
        </w:rPr>
        <w:t>1、遵纪守法，恪守职业道德。</w:t>
      </w:r>
    </w:p>
    <w:p w:rsidR="000F0532" w:rsidRPr="00B91F3C" w:rsidRDefault="000F0532" w:rsidP="00B91F3C">
      <w:pPr>
        <w:spacing w:line="360" w:lineRule="exact"/>
        <w:ind w:firstLineChars="200" w:firstLine="482"/>
        <w:rPr>
          <w:rFonts w:ascii="仿宋" w:eastAsia="仿宋" w:hAnsi="仿宋" w:cs="仿宋"/>
          <w:b/>
          <w:sz w:val="24"/>
        </w:rPr>
      </w:pPr>
      <w:r w:rsidRPr="00B91F3C">
        <w:rPr>
          <w:rFonts w:ascii="仿宋" w:eastAsia="仿宋" w:hAnsi="仿宋" w:cs="仿宋" w:hint="eastAsia"/>
          <w:b/>
          <w:sz w:val="24"/>
        </w:rPr>
        <w:t>2、收集浙江省、绍兴市等有关医用材料试剂等方面的各种文件，并将其中的有关精神体现在招标文件中。</w:t>
      </w:r>
    </w:p>
    <w:p w:rsidR="000F0532" w:rsidRPr="00B91F3C" w:rsidRDefault="000F0532" w:rsidP="00B91F3C">
      <w:pPr>
        <w:spacing w:line="360" w:lineRule="exact"/>
        <w:ind w:firstLineChars="200" w:firstLine="482"/>
        <w:rPr>
          <w:rFonts w:ascii="仿宋" w:eastAsia="仿宋" w:hAnsi="仿宋" w:cs="仿宋"/>
          <w:b/>
          <w:sz w:val="24"/>
        </w:rPr>
      </w:pPr>
      <w:r w:rsidRPr="00B91F3C">
        <w:rPr>
          <w:rFonts w:ascii="仿宋" w:eastAsia="仿宋" w:hAnsi="仿宋" w:cs="仿宋" w:hint="eastAsia"/>
          <w:b/>
          <w:sz w:val="24"/>
        </w:rPr>
        <w:t>3、招标文件做到系统、完整、准确，使投标人容易理解业主的基本立场和要求。</w:t>
      </w:r>
    </w:p>
    <w:p w:rsidR="000F0532" w:rsidRPr="00B91F3C" w:rsidRDefault="000F0532" w:rsidP="00B91F3C">
      <w:pPr>
        <w:spacing w:line="360" w:lineRule="exact"/>
        <w:ind w:firstLineChars="200" w:firstLine="482"/>
        <w:rPr>
          <w:rFonts w:ascii="仿宋" w:eastAsia="仿宋" w:hAnsi="仿宋" w:cs="仿宋"/>
          <w:b/>
          <w:sz w:val="24"/>
        </w:rPr>
      </w:pPr>
      <w:r w:rsidRPr="00B91F3C">
        <w:rPr>
          <w:rFonts w:ascii="仿宋" w:eastAsia="仿宋" w:hAnsi="仿宋" w:cs="仿宋" w:hint="eastAsia"/>
          <w:b/>
          <w:sz w:val="24"/>
        </w:rPr>
        <w:t>4、遵守国际和国内惯例，条款设计上体现“合理分配项目风险”的原则，属于委托方的责任委托方承担，属于中标人的责任中标人承担，不可抗力责任共同承担。</w:t>
      </w:r>
    </w:p>
    <w:p w:rsidR="000F0532" w:rsidRPr="00B91F3C" w:rsidRDefault="000F0532" w:rsidP="00B91F3C">
      <w:pPr>
        <w:spacing w:line="360" w:lineRule="exact"/>
        <w:ind w:firstLineChars="200" w:firstLine="482"/>
        <w:rPr>
          <w:rFonts w:ascii="仿宋" w:eastAsia="仿宋" w:hAnsi="仿宋" w:cs="仿宋"/>
          <w:b/>
          <w:sz w:val="24"/>
        </w:rPr>
      </w:pPr>
      <w:r w:rsidRPr="00B91F3C">
        <w:rPr>
          <w:rFonts w:ascii="仿宋" w:eastAsia="仿宋" w:hAnsi="仿宋" w:cs="仿宋" w:hint="eastAsia"/>
          <w:b/>
          <w:sz w:val="24"/>
        </w:rPr>
        <w:t>5、及时总结招标过程中存在的问题，尤其对评标办法要不断完善。</w:t>
      </w:r>
    </w:p>
    <w:p w:rsidR="000F0532" w:rsidRPr="00B91F3C" w:rsidRDefault="000F0532" w:rsidP="00B91F3C">
      <w:pPr>
        <w:spacing w:line="360" w:lineRule="exact"/>
        <w:ind w:firstLineChars="200" w:firstLine="482"/>
        <w:rPr>
          <w:rFonts w:ascii="仿宋" w:eastAsia="仿宋" w:hAnsi="仿宋" w:cs="仿宋"/>
          <w:b/>
          <w:sz w:val="24"/>
        </w:rPr>
      </w:pPr>
      <w:r w:rsidRPr="00B91F3C">
        <w:rPr>
          <w:rFonts w:ascii="仿宋" w:eastAsia="仿宋" w:hAnsi="仿宋" w:cs="仿宋" w:hint="eastAsia"/>
          <w:b/>
          <w:sz w:val="24"/>
        </w:rPr>
        <w:t>6、招标文件编制质量的好坏直接关系到招标成败及对中标单位的施工管理，也充分体现招标代理单位的水平，对此代理单位应给予高度的重视。</w:t>
      </w:r>
    </w:p>
    <w:p w:rsidR="000F0532" w:rsidRPr="00B91F3C" w:rsidRDefault="000F0532" w:rsidP="00B91F3C">
      <w:pPr>
        <w:spacing w:line="360" w:lineRule="exact"/>
        <w:ind w:firstLineChars="200" w:firstLine="482"/>
        <w:rPr>
          <w:rFonts w:ascii="仿宋" w:eastAsia="仿宋" w:hAnsi="仿宋" w:cs="仿宋"/>
          <w:b/>
          <w:sz w:val="24"/>
        </w:rPr>
      </w:pPr>
      <w:r w:rsidRPr="00B91F3C">
        <w:rPr>
          <w:rFonts w:ascii="仿宋" w:eastAsia="仿宋" w:hAnsi="仿宋" w:cs="仿宋" w:hint="eastAsia"/>
          <w:b/>
          <w:sz w:val="24"/>
        </w:rPr>
        <w:t xml:space="preserve">7、妥善协调好招标代理过程中各方关系。 </w:t>
      </w:r>
    </w:p>
    <w:p w:rsidR="000F0532" w:rsidRPr="00B91F3C" w:rsidRDefault="000F0532" w:rsidP="00B91F3C">
      <w:pPr>
        <w:spacing w:line="360" w:lineRule="exact"/>
        <w:ind w:firstLineChars="200" w:firstLine="482"/>
        <w:rPr>
          <w:rFonts w:ascii="仿宋" w:eastAsia="仿宋" w:hAnsi="仿宋" w:cs="仿宋"/>
          <w:b/>
          <w:sz w:val="24"/>
        </w:rPr>
      </w:pPr>
      <w:r w:rsidRPr="00B91F3C">
        <w:rPr>
          <w:rFonts w:ascii="仿宋" w:eastAsia="仿宋" w:hAnsi="仿宋" w:cs="仿宋" w:hint="eastAsia"/>
          <w:b/>
          <w:sz w:val="24"/>
        </w:rPr>
        <w:lastRenderedPageBreak/>
        <w:t>8、让投标单位信服，甲方满意。</w:t>
      </w:r>
    </w:p>
    <w:p w:rsidR="000F0532" w:rsidRPr="00B91F3C" w:rsidRDefault="000F0532" w:rsidP="00B91F3C">
      <w:pPr>
        <w:spacing w:line="360" w:lineRule="exact"/>
        <w:ind w:firstLineChars="200" w:firstLine="482"/>
        <w:rPr>
          <w:rFonts w:ascii="仿宋" w:eastAsia="仿宋" w:hAnsi="仿宋" w:cs="仿宋"/>
          <w:b/>
          <w:sz w:val="24"/>
        </w:rPr>
      </w:pPr>
      <w:r w:rsidRPr="00B91F3C">
        <w:rPr>
          <w:rFonts w:ascii="仿宋" w:eastAsia="仿宋" w:hAnsi="仿宋" w:cs="仿宋" w:hint="eastAsia"/>
          <w:b/>
          <w:sz w:val="24"/>
        </w:rPr>
        <w:t>9、为甲方提供政策咨询服务。</w:t>
      </w:r>
    </w:p>
    <w:p w:rsidR="000F0532" w:rsidRPr="00B91F3C" w:rsidRDefault="000F0532" w:rsidP="00B91F3C">
      <w:pPr>
        <w:spacing w:line="360" w:lineRule="exact"/>
        <w:ind w:firstLineChars="200" w:firstLine="482"/>
        <w:rPr>
          <w:rFonts w:ascii="仿宋" w:eastAsia="仿宋" w:hAnsi="仿宋" w:cs="仿宋"/>
          <w:b/>
          <w:sz w:val="24"/>
        </w:rPr>
      </w:pPr>
      <w:r w:rsidRPr="00B91F3C">
        <w:rPr>
          <w:rFonts w:ascii="仿宋" w:eastAsia="仿宋" w:hAnsi="仿宋" w:cs="仿宋" w:hint="eastAsia"/>
          <w:b/>
          <w:sz w:val="24"/>
        </w:rPr>
        <w:t xml:space="preserve">10、处理招标代理过程中可能出现的各类事宜。 </w:t>
      </w:r>
    </w:p>
    <w:p w:rsidR="000F0532" w:rsidRPr="00B91F3C" w:rsidRDefault="000F0532" w:rsidP="00B91F3C">
      <w:pPr>
        <w:spacing w:line="360" w:lineRule="exact"/>
        <w:ind w:firstLineChars="200" w:firstLine="482"/>
        <w:rPr>
          <w:rFonts w:ascii="仿宋" w:eastAsia="仿宋" w:hAnsi="仿宋" w:cs="仿宋"/>
          <w:b/>
          <w:sz w:val="24"/>
        </w:rPr>
      </w:pPr>
      <w:r w:rsidRPr="00B91F3C">
        <w:rPr>
          <w:rFonts w:ascii="仿宋" w:eastAsia="仿宋" w:hAnsi="仿宋" w:cs="仿宋" w:hint="eastAsia"/>
          <w:b/>
          <w:sz w:val="24"/>
        </w:rPr>
        <w:t>11、完成甲方在招标代理工作期间交办的其它有关招标代理的事宜。</w:t>
      </w:r>
    </w:p>
    <w:p w:rsidR="000F0532" w:rsidRPr="00B91F3C" w:rsidRDefault="000F0532" w:rsidP="00B91F3C">
      <w:pPr>
        <w:spacing w:line="360" w:lineRule="exact"/>
        <w:ind w:firstLineChars="200" w:firstLine="482"/>
        <w:rPr>
          <w:rFonts w:ascii="仿宋" w:eastAsia="仿宋" w:hAnsi="仿宋" w:cs="仿宋"/>
          <w:b/>
          <w:sz w:val="24"/>
        </w:rPr>
      </w:pPr>
      <w:r w:rsidRPr="00B91F3C">
        <w:rPr>
          <w:rFonts w:ascii="仿宋" w:eastAsia="仿宋" w:hAnsi="仿宋" w:cs="仿宋" w:hint="eastAsia"/>
          <w:b/>
          <w:sz w:val="24"/>
        </w:rPr>
        <w:t>12、受托方应本着诚实信用的原则，在合同约定的授权范围内代理委托方进行招标工作，保证其工作符合国家法律、地方条例和惯例，并承担与自身过错相应的违约责任。</w:t>
      </w:r>
    </w:p>
    <w:p w:rsidR="000F0532" w:rsidRPr="00B91F3C" w:rsidRDefault="000F0532" w:rsidP="00B91F3C">
      <w:pPr>
        <w:spacing w:line="360" w:lineRule="exact"/>
        <w:ind w:firstLineChars="200" w:firstLine="482"/>
        <w:rPr>
          <w:rFonts w:ascii="仿宋" w:eastAsia="仿宋" w:hAnsi="仿宋" w:cs="仿宋"/>
          <w:b/>
          <w:sz w:val="24"/>
        </w:rPr>
      </w:pPr>
      <w:r w:rsidRPr="00B91F3C">
        <w:rPr>
          <w:rFonts w:ascii="仿宋" w:eastAsia="仿宋" w:hAnsi="仿宋" w:cs="仿宋" w:hint="eastAsia"/>
          <w:b/>
          <w:sz w:val="24"/>
        </w:rPr>
        <w:t>13、所有对外发布的文件和/或资料必须经过委托方招标工作小组的审定、书面确认后才能予以公布。</w:t>
      </w:r>
    </w:p>
    <w:p w:rsidR="000F0532" w:rsidRPr="00B91F3C" w:rsidRDefault="000F0532" w:rsidP="00B91F3C">
      <w:pPr>
        <w:spacing w:line="360" w:lineRule="exact"/>
        <w:ind w:firstLineChars="200" w:firstLine="482"/>
        <w:rPr>
          <w:rFonts w:ascii="仿宋" w:eastAsia="仿宋" w:hAnsi="仿宋" w:cs="仿宋"/>
          <w:b/>
          <w:sz w:val="24"/>
        </w:rPr>
      </w:pPr>
      <w:r w:rsidRPr="00B91F3C">
        <w:rPr>
          <w:rFonts w:ascii="仿宋" w:eastAsia="仿宋" w:hAnsi="仿宋" w:cs="仿宋" w:hint="eastAsia"/>
          <w:b/>
          <w:sz w:val="24"/>
        </w:rPr>
        <w:t>▲14、在招标活动进行过程和招标活动完成之后，委托方与受托人均有责任对招标过程中涉及的商业秘密、技术秘密等其他机密予以保密。</w:t>
      </w:r>
    </w:p>
    <w:p w:rsidR="000F0532" w:rsidRPr="00B91F3C" w:rsidRDefault="000F0532" w:rsidP="00B91F3C">
      <w:pPr>
        <w:spacing w:line="360" w:lineRule="exact"/>
        <w:ind w:firstLineChars="200" w:firstLine="482"/>
        <w:rPr>
          <w:rFonts w:ascii="仿宋" w:eastAsia="仿宋" w:hAnsi="仿宋" w:cs="仿宋"/>
          <w:b/>
          <w:sz w:val="24"/>
        </w:rPr>
      </w:pPr>
      <w:r w:rsidRPr="00B91F3C">
        <w:rPr>
          <w:rFonts w:ascii="仿宋" w:eastAsia="仿宋" w:hAnsi="仿宋" w:cs="仿宋" w:hint="eastAsia"/>
          <w:b/>
          <w:sz w:val="24"/>
        </w:rPr>
        <w:t>15、向委托方提交招标工作计划，并保证招标计划的顺利实施；招标工作计划包括①招标工作的组织②招标工作的人员安排③招标工作进度安排④招标工作的风险管理和建议；委托方有权要求受托方严格按计划进行招标代理活动，如因非受托方原因而导致招标计划的调整，受托方应及时对招标计划作相应的调整。</w:t>
      </w:r>
    </w:p>
    <w:p w:rsidR="000F0532" w:rsidRPr="00B91F3C" w:rsidRDefault="000F0532" w:rsidP="00B91F3C">
      <w:pPr>
        <w:spacing w:line="360" w:lineRule="exact"/>
        <w:ind w:firstLineChars="200" w:firstLine="482"/>
        <w:rPr>
          <w:rFonts w:ascii="仿宋" w:eastAsia="仿宋" w:hAnsi="仿宋" w:cs="仿宋"/>
          <w:b/>
          <w:sz w:val="24"/>
        </w:rPr>
      </w:pPr>
      <w:r w:rsidRPr="00B91F3C">
        <w:rPr>
          <w:rFonts w:ascii="仿宋" w:eastAsia="仿宋" w:hAnsi="仿宋" w:cs="仿宋" w:hint="eastAsia"/>
          <w:b/>
          <w:sz w:val="24"/>
        </w:rPr>
        <w:t>▲16、本次实施的招标代理服务必须忠诚维护绍兴市中医院的利益，尽心尽职为绍兴市中医院提供准确、及时的服务。对业主拥有的技术、信息、文件、资料、企业情况、商业秘密等以及在服务过程中所知悉的其它保密信息应予以保密，未经业主同意不得擅自披露、使用或允许任何第三方使用。</w:t>
      </w:r>
    </w:p>
    <w:p w:rsidR="000F0532" w:rsidRPr="00B91F3C" w:rsidRDefault="000F0532" w:rsidP="00B91F3C">
      <w:pPr>
        <w:spacing w:line="360" w:lineRule="exact"/>
        <w:ind w:firstLineChars="200" w:firstLine="482"/>
        <w:rPr>
          <w:rFonts w:ascii="仿宋" w:eastAsia="仿宋" w:hAnsi="仿宋" w:cs="仿宋"/>
          <w:b/>
          <w:sz w:val="24"/>
        </w:rPr>
      </w:pPr>
      <w:r w:rsidRPr="00B91F3C">
        <w:rPr>
          <w:rFonts w:ascii="仿宋" w:eastAsia="仿宋" w:hAnsi="仿宋" w:cs="仿宋" w:hint="eastAsia"/>
          <w:b/>
          <w:sz w:val="24"/>
        </w:rPr>
        <w:t>▲17、投标人应在其投标文件内作出时效性承诺：所代理业务的采购文件制作完成并提交给采购人的时限；在采购文件最终确认后发布采购公告的时限；采购资料装订成册递送给采购人的时限；采购项目涉及采购方式变更、交易中心进场等情况的，针对相应环节的操作时限等。</w:t>
      </w:r>
    </w:p>
    <w:p w:rsidR="000F0532" w:rsidRPr="00B91F3C" w:rsidRDefault="000F0532" w:rsidP="00B91F3C">
      <w:pPr>
        <w:spacing w:line="360" w:lineRule="exact"/>
        <w:ind w:firstLineChars="200" w:firstLine="482"/>
        <w:rPr>
          <w:rFonts w:ascii="仿宋" w:eastAsia="仿宋" w:hAnsi="仿宋" w:cs="仿宋"/>
          <w:b/>
          <w:sz w:val="24"/>
        </w:rPr>
      </w:pPr>
      <w:r w:rsidRPr="00B91F3C">
        <w:rPr>
          <w:rFonts w:ascii="仿宋" w:eastAsia="仿宋" w:hAnsi="仿宋" w:cs="仿宋" w:hint="eastAsia"/>
          <w:b/>
          <w:sz w:val="24"/>
        </w:rPr>
        <w:t xml:space="preserve">18、本服务内容、范围和要求提出的是最基本的服务要求，投标人可根据自身优势在相应招标文件要求的基础上，另外提供有建设性的选择方案，但总报价只能是唯一的。 </w:t>
      </w:r>
    </w:p>
    <w:p w:rsidR="000F0532" w:rsidRPr="00B91F3C" w:rsidRDefault="000F0532" w:rsidP="00B91F3C">
      <w:pPr>
        <w:spacing w:line="360" w:lineRule="exact"/>
        <w:ind w:firstLineChars="200" w:firstLine="482"/>
        <w:rPr>
          <w:rFonts w:ascii="仿宋" w:eastAsia="仿宋" w:hAnsi="仿宋" w:cs="仿宋"/>
          <w:b/>
          <w:sz w:val="24"/>
        </w:rPr>
      </w:pPr>
      <w:r w:rsidRPr="00B91F3C">
        <w:rPr>
          <w:rFonts w:ascii="仿宋" w:eastAsia="仿宋" w:hAnsi="仿宋" w:cs="仿宋" w:hint="eastAsia"/>
          <w:b/>
          <w:sz w:val="24"/>
        </w:rPr>
        <w:t>19、合同期间如遇有上级相关部门对代理公司的监管政策有特殊规定的，按上级部门规定执行。如上级部门相关政策与本合同条款冲突，导致本合同无法执行下去，本合同即终止。</w:t>
      </w:r>
    </w:p>
    <w:p w:rsidR="000F0532" w:rsidRPr="0061588A" w:rsidRDefault="000F0532" w:rsidP="00B91F3C">
      <w:pPr>
        <w:spacing w:line="360" w:lineRule="exact"/>
        <w:ind w:firstLineChars="196" w:firstLine="472"/>
        <w:rPr>
          <w:rFonts w:ascii="仿宋" w:eastAsia="仿宋" w:hAnsi="仿宋" w:cs="仿宋"/>
          <w:b/>
          <w:sz w:val="24"/>
        </w:rPr>
      </w:pPr>
      <w:r w:rsidRPr="0061588A">
        <w:rPr>
          <w:rFonts w:ascii="仿宋" w:eastAsia="仿宋" w:hAnsi="仿宋" w:cs="仿宋" w:hint="eastAsia"/>
          <w:b/>
          <w:sz w:val="24"/>
        </w:rPr>
        <w:t>四、人员要求</w:t>
      </w:r>
    </w:p>
    <w:p w:rsidR="000F0532" w:rsidRPr="00B91F3C" w:rsidRDefault="000F0532" w:rsidP="00B91F3C">
      <w:pPr>
        <w:spacing w:line="360" w:lineRule="exact"/>
        <w:ind w:firstLineChars="200" w:firstLine="482"/>
        <w:rPr>
          <w:rFonts w:ascii="仿宋" w:eastAsia="仿宋" w:hAnsi="仿宋" w:cs="仿宋"/>
          <w:b/>
          <w:sz w:val="24"/>
        </w:rPr>
      </w:pPr>
      <w:r w:rsidRPr="00B91F3C">
        <w:rPr>
          <w:rFonts w:ascii="仿宋" w:eastAsia="仿宋" w:hAnsi="仿宋" w:cs="仿宋" w:hint="eastAsia"/>
          <w:b/>
          <w:sz w:val="24"/>
        </w:rPr>
        <w:t>代理机构针对本项目应搭建高效的执行团队，团队包括项目负责人、工作人员等，要求如下：</w:t>
      </w:r>
    </w:p>
    <w:p w:rsidR="000F0532" w:rsidRPr="00B91F3C" w:rsidRDefault="000F0532" w:rsidP="00B91F3C">
      <w:pPr>
        <w:spacing w:line="360" w:lineRule="exact"/>
        <w:ind w:firstLineChars="200" w:firstLine="482"/>
        <w:rPr>
          <w:rFonts w:ascii="仿宋" w:eastAsia="仿宋" w:hAnsi="仿宋" w:cs="仿宋"/>
          <w:b/>
          <w:sz w:val="24"/>
        </w:rPr>
      </w:pPr>
      <w:r w:rsidRPr="00B91F3C">
        <w:rPr>
          <w:rFonts w:ascii="仿宋" w:eastAsia="仿宋" w:hAnsi="仿宋" w:cs="仿宋" w:hint="eastAsia"/>
          <w:b/>
          <w:sz w:val="24"/>
        </w:rPr>
        <w:t>1.设立项目负责人1名，项目负责人应经政府采购或招投标培训。项目负责人应全面负责本项目的所有工作，具有较强医用材料、试剂招标代理项目实施的专业知识，丰富的从业经验，较强的沟通能力、协调能力，保证招标项目规范、有序完成；需提供相应的证明文件。项目负责人因故需更换的，其资质、业绩、，且需经采购人认可。</w:t>
      </w:r>
    </w:p>
    <w:p w:rsidR="000F0532" w:rsidRPr="00B91F3C" w:rsidRDefault="000F0532" w:rsidP="00B91F3C">
      <w:pPr>
        <w:spacing w:line="360" w:lineRule="exact"/>
        <w:ind w:firstLineChars="200" w:firstLine="482"/>
        <w:rPr>
          <w:rFonts w:ascii="仿宋" w:eastAsia="仿宋" w:hAnsi="仿宋" w:cs="仿宋"/>
          <w:b/>
          <w:sz w:val="24"/>
        </w:rPr>
      </w:pPr>
      <w:r w:rsidRPr="00B91F3C">
        <w:rPr>
          <w:rFonts w:ascii="仿宋" w:eastAsia="仿宋" w:hAnsi="仿宋" w:cs="仿宋" w:hint="eastAsia"/>
          <w:b/>
          <w:sz w:val="24"/>
        </w:rPr>
        <w:t>2.项目工作人员≥4人，工作人员应有较强的专业能力和执行能力，需提供相应</w:t>
      </w:r>
      <w:r w:rsidR="0061588A" w:rsidRPr="00B91F3C">
        <w:rPr>
          <w:rFonts w:ascii="仿宋" w:eastAsia="仿宋" w:hAnsi="仿宋" w:cs="仿宋" w:hint="eastAsia"/>
          <w:b/>
          <w:sz w:val="24"/>
        </w:rPr>
        <w:t>能力等方面至少与原项目负责人相当</w:t>
      </w:r>
      <w:r w:rsidRPr="00B91F3C">
        <w:rPr>
          <w:rFonts w:ascii="仿宋" w:eastAsia="仿宋" w:hAnsi="仿宋" w:cs="仿宋" w:hint="eastAsia"/>
          <w:b/>
          <w:sz w:val="24"/>
        </w:rPr>
        <w:t>的证明文件。</w:t>
      </w:r>
    </w:p>
    <w:p w:rsidR="00011BF8" w:rsidRDefault="00BC7BDC">
      <w:pPr>
        <w:adjustRightInd w:val="0"/>
        <w:snapToGrid w:val="0"/>
        <w:spacing w:line="360" w:lineRule="exact"/>
        <w:ind w:firstLineChars="200" w:firstLine="482"/>
        <w:rPr>
          <w:rFonts w:ascii="仿宋" w:eastAsia="仿宋" w:hAnsi="仿宋" w:cs="仿宋"/>
          <w:b/>
          <w:sz w:val="24"/>
        </w:rPr>
      </w:pPr>
      <w:r>
        <w:rPr>
          <w:rFonts w:ascii="仿宋" w:eastAsia="仿宋" w:hAnsi="仿宋" w:cs="仿宋" w:hint="eastAsia"/>
          <w:b/>
          <w:sz w:val="24"/>
        </w:rPr>
        <w:lastRenderedPageBreak/>
        <w:t>五、考核方案</w:t>
      </w:r>
    </w:p>
    <w:p w:rsidR="00011BF8" w:rsidRDefault="00BC7BDC">
      <w:pPr>
        <w:adjustRightInd w:val="0"/>
        <w:snapToGrid w:val="0"/>
        <w:spacing w:line="360" w:lineRule="exact"/>
        <w:ind w:firstLineChars="200" w:firstLine="482"/>
        <w:rPr>
          <w:rFonts w:ascii="仿宋" w:eastAsia="仿宋" w:hAnsi="仿宋" w:cs="仿宋"/>
          <w:b/>
          <w:sz w:val="24"/>
        </w:rPr>
      </w:pPr>
      <w:r>
        <w:rPr>
          <w:rFonts w:ascii="仿宋" w:eastAsia="仿宋" w:hAnsi="仿宋" w:cs="仿宋" w:hint="eastAsia"/>
          <w:b/>
          <w:sz w:val="24"/>
        </w:rPr>
        <w:t>代理机构在合同期间发生违法违纪、违规收费等不良行为（包括但不限于泄露商业秘密，与供应商串通，擅自发布与项目有关的信息公告等）的，采购人有权终止合同，禁止该代理机构二年内参与采购人年度代理服务采购项目，报送同级主管部门和监督部门。</w:t>
      </w:r>
    </w:p>
    <w:p w:rsidR="00011BF8" w:rsidRDefault="00BC7BDC">
      <w:pPr>
        <w:adjustRightInd w:val="0"/>
        <w:snapToGrid w:val="0"/>
        <w:spacing w:line="360" w:lineRule="exact"/>
        <w:ind w:firstLineChars="200" w:firstLine="482"/>
        <w:rPr>
          <w:rFonts w:ascii="仿宋" w:eastAsia="仿宋" w:hAnsi="仿宋" w:cs="仿宋"/>
          <w:b/>
          <w:sz w:val="24"/>
        </w:rPr>
      </w:pPr>
      <w:r>
        <w:rPr>
          <w:rFonts w:ascii="仿宋" w:eastAsia="仿宋" w:hAnsi="仿宋" w:cs="仿宋" w:hint="eastAsia"/>
          <w:b/>
          <w:sz w:val="24"/>
        </w:rPr>
        <w:t>六、其他要求</w:t>
      </w:r>
    </w:p>
    <w:p w:rsidR="00011BF8" w:rsidRDefault="00BC7BDC">
      <w:pPr>
        <w:adjustRightInd w:val="0"/>
        <w:snapToGrid w:val="0"/>
        <w:spacing w:line="360" w:lineRule="exact"/>
        <w:ind w:firstLineChars="200" w:firstLine="482"/>
        <w:rPr>
          <w:rFonts w:ascii="仿宋" w:eastAsia="仿宋" w:hAnsi="仿宋" w:cs="仿宋"/>
          <w:b/>
          <w:sz w:val="24"/>
        </w:rPr>
      </w:pPr>
      <w:r>
        <w:rPr>
          <w:rFonts w:ascii="仿宋" w:eastAsia="仿宋" w:hAnsi="仿宋" w:cs="仿宋" w:hint="eastAsia"/>
          <w:b/>
          <w:sz w:val="24"/>
        </w:rPr>
        <w:t>本次确定1家中标单位，中标单位质量和服务能达到规定要求的基础上，获最高分者为中标人。</w:t>
      </w:r>
    </w:p>
    <w:p w:rsidR="00011BF8" w:rsidRDefault="00BC7BDC">
      <w:pPr>
        <w:adjustRightInd w:val="0"/>
        <w:snapToGrid w:val="0"/>
        <w:spacing w:line="360" w:lineRule="exact"/>
        <w:ind w:firstLineChars="200" w:firstLine="482"/>
        <w:rPr>
          <w:rFonts w:ascii="仿宋" w:eastAsia="仿宋" w:hAnsi="仿宋" w:cs="仿宋"/>
          <w:b/>
          <w:sz w:val="24"/>
        </w:rPr>
      </w:pPr>
      <w:r>
        <w:rPr>
          <w:rFonts w:ascii="仿宋" w:eastAsia="仿宋" w:hAnsi="仿宋" w:cs="仿宋" w:hint="eastAsia"/>
          <w:b/>
          <w:sz w:val="24"/>
        </w:rPr>
        <w:t>中标之后，除中标单位工商变更外，中标人保证严格遵守招标人的采购程序等相关规定，保证不会将协议及其中的权利、义务转让，保证不会转包、分包，否则招标人有权解除本协议并上报上级采购监管部门。</w:t>
      </w:r>
    </w:p>
    <w:p w:rsidR="00011BF8" w:rsidRDefault="00011BF8">
      <w:pPr>
        <w:snapToGrid w:val="0"/>
        <w:spacing w:line="360" w:lineRule="auto"/>
        <w:jc w:val="left"/>
        <w:rPr>
          <w:rFonts w:ascii="宋体" w:hAnsi="宋体" w:cs="宋体"/>
          <w:b/>
          <w:szCs w:val="21"/>
          <w:bdr w:val="single" w:sz="4" w:space="0" w:color="auto"/>
        </w:rPr>
      </w:pPr>
    </w:p>
    <w:p w:rsidR="00011BF8" w:rsidRDefault="00BC7BDC">
      <w:pPr>
        <w:snapToGrid w:val="0"/>
        <w:spacing w:line="360" w:lineRule="auto"/>
        <w:jc w:val="left"/>
        <w:rPr>
          <w:rFonts w:ascii="宋体" w:hAnsi="宋体"/>
          <w:b/>
          <w:bCs/>
          <w:color w:val="000000"/>
          <w:szCs w:val="21"/>
        </w:rPr>
      </w:pPr>
      <w:r>
        <w:rPr>
          <w:rFonts w:ascii="宋体" w:hAnsi="宋体" w:cs="宋体" w:hint="eastAsia"/>
          <w:b/>
          <w:szCs w:val="21"/>
          <w:bdr w:val="single" w:sz="4" w:space="0" w:color="auto"/>
        </w:rPr>
        <w:t>02标</w:t>
      </w:r>
      <w:r>
        <w:rPr>
          <w:rFonts w:ascii="宋体" w:hAnsi="宋体" w:cs="宋体" w:hint="eastAsia"/>
          <w:szCs w:val="21"/>
        </w:rPr>
        <w:t xml:space="preserve">  </w:t>
      </w:r>
      <w:r>
        <w:rPr>
          <w:rFonts w:ascii="宋体" w:hAnsi="宋体" w:hint="eastAsia"/>
          <w:b/>
          <w:bCs/>
          <w:color w:val="000000"/>
          <w:szCs w:val="21"/>
        </w:rPr>
        <w:t>货物（01标除外）、服务招标代理项目</w:t>
      </w:r>
    </w:p>
    <w:p w:rsidR="00011BF8" w:rsidRDefault="00BC7BDC">
      <w:pPr>
        <w:adjustRightInd w:val="0"/>
        <w:snapToGrid w:val="0"/>
        <w:spacing w:line="360" w:lineRule="exact"/>
        <w:ind w:firstLineChars="200" w:firstLine="482"/>
        <w:rPr>
          <w:rFonts w:ascii="仿宋" w:eastAsia="仿宋" w:hAnsi="仿宋" w:cs="仿宋"/>
          <w:b/>
          <w:sz w:val="24"/>
        </w:rPr>
      </w:pPr>
      <w:r>
        <w:rPr>
          <w:rFonts w:ascii="仿宋" w:eastAsia="仿宋" w:hAnsi="仿宋" w:cs="仿宋" w:hint="eastAsia"/>
          <w:b/>
          <w:sz w:val="24"/>
        </w:rPr>
        <w:t>一、项目概况</w:t>
      </w:r>
    </w:p>
    <w:p w:rsidR="00011BF8" w:rsidRDefault="00BC7BDC">
      <w:pPr>
        <w:adjustRightInd w:val="0"/>
        <w:snapToGrid w:val="0"/>
        <w:spacing w:line="360" w:lineRule="exact"/>
        <w:ind w:firstLineChars="200" w:firstLine="482"/>
        <w:rPr>
          <w:rFonts w:ascii="仿宋" w:eastAsia="仿宋" w:hAnsi="仿宋" w:cs="仿宋"/>
          <w:b/>
          <w:sz w:val="24"/>
        </w:rPr>
      </w:pPr>
      <w:r>
        <w:rPr>
          <w:rFonts w:ascii="仿宋" w:eastAsia="仿宋" w:hAnsi="仿宋" w:cs="仿宋" w:hint="eastAsia"/>
          <w:b/>
          <w:sz w:val="24"/>
        </w:rPr>
        <w:t>绍兴市中医院货物（01标除外）、服务等项目招标代理服务，国家法律、地方政府、主管部门有相关规定的从其规定，服务时间为合同签订后二年。</w:t>
      </w:r>
    </w:p>
    <w:p w:rsidR="00011BF8" w:rsidRDefault="00BC7BDC">
      <w:pPr>
        <w:adjustRightInd w:val="0"/>
        <w:snapToGrid w:val="0"/>
        <w:spacing w:line="360" w:lineRule="exact"/>
        <w:ind w:firstLineChars="200" w:firstLine="482"/>
        <w:rPr>
          <w:rFonts w:ascii="仿宋" w:eastAsia="仿宋" w:hAnsi="仿宋" w:cs="仿宋"/>
          <w:b/>
          <w:sz w:val="24"/>
        </w:rPr>
      </w:pPr>
      <w:r>
        <w:rPr>
          <w:rFonts w:ascii="仿宋" w:eastAsia="仿宋" w:hAnsi="仿宋" w:cs="仿宋" w:hint="eastAsia"/>
          <w:b/>
          <w:sz w:val="24"/>
        </w:rPr>
        <w:t>二、项目要求</w:t>
      </w:r>
    </w:p>
    <w:p w:rsidR="00011BF8" w:rsidRDefault="00BC7BDC">
      <w:pPr>
        <w:adjustRightInd w:val="0"/>
        <w:snapToGrid w:val="0"/>
        <w:spacing w:line="360" w:lineRule="exact"/>
        <w:ind w:firstLineChars="200" w:firstLine="482"/>
        <w:rPr>
          <w:rFonts w:ascii="仿宋" w:eastAsia="仿宋" w:hAnsi="仿宋" w:cs="仿宋"/>
          <w:b/>
          <w:sz w:val="24"/>
        </w:rPr>
      </w:pPr>
      <w:r>
        <w:rPr>
          <w:rFonts w:ascii="仿宋" w:eastAsia="仿宋" w:hAnsi="仿宋" w:cs="仿宋" w:hint="eastAsia"/>
          <w:b/>
          <w:sz w:val="24"/>
        </w:rPr>
        <w:t>代理机构应根据委托人项目概况，制定科学、可行的实施方案，以确保采购人采购工作得以按时、保质完成。</w:t>
      </w:r>
    </w:p>
    <w:p w:rsidR="00011BF8" w:rsidRDefault="00BC7BDC">
      <w:pPr>
        <w:adjustRightInd w:val="0"/>
        <w:snapToGrid w:val="0"/>
        <w:spacing w:line="360" w:lineRule="exact"/>
        <w:ind w:firstLineChars="200" w:firstLine="482"/>
        <w:rPr>
          <w:rFonts w:ascii="仿宋" w:eastAsia="仿宋" w:hAnsi="仿宋" w:cs="仿宋"/>
          <w:b/>
          <w:sz w:val="24"/>
        </w:rPr>
      </w:pPr>
      <w:r>
        <w:rPr>
          <w:rFonts w:ascii="仿宋" w:eastAsia="仿宋" w:hAnsi="仿宋" w:cs="仿宋" w:hint="eastAsia"/>
          <w:b/>
          <w:sz w:val="24"/>
        </w:rPr>
        <w:t>三、服务内容</w:t>
      </w:r>
    </w:p>
    <w:p w:rsidR="0061588A" w:rsidRPr="0061588A" w:rsidRDefault="0061588A" w:rsidP="0061588A">
      <w:pPr>
        <w:spacing w:line="360" w:lineRule="exact"/>
        <w:ind w:firstLineChars="200" w:firstLine="482"/>
        <w:rPr>
          <w:rFonts w:ascii="仿宋" w:eastAsia="仿宋" w:hAnsi="仿宋" w:cs="仿宋"/>
          <w:b/>
          <w:sz w:val="24"/>
        </w:rPr>
      </w:pPr>
      <w:r w:rsidRPr="0061588A">
        <w:rPr>
          <w:rFonts w:ascii="仿宋" w:eastAsia="仿宋" w:hAnsi="仿宋" w:cs="仿宋" w:hint="eastAsia"/>
          <w:b/>
          <w:sz w:val="24"/>
        </w:rPr>
        <w:t>采购招标代理服务内容包括但不限于：</w:t>
      </w:r>
    </w:p>
    <w:p w:rsidR="0061588A" w:rsidRPr="0061588A" w:rsidRDefault="0061588A" w:rsidP="0061588A">
      <w:pPr>
        <w:spacing w:line="360" w:lineRule="exact"/>
        <w:ind w:firstLineChars="200" w:firstLine="482"/>
        <w:rPr>
          <w:rFonts w:ascii="仿宋" w:eastAsia="仿宋" w:hAnsi="仿宋" w:cs="仿宋"/>
          <w:b/>
          <w:sz w:val="24"/>
        </w:rPr>
      </w:pPr>
      <w:r w:rsidRPr="0061588A">
        <w:rPr>
          <w:rFonts w:ascii="仿宋" w:eastAsia="仿宋" w:hAnsi="仿宋" w:cs="仿宋" w:hint="eastAsia"/>
          <w:b/>
          <w:sz w:val="24"/>
        </w:rPr>
        <w:t>1、组织进口论证、需求论证、市场征询、单一来源论证、招标文件论证；</w:t>
      </w:r>
    </w:p>
    <w:p w:rsidR="0061588A" w:rsidRPr="0061588A" w:rsidRDefault="0061588A" w:rsidP="0061588A">
      <w:pPr>
        <w:spacing w:line="360" w:lineRule="exact"/>
        <w:ind w:firstLineChars="200" w:firstLine="482"/>
        <w:rPr>
          <w:rFonts w:ascii="仿宋" w:eastAsia="仿宋" w:hAnsi="仿宋" w:cs="仿宋"/>
          <w:b/>
          <w:sz w:val="24"/>
        </w:rPr>
      </w:pPr>
      <w:r w:rsidRPr="0061588A">
        <w:rPr>
          <w:rFonts w:ascii="仿宋" w:eastAsia="仿宋" w:hAnsi="仿宋" w:cs="仿宋" w:hint="eastAsia"/>
          <w:b/>
          <w:sz w:val="24"/>
        </w:rPr>
        <w:t>2、审核采购人递交的项目需求，拟定招标采购方案、制定和提交招标工作计划；</w:t>
      </w:r>
    </w:p>
    <w:p w:rsidR="0061588A" w:rsidRPr="0061588A" w:rsidRDefault="0061588A" w:rsidP="0061588A">
      <w:pPr>
        <w:spacing w:line="360" w:lineRule="exact"/>
        <w:ind w:firstLineChars="200" w:firstLine="482"/>
        <w:rPr>
          <w:rFonts w:ascii="仿宋" w:eastAsia="仿宋" w:hAnsi="仿宋" w:cs="仿宋"/>
          <w:b/>
          <w:sz w:val="24"/>
        </w:rPr>
      </w:pPr>
      <w:r w:rsidRPr="0061588A">
        <w:rPr>
          <w:rFonts w:ascii="仿宋" w:eastAsia="仿宋" w:hAnsi="仿宋" w:cs="仿宋" w:hint="eastAsia"/>
          <w:b/>
          <w:sz w:val="24"/>
        </w:rPr>
        <w:t>3、办理项目有关手续，做好招标前期和招标过程中的咨询答疑服务；</w:t>
      </w:r>
    </w:p>
    <w:p w:rsidR="0061588A" w:rsidRPr="0061588A" w:rsidRDefault="0061588A" w:rsidP="0061588A">
      <w:pPr>
        <w:spacing w:line="360" w:lineRule="exact"/>
        <w:ind w:firstLineChars="200" w:firstLine="482"/>
        <w:rPr>
          <w:rFonts w:ascii="仿宋" w:eastAsia="仿宋" w:hAnsi="仿宋" w:cs="仿宋"/>
          <w:b/>
          <w:sz w:val="24"/>
        </w:rPr>
      </w:pPr>
      <w:r w:rsidRPr="0061588A">
        <w:rPr>
          <w:rFonts w:ascii="仿宋" w:eastAsia="仿宋" w:hAnsi="仿宋" w:cs="仿宋" w:hint="eastAsia"/>
          <w:b/>
          <w:sz w:val="24"/>
        </w:rPr>
        <w:t>4、发送招标公告；</w:t>
      </w:r>
    </w:p>
    <w:p w:rsidR="0061588A" w:rsidRPr="0061588A" w:rsidRDefault="0061588A" w:rsidP="0061588A">
      <w:pPr>
        <w:spacing w:line="360" w:lineRule="exact"/>
        <w:ind w:firstLineChars="200" w:firstLine="482"/>
        <w:rPr>
          <w:rFonts w:ascii="仿宋" w:eastAsia="仿宋" w:hAnsi="仿宋" w:cs="仿宋"/>
          <w:b/>
          <w:sz w:val="24"/>
        </w:rPr>
      </w:pPr>
      <w:r w:rsidRPr="0061588A">
        <w:rPr>
          <w:rFonts w:ascii="仿宋" w:eastAsia="仿宋" w:hAnsi="仿宋" w:cs="仿宋" w:hint="eastAsia"/>
          <w:b/>
          <w:sz w:val="24"/>
        </w:rPr>
        <w:t>5、接受报名，协助采购人组织资格预审，公示资格预审结果；</w:t>
      </w:r>
    </w:p>
    <w:p w:rsidR="0061588A" w:rsidRPr="0061588A" w:rsidRDefault="0061588A" w:rsidP="0061588A">
      <w:pPr>
        <w:spacing w:line="360" w:lineRule="exact"/>
        <w:ind w:firstLineChars="200" w:firstLine="482"/>
        <w:rPr>
          <w:rFonts w:ascii="仿宋" w:eastAsia="仿宋" w:hAnsi="仿宋" w:cs="仿宋"/>
          <w:b/>
          <w:sz w:val="24"/>
        </w:rPr>
      </w:pPr>
      <w:r w:rsidRPr="0061588A">
        <w:rPr>
          <w:rFonts w:ascii="仿宋" w:eastAsia="仿宋" w:hAnsi="仿宋" w:cs="仿宋" w:hint="eastAsia"/>
          <w:b/>
          <w:sz w:val="24"/>
        </w:rPr>
        <w:t>6、负责招标采购文件（包括资格预审文件、需求公示文件）的编制、印刷、装订、发售和解释工作；</w:t>
      </w:r>
    </w:p>
    <w:p w:rsidR="0061588A" w:rsidRPr="0061588A" w:rsidRDefault="0061588A" w:rsidP="0061588A">
      <w:pPr>
        <w:spacing w:line="360" w:lineRule="exact"/>
        <w:ind w:firstLineChars="200" w:firstLine="482"/>
        <w:rPr>
          <w:rFonts w:ascii="仿宋" w:eastAsia="仿宋" w:hAnsi="仿宋" w:cs="仿宋"/>
          <w:b/>
          <w:sz w:val="24"/>
        </w:rPr>
      </w:pPr>
      <w:r w:rsidRPr="0061588A">
        <w:rPr>
          <w:rFonts w:ascii="仿宋" w:eastAsia="仿宋" w:hAnsi="仿宋" w:cs="仿宋" w:hint="eastAsia"/>
          <w:b/>
          <w:sz w:val="24"/>
        </w:rPr>
        <w:t>7、负责将招标采购文件向有关审批部门的送审、备案等工作；</w:t>
      </w:r>
    </w:p>
    <w:p w:rsidR="0061588A" w:rsidRPr="0061588A" w:rsidRDefault="0061588A" w:rsidP="0061588A">
      <w:pPr>
        <w:spacing w:line="360" w:lineRule="exact"/>
        <w:ind w:firstLineChars="200" w:firstLine="482"/>
        <w:rPr>
          <w:rFonts w:ascii="仿宋" w:eastAsia="仿宋" w:hAnsi="仿宋" w:cs="仿宋"/>
          <w:b/>
          <w:sz w:val="24"/>
        </w:rPr>
      </w:pPr>
      <w:r w:rsidRPr="0061588A">
        <w:rPr>
          <w:rFonts w:ascii="仿宋" w:eastAsia="仿宋" w:hAnsi="仿宋" w:cs="仿宋" w:hint="eastAsia"/>
          <w:b/>
          <w:sz w:val="24"/>
        </w:rPr>
        <w:t>8、组织投标人踏勘现场和答疑，整理答疑纪要，协助做好询标；</w:t>
      </w:r>
    </w:p>
    <w:p w:rsidR="0061588A" w:rsidRPr="0061588A" w:rsidRDefault="0061588A" w:rsidP="0061588A">
      <w:pPr>
        <w:spacing w:line="360" w:lineRule="exact"/>
        <w:ind w:firstLineChars="200" w:firstLine="482"/>
        <w:rPr>
          <w:rFonts w:ascii="仿宋" w:eastAsia="仿宋" w:hAnsi="仿宋" w:cs="仿宋"/>
          <w:b/>
          <w:sz w:val="24"/>
        </w:rPr>
      </w:pPr>
      <w:r w:rsidRPr="0061588A">
        <w:rPr>
          <w:rFonts w:ascii="仿宋" w:eastAsia="仿宋" w:hAnsi="仿宋" w:cs="仿宋" w:hint="eastAsia"/>
          <w:b/>
          <w:sz w:val="24"/>
        </w:rPr>
        <w:t>9、组织招标采购现场活动，并形成相应书面记录文件；</w:t>
      </w:r>
    </w:p>
    <w:p w:rsidR="0061588A" w:rsidRPr="0061588A" w:rsidRDefault="0061588A" w:rsidP="0061588A">
      <w:pPr>
        <w:spacing w:line="360" w:lineRule="exact"/>
        <w:ind w:firstLineChars="200" w:firstLine="482"/>
        <w:rPr>
          <w:rFonts w:ascii="仿宋" w:eastAsia="仿宋" w:hAnsi="仿宋" w:cs="仿宋"/>
          <w:b/>
          <w:sz w:val="24"/>
        </w:rPr>
      </w:pPr>
      <w:r w:rsidRPr="0061588A">
        <w:rPr>
          <w:rFonts w:ascii="仿宋" w:eastAsia="仿宋" w:hAnsi="仿宋" w:cs="仿宋" w:hint="eastAsia"/>
          <w:b/>
          <w:sz w:val="24"/>
        </w:rPr>
        <w:t>10、整理、编制评审报告；</w:t>
      </w:r>
    </w:p>
    <w:p w:rsidR="0061588A" w:rsidRPr="0061588A" w:rsidRDefault="0061588A" w:rsidP="0061588A">
      <w:pPr>
        <w:spacing w:line="360" w:lineRule="exact"/>
        <w:ind w:firstLineChars="200" w:firstLine="482"/>
        <w:rPr>
          <w:rFonts w:ascii="仿宋" w:eastAsia="仿宋" w:hAnsi="仿宋" w:cs="仿宋"/>
          <w:b/>
          <w:sz w:val="24"/>
        </w:rPr>
      </w:pPr>
      <w:r w:rsidRPr="0061588A">
        <w:rPr>
          <w:rFonts w:ascii="仿宋" w:eastAsia="仿宋" w:hAnsi="仿宋" w:cs="仿宋" w:hint="eastAsia"/>
          <w:b/>
          <w:sz w:val="24"/>
        </w:rPr>
        <w:t>11、发布招标采购结果公告和发送结果通知书；</w:t>
      </w:r>
    </w:p>
    <w:p w:rsidR="0061588A" w:rsidRPr="0061588A" w:rsidRDefault="0061588A" w:rsidP="0061588A">
      <w:pPr>
        <w:spacing w:line="360" w:lineRule="exact"/>
        <w:ind w:firstLineChars="200" w:firstLine="482"/>
        <w:rPr>
          <w:rFonts w:ascii="仿宋" w:eastAsia="仿宋" w:hAnsi="仿宋" w:cs="仿宋"/>
          <w:b/>
          <w:sz w:val="24"/>
        </w:rPr>
      </w:pPr>
      <w:r w:rsidRPr="0061588A">
        <w:rPr>
          <w:rFonts w:ascii="仿宋" w:eastAsia="仿宋" w:hAnsi="仿宋" w:cs="仿宋" w:hint="eastAsia"/>
          <w:b/>
          <w:sz w:val="24"/>
        </w:rPr>
        <w:t>12、协助采购人组织有关合同的商务谈判，提供合同文本，协助合同的签订及印刷装订；</w:t>
      </w:r>
    </w:p>
    <w:p w:rsidR="0061588A" w:rsidRPr="0061588A" w:rsidRDefault="0061588A" w:rsidP="0061588A">
      <w:pPr>
        <w:spacing w:line="360" w:lineRule="exact"/>
        <w:ind w:firstLineChars="200" w:firstLine="482"/>
        <w:rPr>
          <w:rFonts w:ascii="仿宋" w:eastAsia="仿宋" w:hAnsi="仿宋" w:cs="仿宋"/>
          <w:b/>
          <w:sz w:val="24"/>
        </w:rPr>
      </w:pPr>
      <w:r w:rsidRPr="0061588A">
        <w:rPr>
          <w:rFonts w:ascii="仿宋" w:eastAsia="仿宋" w:hAnsi="仿宋" w:cs="仿宋" w:hint="eastAsia"/>
          <w:b/>
          <w:sz w:val="24"/>
        </w:rPr>
        <w:t>13、组织或协调招标采购活动中产生的质疑、投诉等处理；</w:t>
      </w:r>
    </w:p>
    <w:p w:rsidR="0061588A" w:rsidRPr="0061588A" w:rsidRDefault="0061588A" w:rsidP="0061588A">
      <w:pPr>
        <w:spacing w:line="360" w:lineRule="exact"/>
        <w:ind w:firstLineChars="200" w:firstLine="482"/>
        <w:rPr>
          <w:rFonts w:ascii="仿宋" w:eastAsia="仿宋" w:hAnsi="仿宋" w:cs="仿宋"/>
          <w:b/>
          <w:sz w:val="24"/>
        </w:rPr>
      </w:pPr>
      <w:r w:rsidRPr="0061588A">
        <w:rPr>
          <w:rFonts w:ascii="仿宋" w:eastAsia="仿宋" w:hAnsi="仿宋" w:cs="仿宋" w:hint="eastAsia"/>
          <w:b/>
          <w:sz w:val="24"/>
        </w:rPr>
        <w:t>14、向采购人移交有关招标采购工作的资料；</w:t>
      </w:r>
    </w:p>
    <w:p w:rsidR="0061588A" w:rsidRPr="0061588A" w:rsidRDefault="0061588A" w:rsidP="0061588A">
      <w:pPr>
        <w:spacing w:line="360" w:lineRule="exact"/>
        <w:ind w:firstLineChars="200" w:firstLine="482"/>
        <w:rPr>
          <w:rFonts w:ascii="仿宋" w:eastAsia="仿宋" w:hAnsi="仿宋" w:cs="仿宋"/>
          <w:b/>
          <w:sz w:val="24"/>
        </w:rPr>
      </w:pPr>
      <w:r w:rsidRPr="0061588A">
        <w:rPr>
          <w:rFonts w:ascii="仿宋" w:eastAsia="仿宋" w:hAnsi="仿宋" w:cs="仿宋" w:hint="eastAsia"/>
          <w:b/>
          <w:sz w:val="24"/>
        </w:rPr>
        <w:t>15、采购人交办或与项目有关的其它事项。</w:t>
      </w:r>
    </w:p>
    <w:p w:rsidR="0061588A" w:rsidRPr="0061588A" w:rsidRDefault="0061588A" w:rsidP="0061588A">
      <w:pPr>
        <w:spacing w:line="360" w:lineRule="exact"/>
        <w:ind w:firstLineChars="200" w:firstLine="482"/>
        <w:rPr>
          <w:rFonts w:ascii="仿宋" w:eastAsia="仿宋" w:hAnsi="仿宋" w:cs="仿宋"/>
          <w:b/>
          <w:sz w:val="24"/>
        </w:rPr>
      </w:pPr>
      <w:r>
        <w:rPr>
          <w:rFonts w:ascii="仿宋" w:eastAsia="仿宋" w:hAnsi="仿宋" w:cs="仿宋" w:hint="eastAsia"/>
          <w:b/>
          <w:sz w:val="24"/>
        </w:rPr>
        <w:lastRenderedPageBreak/>
        <w:t>四、</w:t>
      </w:r>
      <w:r w:rsidRPr="0061588A">
        <w:rPr>
          <w:rFonts w:ascii="仿宋" w:eastAsia="仿宋" w:hAnsi="仿宋" w:cs="仿宋" w:hint="eastAsia"/>
          <w:b/>
          <w:sz w:val="24"/>
        </w:rPr>
        <w:t>采购招标代理工作要求</w:t>
      </w:r>
    </w:p>
    <w:p w:rsidR="0061588A" w:rsidRPr="0061588A" w:rsidRDefault="0061588A" w:rsidP="0061588A">
      <w:pPr>
        <w:spacing w:line="360" w:lineRule="exact"/>
        <w:ind w:firstLineChars="200" w:firstLine="482"/>
        <w:rPr>
          <w:rFonts w:ascii="仿宋" w:eastAsia="仿宋" w:hAnsi="仿宋" w:cs="仿宋"/>
          <w:b/>
          <w:sz w:val="24"/>
        </w:rPr>
      </w:pPr>
      <w:r w:rsidRPr="0061588A">
        <w:rPr>
          <w:rFonts w:ascii="仿宋" w:eastAsia="仿宋" w:hAnsi="仿宋" w:cs="仿宋" w:hint="eastAsia"/>
          <w:b/>
          <w:sz w:val="24"/>
        </w:rPr>
        <w:t>1.1遵纪守法，恪守职业道德，廉洁诚信。投标人应在其投标文件内体现其廉洁制度。</w:t>
      </w:r>
    </w:p>
    <w:p w:rsidR="0061588A" w:rsidRPr="0061588A" w:rsidRDefault="0061588A" w:rsidP="0061588A">
      <w:pPr>
        <w:spacing w:line="360" w:lineRule="exact"/>
        <w:ind w:firstLineChars="200" w:firstLine="482"/>
        <w:rPr>
          <w:rFonts w:ascii="仿宋" w:eastAsia="仿宋" w:hAnsi="仿宋" w:cs="仿宋"/>
          <w:b/>
          <w:sz w:val="24"/>
        </w:rPr>
      </w:pPr>
      <w:r w:rsidRPr="0061588A">
        <w:rPr>
          <w:rFonts w:ascii="仿宋" w:eastAsia="仿宋" w:hAnsi="仿宋" w:cs="仿宋" w:hint="eastAsia"/>
          <w:b/>
          <w:sz w:val="24"/>
        </w:rPr>
        <w:t>1.2收集政府采购方面的各种文件，并将其中的有关精神体现在采购文件中。</w:t>
      </w:r>
    </w:p>
    <w:p w:rsidR="0061588A" w:rsidRPr="0061588A" w:rsidRDefault="0061588A" w:rsidP="0061588A">
      <w:pPr>
        <w:spacing w:line="360" w:lineRule="exact"/>
        <w:ind w:firstLineChars="200" w:firstLine="482"/>
        <w:rPr>
          <w:rFonts w:ascii="仿宋" w:eastAsia="仿宋" w:hAnsi="仿宋" w:cs="仿宋"/>
          <w:b/>
          <w:sz w:val="24"/>
        </w:rPr>
      </w:pPr>
      <w:r w:rsidRPr="0061588A">
        <w:rPr>
          <w:rFonts w:ascii="仿宋" w:eastAsia="仿宋" w:hAnsi="仿宋" w:cs="仿宋" w:hint="eastAsia"/>
          <w:b/>
          <w:sz w:val="24"/>
        </w:rPr>
        <w:t>1.3采购文件做到系统、完整、准确，使供应商和潜在供应商容易理解采购人的基本立场和要求。</w:t>
      </w:r>
    </w:p>
    <w:p w:rsidR="0061588A" w:rsidRPr="0061588A" w:rsidRDefault="0061588A" w:rsidP="0061588A">
      <w:pPr>
        <w:spacing w:line="360" w:lineRule="exact"/>
        <w:ind w:firstLineChars="200" w:firstLine="482"/>
        <w:rPr>
          <w:rFonts w:ascii="仿宋" w:eastAsia="仿宋" w:hAnsi="仿宋" w:cs="仿宋"/>
          <w:b/>
          <w:sz w:val="24"/>
        </w:rPr>
      </w:pPr>
      <w:r w:rsidRPr="0061588A">
        <w:rPr>
          <w:rFonts w:ascii="仿宋" w:eastAsia="仿宋" w:hAnsi="仿宋" w:cs="仿宋" w:hint="eastAsia"/>
          <w:b/>
          <w:sz w:val="24"/>
        </w:rPr>
        <w:t>1.4遵守法律法规，条款设计上体现“合理分配项目风险”的原则，属于采购人的责任采购人承担，属于中标、成交供应商的责任由中标、成交供应商承担，不可抗力责任共同承担。</w:t>
      </w:r>
    </w:p>
    <w:p w:rsidR="0061588A" w:rsidRPr="0061588A" w:rsidRDefault="0061588A" w:rsidP="0061588A">
      <w:pPr>
        <w:spacing w:line="360" w:lineRule="exact"/>
        <w:ind w:firstLineChars="200" w:firstLine="482"/>
        <w:rPr>
          <w:rFonts w:ascii="仿宋" w:eastAsia="仿宋" w:hAnsi="仿宋" w:cs="仿宋"/>
          <w:b/>
          <w:sz w:val="24"/>
        </w:rPr>
      </w:pPr>
      <w:r w:rsidRPr="0061588A">
        <w:rPr>
          <w:rFonts w:ascii="仿宋" w:eastAsia="仿宋" w:hAnsi="仿宋" w:cs="仿宋" w:hint="eastAsia"/>
          <w:b/>
          <w:sz w:val="24"/>
        </w:rPr>
        <w:t>1.5及时总结采购过程中存在的问题，尤其对评审办法要不断完善。</w:t>
      </w:r>
    </w:p>
    <w:p w:rsidR="0061588A" w:rsidRPr="0061588A" w:rsidRDefault="0061588A" w:rsidP="0061588A">
      <w:pPr>
        <w:spacing w:line="360" w:lineRule="exact"/>
        <w:ind w:firstLineChars="200" w:firstLine="482"/>
        <w:rPr>
          <w:rFonts w:ascii="仿宋" w:eastAsia="仿宋" w:hAnsi="仿宋" w:cs="仿宋"/>
          <w:b/>
          <w:sz w:val="24"/>
        </w:rPr>
      </w:pPr>
      <w:r w:rsidRPr="0061588A">
        <w:rPr>
          <w:rFonts w:ascii="仿宋" w:eastAsia="仿宋" w:hAnsi="仿宋" w:cs="仿宋" w:hint="eastAsia"/>
          <w:b/>
          <w:sz w:val="24"/>
        </w:rPr>
        <w:t>▲1.6采购文件编制质量的好坏直接关系到采购成败及中标、成交产品的优劣和对中标、成交单位的管理，也充分体现代理机构的服务水平，对此代理机构应给予高度的重视。投标人应在其投标文件内体现其采购文件制作的模板及质量控制措施。</w:t>
      </w:r>
    </w:p>
    <w:p w:rsidR="0061588A" w:rsidRPr="0061588A" w:rsidRDefault="0061588A" w:rsidP="0061588A">
      <w:pPr>
        <w:spacing w:line="360" w:lineRule="exact"/>
        <w:ind w:firstLineChars="200" w:firstLine="482"/>
        <w:rPr>
          <w:rFonts w:ascii="仿宋" w:eastAsia="仿宋" w:hAnsi="仿宋" w:cs="仿宋"/>
          <w:b/>
          <w:sz w:val="24"/>
        </w:rPr>
      </w:pPr>
      <w:r w:rsidRPr="0061588A">
        <w:rPr>
          <w:rFonts w:ascii="仿宋" w:eastAsia="仿宋" w:hAnsi="仿宋" w:cs="仿宋" w:hint="eastAsia"/>
          <w:b/>
          <w:sz w:val="24"/>
        </w:rPr>
        <w:t>1.7招标代理从业人员有违纪违法行为、服务能力不足的需及时更换；未履行承诺，未遵循回避制度，明显违规或倾向性操作的终止合同。</w:t>
      </w:r>
    </w:p>
    <w:p w:rsidR="0061588A" w:rsidRPr="0061588A" w:rsidRDefault="0061588A" w:rsidP="0061588A">
      <w:pPr>
        <w:spacing w:line="360" w:lineRule="exact"/>
        <w:ind w:firstLineChars="200" w:firstLine="482"/>
        <w:rPr>
          <w:rFonts w:ascii="仿宋" w:eastAsia="仿宋" w:hAnsi="仿宋" w:cs="仿宋"/>
          <w:b/>
          <w:sz w:val="24"/>
        </w:rPr>
      </w:pPr>
      <w:r w:rsidRPr="0061588A">
        <w:rPr>
          <w:rFonts w:ascii="仿宋" w:eastAsia="仿宋" w:hAnsi="仿宋" w:cs="仿宋" w:hint="eastAsia"/>
          <w:b/>
          <w:sz w:val="24"/>
        </w:rPr>
        <w:t>1.8妥善协调好代理服务过程中各方关系。</w:t>
      </w:r>
    </w:p>
    <w:p w:rsidR="0061588A" w:rsidRPr="0061588A" w:rsidRDefault="0061588A" w:rsidP="0061588A">
      <w:pPr>
        <w:spacing w:line="360" w:lineRule="exact"/>
        <w:ind w:firstLineChars="200" w:firstLine="482"/>
        <w:rPr>
          <w:rFonts w:ascii="仿宋" w:eastAsia="仿宋" w:hAnsi="仿宋" w:cs="仿宋"/>
          <w:b/>
          <w:sz w:val="24"/>
        </w:rPr>
      </w:pPr>
      <w:r w:rsidRPr="0061588A">
        <w:rPr>
          <w:rFonts w:ascii="仿宋" w:eastAsia="仿宋" w:hAnsi="仿宋" w:cs="仿宋" w:hint="eastAsia"/>
          <w:b/>
          <w:sz w:val="24"/>
        </w:rPr>
        <w:t>1.9让投标单位信服，采购人满意。</w:t>
      </w:r>
    </w:p>
    <w:p w:rsidR="0061588A" w:rsidRPr="0061588A" w:rsidRDefault="0061588A" w:rsidP="0061588A">
      <w:pPr>
        <w:spacing w:line="360" w:lineRule="exact"/>
        <w:ind w:firstLineChars="200" w:firstLine="482"/>
        <w:rPr>
          <w:rFonts w:ascii="仿宋" w:eastAsia="仿宋" w:hAnsi="仿宋" w:cs="仿宋"/>
          <w:b/>
          <w:sz w:val="24"/>
        </w:rPr>
      </w:pPr>
      <w:r w:rsidRPr="0061588A">
        <w:rPr>
          <w:rFonts w:ascii="仿宋" w:eastAsia="仿宋" w:hAnsi="仿宋" w:cs="仿宋" w:hint="eastAsia"/>
          <w:b/>
          <w:sz w:val="24"/>
        </w:rPr>
        <w:t>1.10为采购人提供政策咨询服务。</w:t>
      </w:r>
    </w:p>
    <w:p w:rsidR="0061588A" w:rsidRPr="0061588A" w:rsidRDefault="0061588A" w:rsidP="0061588A">
      <w:pPr>
        <w:spacing w:line="360" w:lineRule="exact"/>
        <w:ind w:firstLineChars="200" w:firstLine="482"/>
        <w:rPr>
          <w:rFonts w:ascii="仿宋" w:eastAsia="仿宋" w:hAnsi="仿宋" w:cs="仿宋"/>
          <w:b/>
          <w:sz w:val="24"/>
        </w:rPr>
      </w:pPr>
      <w:r w:rsidRPr="0061588A">
        <w:rPr>
          <w:rFonts w:ascii="仿宋" w:eastAsia="仿宋" w:hAnsi="仿宋" w:cs="仿宋" w:hint="eastAsia"/>
          <w:b/>
          <w:sz w:val="24"/>
        </w:rPr>
        <w:t>1.11处理采购代理过程中可能出现的各类事宜。</w:t>
      </w:r>
    </w:p>
    <w:p w:rsidR="0061588A" w:rsidRPr="0061588A" w:rsidRDefault="0061588A" w:rsidP="0061588A">
      <w:pPr>
        <w:spacing w:line="360" w:lineRule="exact"/>
        <w:ind w:firstLineChars="200" w:firstLine="482"/>
        <w:rPr>
          <w:rFonts w:ascii="仿宋" w:eastAsia="仿宋" w:hAnsi="仿宋" w:cs="仿宋"/>
          <w:b/>
          <w:sz w:val="24"/>
        </w:rPr>
      </w:pPr>
      <w:r w:rsidRPr="0061588A">
        <w:rPr>
          <w:rFonts w:ascii="仿宋" w:eastAsia="仿宋" w:hAnsi="仿宋" w:cs="仿宋" w:hint="eastAsia"/>
          <w:b/>
          <w:sz w:val="24"/>
        </w:rPr>
        <w:t>1.12完成采购人在采购代理工作期间交办的其它有关采购代理的事宜。</w:t>
      </w:r>
    </w:p>
    <w:p w:rsidR="0061588A" w:rsidRPr="0061588A" w:rsidRDefault="0061588A" w:rsidP="0061588A">
      <w:pPr>
        <w:spacing w:line="360" w:lineRule="exact"/>
        <w:ind w:firstLineChars="200" w:firstLine="482"/>
        <w:rPr>
          <w:rFonts w:ascii="仿宋" w:eastAsia="仿宋" w:hAnsi="仿宋" w:cs="仿宋"/>
          <w:b/>
          <w:sz w:val="24"/>
        </w:rPr>
      </w:pPr>
      <w:r w:rsidRPr="0061588A">
        <w:rPr>
          <w:rFonts w:ascii="仿宋" w:eastAsia="仿宋" w:hAnsi="仿宋" w:cs="仿宋" w:hint="eastAsia"/>
          <w:b/>
          <w:sz w:val="24"/>
        </w:rPr>
        <w:t>1.13应本着诚实信用的原则，在合同约定的授权范围内代理采购人进行采购代理工作，保证其工作符合国家法律、地方条例和惯例，并承担与自身过错相应的违约责任。</w:t>
      </w:r>
    </w:p>
    <w:p w:rsidR="0061588A" w:rsidRPr="0061588A" w:rsidRDefault="0061588A" w:rsidP="0061588A">
      <w:pPr>
        <w:spacing w:line="360" w:lineRule="exact"/>
        <w:ind w:firstLineChars="200" w:firstLine="482"/>
        <w:rPr>
          <w:rFonts w:ascii="仿宋" w:eastAsia="仿宋" w:hAnsi="仿宋" w:cs="仿宋"/>
          <w:b/>
          <w:sz w:val="24"/>
        </w:rPr>
      </w:pPr>
      <w:r w:rsidRPr="0061588A">
        <w:rPr>
          <w:rFonts w:ascii="仿宋" w:eastAsia="仿宋" w:hAnsi="仿宋" w:cs="仿宋" w:hint="eastAsia"/>
          <w:b/>
          <w:sz w:val="24"/>
        </w:rPr>
        <w:t>1.14所有对外发布的文件和/或资料必须经过委托方的审定、书面确认后才能予以公布。</w:t>
      </w:r>
    </w:p>
    <w:p w:rsidR="0061588A" w:rsidRPr="0061588A" w:rsidRDefault="0061588A" w:rsidP="0061588A">
      <w:pPr>
        <w:spacing w:line="360" w:lineRule="exact"/>
        <w:ind w:firstLineChars="200" w:firstLine="482"/>
        <w:rPr>
          <w:rFonts w:ascii="仿宋" w:eastAsia="仿宋" w:hAnsi="仿宋" w:cs="仿宋"/>
          <w:b/>
          <w:sz w:val="24"/>
        </w:rPr>
      </w:pPr>
      <w:r w:rsidRPr="0061588A">
        <w:rPr>
          <w:rFonts w:ascii="仿宋" w:eastAsia="仿宋" w:hAnsi="仿宋" w:cs="仿宋" w:hint="eastAsia"/>
          <w:b/>
          <w:sz w:val="24"/>
        </w:rPr>
        <w:t>▲1.15在招标活动进行过程和招标活动完成之后，委托方与受托人均有责任对招标过程中涉及的商业秘密、技术秘密等其他机密予以保密。</w:t>
      </w:r>
    </w:p>
    <w:p w:rsidR="0061588A" w:rsidRPr="0061588A" w:rsidRDefault="0061588A" w:rsidP="0061588A">
      <w:pPr>
        <w:spacing w:line="360" w:lineRule="exact"/>
        <w:ind w:firstLineChars="200" w:firstLine="482"/>
        <w:rPr>
          <w:rFonts w:ascii="仿宋" w:eastAsia="仿宋" w:hAnsi="仿宋" w:cs="仿宋"/>
          <w:b/>
          <w:sz w:val="24"/>
        </w:rPr>
      </w:pPr>
      <w:r w:rsidRPr="0061588A">
        <w:rPr>
          <w:rFonts w:ascii="仿宋" w:eastAsia="仿宋" w:hAnsi="仿宋" w:cs="仿宋" w:hint="eastAsia"/>
          <w:b/>
          <w:sz w:val="24"/>
        </w:rPr>
        <w:t>1.16向采购人提交采购工作计划，并保证采购计划的顺利实施；采购工作计划包括①采购工作的组织②采购工作的人员安排③采购工作进度安排④采购工作的风险管理和建议；采购人有权要求代理机构严格按计划进行采购代理活动，如因非采购人原因而导致采购计划的调整，代理机构应及时对采购计划作相应的调整。</w:t>
      </w:r>
    </w:p>
    <w:p w:rsidR="0061588A" w:rsidRPr="0061588A" w:rsidRDefault="0061588A" w:rsidP="0061588A">
      <w:pPr>
        <w:spacing w:line="360" w:lineRule="exact"/>
        <w:ind w:firstLineChars="200" w:firstLine="482"/>
        <w:rPr>
          <w:rFonts w:ascii="仿宋" w:eastAsia="仿宋" w:hAnsi="仿宋" w:cs="仿宋"/>
          <w:b/>
          <w:sz w:val="24"/>
        </w:rPr>
      </w:pPr>
      <w:r w:rsidRPr="0061588A">
        <w:rPr>
          <w:rFonts w:ascii="仿宋" w:eastAsia="仿宋" w:hAnsi="仿宋" w:cs="仿宋" w:hint="eastAsia"/>
          <w:b/>
          <w:sz w:val="24"/>
        </w:rPr>
        <w:t>▲1.17代理机构必须忠诚维护采购人的利益，尽心尽职为采购人提供准确、及时的服务。对采购人拥有的技术、信息、文件、资料、企业情况、商业秘密等以及在服务过程中所知悉的其它保密信息应予以保密，无论何时未经同意不得擅自披露、使用或允许任何第三方使用。投标人应在其投标文件内有保密措施的具体体现。</w:t>
      </w:r>
    </w:p>
    <w:p w:rsidR="0061588A" w:rsidRPr="0061588A" w:rsidRDefault="0061588A" w:rsidP="0061588A">
      <w:pPr>
        <w:spacing w:line="360" w:lineRule="exact"/>
        <w:ind w:firstLineChars="200" w:firstLine="482"/>
        <w:rPr>
          <w:rFonts w:ascii="仿宋" w:eastAsia="仿宋" w:hAnsi="仿宋" w:cs="仿宋"/>
          <w:b/>
          <w:sz w:val="24"/>
        </w:rPr>
      </w:pPr>
      <w:r w:rsidRPr="0061588A">
        <w:rPr>
          <w:rFonts w:ascii="仿宋" w:eastAsia="仿宋" w:hAnsi="仿宋" w:cs="仿宋" w:hint="eastAsia"/>
          <w:b/>
          <w:sz w:val="24"/>
        </w:rPr>
        <w:t>▲1.18投标人应在其投标文件内作出时效性承诺：所代理业务的采购文件制作完成并提交给采购人的时限；在采购文件最终确认后发布采购公告的时限；采购资料装订成册递送给采购人的时限；采购项目涉及采购方式变更、交易中心进场等情况的，针对相应环节的操作时限等。</w:t>
      </w:r>
    </w:p>
    <w:p w:rsidR="0061588A" w:rsidRPr="0061588A" w:rsidRDefault="0061588A" w:rsidP="0061588A">
      <w:pPr>
        <w:spacing w:line="360" w:lineRule="exact"/>
        <w:ind w:firstLineChars="200" w:firstLine="482"/>
        <w:rPr>
          <w:rFonts w:ascii="仿宋" w:eastAsia="仿宋" w:hAnsi="仿宋" w:cs="仿宋"/>
          <w:b/>
          <w:sz w:val="24"/>
        </w:rPr>
      </w:pPr>
      <w:r w:rsidRPr="0061588A">
        <w:rPr>
          <w:rFonts w:ascii="仿宋" w:eastAsia="仿宋" w:hAnsi="仿宋" w:cs="仿宋" w:hint="eastAsia"/>
          <w:b/>
          <w:sz w:val="24"/>
        </w:rPr>
        <w:lastRenderedPageBreak/>
        <w:t>1.19投标人应在其投标文件内体现其采购方式论证及招标文件论证的实施方案。</w:t>
      </w:r>
    </w:p>
    <w:p w:rsidR="0061588A" w:rsidRPr="0061588A" w:rsidRDefault="0061588A" w:rsidP="0061588A">
      <w:pPr>
        <w:spacing w:line="360" w:lineRule="exact"/>
        <w:ind w:firstLineChars="200" w:firstLine="482"/>
        <w:rPr>
          <w:rFonts w:ascii="仿宋" w:eastAsia="仿宋" w:hAnsi="仿宋" w:cs="仿宋"/>
          <w:b/>
          <w:sz w:val="24"/>
        </w:rPr>
      </w:pPr>
      <w:r w:rsidRPr="0061588A">
        <w:rPr>
          <w:rFonts w:ascii="仿宋" w:eastAsia="仿宋" w:hAnsi="仿宋" w:cs="仿宋" w:hint="eastAsia"/>
          <w:b/>
          <w:sz w:val="24"/>
        </w:rPr>
        <w:t>1.20投标人应在其投标文件内体现其招投标资料装订标准或模板。</w:t>
      </w:r>
    </w:p>
    <w:p w:rsidR="0061588A" w:rsidRPr="0061588A" w:rsidRDefault="0061588A" w:rsidP="0061588A">
      <w:pPr>
        <w:spacing w:line="360" w:lineRule="exact"/>
        <w:ind w:firstLineChars="200" w:firstLine="482"/>
        <w:rPr>
          <w:rFonts w:ascii="仿宋" w:eastAsia="仿宋" w:hAnsi="仿宋" w:cs="仿宋"/>
          <w:b/>
          <w:sz w:val="24"/>
        </w:rPr>
      </w:pPr>
      <w:r w:rsidRPr="0061588A">
        <w:rPr>
          <w:rFonts w:ascii="仿宋" w:eastAsia="仿宋" w:hAnsi="仿宋" w:cs="仿宋" w:hint="eastAsia"/>
          <w:b/>
          <w:sz w:val="24"/>
        </w:rPr>
        <w:t>1.21投标人应在其投标文件内体现其档案管理制度。</w:t>
      </w:r>
    </w:p>
    <w:p w:rsidR="0061588A" w:rsidRPr="0061588A" w:rsidRDefault="0061588A" w:rsidP="0061588A">
      <w:pPr>
        <w:spacing w:line="360" w:lineRule="exact"/>
        <w:ind w:firstLineChars="200" w:firstLine="482"/>
        <w:rPr>
          <w:rFonts w:ascii="仿宋" w:eastAsia="仿宋" w:hAnsi="仿宋" w:cs="仿宋"/>
          <w:b/>
          <w:sz w:val="24"/>
        </w:rPr>
      </w:pPr>
      <w:r w:rsidRPr="0061588A">
        <w:rPr>
          <w:rFonts w:ascii="仿宋" w:eastAsia="仿宋" w:hAnsi="仿宋" w:cs="仿宋" w:hint="eastAsia"/>
          <w:b/>
          <w:sz w:val="24"/>
        </w:rPr>
        <w:t>1.22投标人应在其投标文件内体现其质疑和投诉处理办法及相关案例或经验介绍.</w:t>
      </w:r>
    </w:p>
    <w:p w:rsidR="0061588A" w:rsidRPr="0061588A" w:rsidRDefault="0061588A" w:rsidP="0061588A">
      <w:pPr>
        <w:spacing w:line="360" w:lineRule="exact"/>
        <w:ind w:firstLineChars="200" w:firstLine="482"/>
        <w:rPr>
          <w:rFonts w:ascii="仿宋" w:eastAsia="仿宋" w:hAnsi="仿宋" w:cs="仿宋"/>
          <w:b/>
          <w:sz w:val="24"/>
        </w:rPr>
      </w:pPr>
      <w:r w:rsidRPr="0061588A">
        <w:rPr>
          <w:rFonts w:ascii="仿宋" w:eastAsia="仿宋" w:hAnsi="仿宋" w:cs="仿宋" w:hint="eastAsia"/>
          <w:b/>
          <w:sz w:val="24"/>
        </w:rPr>
        <w:t>1.23本服务内容、范围和要求提出的是最基本的服务要求，投标人可根据自身优势在相应招标文件要求的基础上，另外提供有建设性的选择方案，但总报价只能是唯一的。</w:t>
      </w:r>
    </w:p>
    <w:p w:rsidR="0061588A" w:rsidRPr="0061588A" w:rsidRDefault="0061588A" w:rsidP="0061588A">
      <w:pPr>
        <w:spacing w:line="360" w:lineRule="exact"/>
        <w:ind w:firstLineChars="200" w:firstLine="482"/>
        <w:rPr>
          <w:rFonts w:ascii="仿宋" w:eastAsia="仿宋" w:hAnsi="仿宋" w:cs="仿宋"/>
          <w:b/>
          <w:sz w:val="24"/>
        </w:rPr>
      </w:pPr>
      <w:r w:rsidRPr="0061588A">
        <w:rPr>
          <w:rFonts w:ascii="仿宋" w:eastAsia="仿宋" w:hAnsi="仿宋" w:cs="仿宋" w:hint="eastAsia"/>
          <w:b/>
          <w:sz w:val="24"/>
        </w:rPr>
        <w:t>1.24合同期间如遇有上级相关部门对代理公司的监管政策有特殊规定的，按上级部门规定执行。如上级部门相关政策与本合同条款冲突，导致本合同无法执行下去，本合同即终止。</w:t>
      </w:r>
    </w:p>
    <w:p w:rsidR="00011BF8" w:rsidRDefault="00BC7BDC">
      <w:pPr>
        <w:adjustRightInd w:val="0"/>
        <w:snapToGrid w:val="0"/>
        <w:spacing w:line="360" w:lineRule="exact"/>
        <w:ind w:firstLineChars="200" w:firstLine="482"/>
        <w:rPr>
          <w:rFonts w:ascii="仿宋" w:eastAsia="仿宋" w:hAnsi="仿宋" w:cs="仿宋"/>
          <w:b/>
          <w:sz w:val="24"/>
        </w:rPr>
      </w:pPr>
      <w:r>
        <w:rPr>
          <w:rFonts w:ascii="仿宋" w:eastAsia="仿宋" w:hAnsi="仿宋" w:cs="仿宋" w:hint="eastAsia"/>
          <w:b/>
          <w:sz w:val="24"/>
        </w:rPr>
        <w:t>五、人员要求</w:t>
      </w:r>
    </w:p>
    <w:p w:rsidR="00011BF8" w:rsidRDefault="00BC7BDC">
      <w:pPr>
        <w:adjustRightInd w:val="0"/>
        <w:snapToGrid w:val="0"/>
        <w:spacing w:line="360" w:lineRule="exact"/>
        <w:ind w:firstLineChars="200" w:firstLine="482"/>
        <w:rPr>
          <w:rFonts w:ascii="仿宋" w:eastAsia="仿宋" w:hAnsi="仿宋" w:cs="仿宋"/>
          <w:b/>
          <w:sz w:val="24"/>
        </w:rPr>
      </w:pPr>
      <w:r>
        <w:rPr>
          <w:rFonts w:ascii="仿宋" w:eastAsia="仿宋" w:hAnsi="仿宋" w:cs="仿宋" w:hint="eastAsia"/>
          <w:b/>
          <w:sz w:val="24"/>
        </w:rPr>
        <w:t>代理机构针对本项目应搭建高效的执行团队，团队包括项目负责人、工作人员等，要求如下：</w:t>
      </w:r>
    </w:p>
    <w:p w:rsidR="00011BF8" w:rsidRDefault="00BC7BDC">
      <w:pPr>
        <w:adjustRightInd w:val="0"/>
        <w:snapToGrid w:val="0"/>
        <w:spacing w:line="360" w:lineRule="exact"/>
        <w:ind w:firstLineChars="200" w:firstLine="482"/>
        <w:rPr>
          <w:rFonts w:ascii="仿宋" w:eastAsia="仿宋" w:hAnsi="仿宋" w:cs="仿宋"/>
          <w:b/>
          <w:sz w:val="24"/>
        </w:rPr>
      </w:pPr>
      <w:r>
        <w:rPr>
          <w:rFonts w:ascii="仿宋" w:eastAsia="仿宋" w:hAnsi="仿宋" w:cs="仿宋" w:hint="eastAsia"/>
          <w:b/>
          <w:sz w:val="24"/>
        </w:rPr>
        <w:t>1.设立项目负责人1名，项目负责人应经政府采购或招投标培训。项目应全面负责本项目的所有工作，具有较强的专业知识，丰富的从业经验，较强的沟通能力、协调能力，保证招标项目规范、有序完成；需提供相应的证明文件。项目负责人因故需更换的，其资质、业绩、能力等方面至少与原项目负责人相当，且需经采购人认可。</w:t>
      </w:r>
    </w:p>
    <w:p w:rsidR="00011BF8" w:rsidRDefault="00BC7BDC">
      <w:pPr>
        <w:adjustRightInd w:val="0"/>
        <w:snapToGrid w:val="0"/>
        <w:spacing w:line="360" w:lineRule="exact"/>
        <w:ind w:firstLineChars="200" w:firstLine="482"/>
        <w:rPr>
          <w:rFonts w:ascii="仿宋" w:eastAsia="仿宋" w:hAnsi="仿宋" w:cs="仿宋"/>
          <w:b/>
          <w:sz w:val="24"/>
        </w:rPr>
      </w:pPr>
      <w:r>
        <w:rPr>
          <w:rFonts w:ascii="仿宋" w:eastAsia="仿宋" w:hAnsi="仿宋" w:cs="仿宋" w:hint="eastAsia"/>
          <w:b/>
          <w:sz w:val="24"/>
        </w:rPr>
        <w:t>2.项目工作人员≥4人，工作人员应有较强的专业能力和执行能力，需提供相应的证明文件。</w:t>
      </w:r>
    </w:p>
    <w:p w:rsidR="00011BF8" w:rsidRDefault="00BC7BDC">
      <w:pPr>
        <w:adjustRightInd w:val="0"/>
        <w:snapToGrid w:val="0"/>
        <w:spacing w:line="360" w:lineRule="exact"/>
        <w:ind w:firstLineChars="200" w:firstLine="482"/>
        <w:rPr>
          <w:rFonts w:ascii="仿宋" w:eastAsia="仿宋" w:hAnsi="仿宋" w:cs="仿宋"/>
          <w:b/>
          <w:sz w:val="24"/>
        </w:rPr>
      </w:pPr>
      <w:r>
        <w:rPr>
          <w:rFonts w:ascii="仿宋" w:eastAsia="仿宋" w:hAnsi="仿宋" w:cs="仿宋" w:hint="eastAsia"/>
          <w:b/>
          <w:sz w:val="24"/>
        </w:rPr>
        <w:t>六、考核方案</w:t>
      </w:r>
    </w:p>
    <w:p w:rsidR="00FA34A3" w:rsidRDefault="00BC7BDC" w:rsidP="00FA34A3">
      <w:pPr>
        <w:adjustRightInd w:val="0"/>
        <w:snapToGrid w:val="0"/>
        <w:spacing w:line="360" w:lineRule="exact"/>
        <w:ind w:firstLineChars="200" w:firstLine="482"/>
        <w:rPr>
          <w:rFonts w:ascii="仿宋" w:eastAsia="仿宋" w:hAnsi="仿宋" w:cs="仿宋"/>
          <w:b/>
          <w:sz w:val="24"/>
        </w:rPr>
      </w:pPr>
      <w:r>
        <w:rPr>
          <w:rFonts w:ascii="仿宋" w:eastAsia="仿宋" w:hAnsi="仿宋" w:cs="仿宋" w:hint="eastAsia"/>
          <w:b/>
          <w:sz w:val="24"/>
        </w:rPr>
        <w:t>代理机构在合同期间发生违法违纪、违规收费等不良行为（包括但不限于泄露商业秘密，与供应商串通，擅自发布与项目有关的信息公告等）的，采购人有权终止合同，禁止该代理机构二年内参与采购人年度代理服务采购项目，报送同级主管部门和监督部门。</w:t>
      </w:r>
    </w:p>
    <w:p w:rsidR="00391ABE" w:rsidRDefault="00391ABE" w:rsidP="00391ABE">
      <w:pPr>
        <w:adjustRightInd w:val="0"/>
        <w:snapToGrid w:val="0"/>
        <w:spacing w:line="360" w:lineRule="exact"/>
        <w:ind w:firstLineChars="200" w:firstLine="482"/>
        <w:rPr>
          <w:rFonts w:ascii="仿宋" w:eastAsia="仿宋" w:hAnsi="仿宋" w:cs="仿宋"/>
          <w:b/>
          <w:sz w:val="24"/>
        </w:rPr>
      </w:pPr>
      <w:r>
        <w:rPr>
          <w:rFonts w:ascii="仿宋" w:eastAsia="仿宋" w:hAnsi="仿宋" w:cs="仿宋" w:hint="eastAsia"/>
          <w:b/>
          <w:sz w:val="24"/>
        </w:rPr>
        <w:t>七、其他要求</w:t>
      </w:r>
    </w:p>
    <w:p w:rsidR="00391ABE" w:rsidRDefault="00391ABE" w:rsidP="00391ABE">
      <w:pPr>
        <w:adjustRightInd w:val="0"/>
        <w:snapToGrid w:val="0"/>
        <w:spacing w:line="360" w:lineRule="exact"/>
        <w:ind w:firstLineChars="200" w:firstLine="482"/>
        <w:rPr>
          <w:rFonts w:ascii="仿宋" w:eastAsia="仿宋" w:hAnsi="仿宋" w:cs="仿宋"/>
          <w:b/>
          <w:sz w:val="24"/>
        </w:rPr>
      </w:pPr>
      <w:r>
        <w:rPr>
          <w:rFonts w:ascii="仿宋" w:eastAsia="仿宋" w:hAnsi="仿宋" w:cs="仿宋" w:hint="eastAsia"/>
          <w:b/>
          <w:sz w:val="24"/>
        </w:rPr>
        <w:t>本次确定1家中标单位，中标单位质量和服务能达到规定要求的基础上，获最高分者为中标人。</w:t>
      </w:r>
    </w:p>
    <w:p w:rsidR="00391ABE" w:rsidRDefault="00391ABE" w:rsidP="00391ABE">
      <w:pPr>
        <w:adjustRightInd w:val="0"/>
        <w:snapToGrid w:val="0"/>
        <w:spacing w:line="360" w:lineRule="exact"/>
        <w:ind w:firstLineChars="200" w:firstLine="482"/>
        <w:rPr>
          <w:rFonts w:ascii="仿宋" w:eastAsia="仿宋" w:hAnsi="仿宋" w:cs="仿宋"/>
          <w:b/>
          <w:sz w:val="24"/>
        </w:rPr>
      </w:pPr>
      <w:r>
        <w:rPr>
          <w:rFonts w:ascii="仿宋" w:eastAsia="仿宋" w:hAnsi="仿宋" w:cs="仿宋" w:hint="eastAsia"/>
          <w:b/>
          <w:sz w:val="24"/>
        </w:rPr>
        <w:t>中标之后，除中标单位工商变更外，中标人保证严格遵守招标人的采购程序等相关规定，保证不会将协议及其中的权利、义务转让，保证不会转包、分包，否则招标人有权解除本协议并上报上级采购监管部门。</w:t>
      </w:r>
    </w:p>
    <w:p w:rsidR="00391ABE" w:rsidRPr="00391ABE" w:rsidRDefault="00391ABE" w:rsidP="00391ABE">
      <w:pPr>
        <w:pStyle w:val="a0"/>
        <w:rPr>
          <w:lang w:val="en-US"/>
        </w:rPr>
      </w:pPr>
    </w:p>
    <w:p w:rsidR="00FC3860" w:rsidRDefault="00FC3860" w:rsidP="00FC3860">
      <w:pPr>
        <w:snapToGrid w:val="0"/>
        <w:spacing w:line="360" w:lineRule="auto"/>
        <w:jc w:val="left"/>
        <w:rPr>
          <w:rFonts w:ascii="仿宋" w:eastAsia="仿宋" w:hAnsi="仿宋" w:cs="仿宋"/>
          <w:b/>
          <w:sz w:val="24"/>
        </w:rPr>
      </w:pPr>
      <w:r>
        <w:rPr>
          <w:rFonts w:ascii="宋体" w:hAnsi="宋体" w:cs="宋体" w:hint="eastAsia"/>
          <w:b/>
          <w:szCs w:val="21"/>
          <w:bdr w:val="single" w:sz="4" w:space="0" w:color="auto"/>
        </w:rPr>
        <w:t>03标</w:t>
      </w:r>
      <w:r>
        <w:rPr>
          <w:rFonts w:ascii="宋体" w:hAnsi="宋体" w:cs="宋体" w:hint="eastAsia"/>
          <w:szCs w:val="21"/>
        </w:rPr>
        <w:t xml:space="preserve">  </w:t>
      </w:r>
      <w:r w:rsidRPr="00FC3860">
        <w:rPr>
          <w:rFonts w:ascii="仿宋" w:eastAsia="仿宋" w:hAnsi="仿宋" w:cs="仿宋" w:hint="eastAsia"/>
          <w:b/>
          <w:sz w:val="24"/>
        </w:rPr>
        <w:t>工程招标代理及造价咨询项目</w:t>
      </w:r>
    </w:p>
    <w:p w:rsidR="00DF5EE0" w:rsidRDefault="00DF5EE0" w:rsidP="00DF5EE0">
      <w:pPr>
        <w:adjustRightInd w:val="0"/>
        <w:snapToGrid w:val="0"/>
        <w:spacing w:line="360" w:lineRule="exact"/>
        <w:ind w:firstLineChars="200" w:firstLine="482"/>
        <w:rPr>
          <w:rFonts w:ascii="仿宋" w:eastAsia="仿宋" w:hAnsi="仿宋" w:cs="仿宋"/>
          <w:b/>
          <w:sz w:val="24"/>
        </w:rPr>
      </w:pPr>
      <w:r>
        <w:rPr>
          <w:rFonts w:ascii="仿宋" w:eastAsia="仿宋" w:hAnsi="仿宋" w:cs="仿宋" w:hint="eastAsia"/>
          <w:b/>
          <w:sz w:val="24"/>
        </w:rPr>
        <w:t>一、项目概况</w:t>
      </w:r>
    </w:p>
    <w:p w:rsidR="00DF5EE0" w:rsidRDefault="00DF5EE0" w:rsidP="00DF5EE0">
      <w:pPr>
        <w:adjustRightInd w:val="0"/>
        <w:snapToGrid w:val="0"/>
        <w:spacing w:line="360" w:lineRule="exact"/>
        <w:ind w:firstLineChars="200" w:firstLine="482"/>
        <w:rPr>
          <w:rFonts w:ascii="仿宋" w:eastAsia="仿宋" w:hAnsi="仿宋" w:cs="仿宋"/>
          <w:b/>
          <w:sz w:val="24"/>
        </w:rPr>
      </w:pPr>
      <w:r>
        <w:rPr>
          <w:rFonts w:ascii="仿宋" w:eastAsia="仿宋" w:hAnsi="仿宋" w:cs="仿宋" w:hint="eastAsia"/>
          <w:b/>
          <w:sz w:val="24"/>
        </w:rPr>
        <w:t>绍兴市中医院</w:t>
      </w:r>
      <w:r w:rsidRPr="00FC3860">
        <w:rPr>
          <w:rFonts w:ascii="仿宋" w:eastAsia="仿宋" w:hAnsi="仿宋" w:cs="仿宋" w:hint="eastAsia"/>
          <w:b/>
          <w:sz w:val="24"/>
        </w:rPr>
        <w:t>工程招标代理及造价咨询项目</w:t>
      </w:r>
      <w:r>
        <w:rPr>
          <w:rFonts w:ascii="仿宋" w:eastAsia="仿宋" w:hAnsi="仿宋" w:cs="仿宋" w:hint="eastAsia"/>
          <w:b/>
          <w:sz w:val="24"/>
        </w:rPr>
        <w:t>招标代理服务，国家法律、地方政府、主管部门有相关规定的从其规定，服务时间为合同签订后二年。</w:t>
      </w:r>
    </w:p>
    <w:p w:rsidR="00DF5EE0" w:rsidRPr="00DF5EE0" w:rsidRDefault="00DF5EE0" w:rsidP="00DF5EE0">
      <w:pPr>
        <w:pStyle w:val="a0"/>
        <w:rPr>
          <w:lang w:val="en-US"/>
        </w:rPr>
      </w:pPr>
    </w:p>
    <w:p w:rsidR="00FA34A3" w:rsidRPr="005F0CF5" w:rsidRDefault="00DF5EE0" w:rsidP="005F0CF5">
      <w:pPr>
        <w:adjustRightInd w:val="0"/>
        <w:snapToGrid w:val="0"/>
        <w:spacing w:line="360" w:lineRule="exact"/>
        <w:ind w:firstLineChars="200" w:firstLine="482"/>
        <w:rPr>
          <w:rFonts w:ascii="仿宋" w:eastAsia="仿宋" w:hAnsi="仿宋" w:cs="仿宋"/>
          <w:b/>
          <w:sz w:val="24"/>
        </w:rPr>
      </w:pPr>
      <w:r>
        <w:rPr>
          <w:rFonts w:ascii="仿宋" w:eastAsia="仿宋" w:hAnsi="仿宋" w:cs="仿宋" w:hint="eastAsia"/>
          <w:b/>
          <w:sz w:val="24"/>
        </w:rPr>
        <w:lastRenderedPageBreak/>
        <w:t>二</w:t>
      </w:r>
      <w:r w:rsidR="00AE35AE">
        <w:rPr>
          <w:rFonts w:ascii="仿宋" w:eastAsia="仿宋" w:hAnsi="仿宋" w:cs="仿宋" w:hint="eastAsia"/>
          <w:b/>
          <w:sz w:val="24"/>
        </w:rPr>
        <w:t>、</w:t>
      </w:r>
      <w:r w:rsidR="00AE35AE" w:rsidRPr="0061588A">
        <w:rPr>
          <w:rFonts w:ascii="仿宋" w:eastAsia="仿宋" w:hAnsi="仿宋" w:cs="仿宋" w:hint="eastAsia"/>
          <w:b/>
          <w:sz w:val="24"/>
        </w:rPr>
        <w:t>服务内容</w:t>
      </w:r>
      <w:r w:rsidR="00AE35AE">
        <w:rPr>
          <w:rFonts w:ascii="仿宋" w:eastAsia="仿宋" w:hAnsi="仿宋" w:cs="仿宋" w:hint="eastAsia"/>
          <w:b/>
          <w:sz w:val="24"/>
        </w:rPr>
        <w:t>：</w:t>
      </w:r>
    </w:p>
    <w:p w:rsidR="00FC3860" w:rsidRPr="00AE35AE" w:rsidRDefault="00AE35AE" w:rsidP="00AE35AE">
      <w:pPr>
        <w:widowControl/>
        <w:snapToGrid w:val="0"/>
        <w:spacing w:line="440" w:lineRule="exact"/>
        <w:ind w:firstLineChars="147" w:firstLine="354"/>
        <w:rPr>
          <w:rFonts w:ascii="仿宋" w:eastAsia="仿宋" w:hAnsi="仿宋" w:cs="仿宋"/>
          <w:b/>
          <w:bCs/>
          <w:kern w:val="0"/>
          <w:sz w:val="24"/>
        </w:rPr>
      </w:pPr>
      <w:r w:rsidRPr="00AE35AE">
        <w:rPr>
          <w:rFonts w:ascii="仿宋" w:eastAsia="仿宋" w:hAnsi="仿宋" w:cs="仿宋" w:hint="eastAsia"/>
          <w:b/>
          <w:bCs/>
          <w:kern w:val="0"/>
          <w:sz w:val="24"/>
        </w:rPr>
        <w:t>80</w:t>
      </w:r>
      <w:r w:rsidR="00FC3860" w:rsidRPr="00AE35AE">
        <w:rPr>
          <w:rFonts w:ascii="仿宋" w:eastAsia="仿宋" w:hAnsi="仿宋" w:cs="仿宋" w:hint="eastAsia"/>
          <w:b/>
          <w:bCs/>
          <w:kern w:val="0"/>
          <w:sz w:val="24"/>
        </w:rPr>
        <w:t>万元以内的勘察、设计、监理等服务类项目</w:t>
      </w:r>
      <w:r w:rsidRPr="00AE35AE">
        <w:rPr>
          <w:rFonts w:ascii="仿宋" w:eastAsia="仿宋" w:hAnsi="仿宋" w:cs="仿宋" w:hint="eastAsia"/>
          <w:b/>
          <w:bCs/>
          <w:kern w:val="0"/>
          <w:sz w:val="24"/>
        </w:rPr>
        <w:t>招标代理</w:t>
      </w:r>
      <w:r w:rsidR="00FC3860" w:rsidRPr="00AE35AE">
        <w:rPr>
          <w:rFonts w:ascii="仿宋" w:eastAsia="仿宋" w:hAnsi="仿宋" w:cs="仿宋" w:hint="eastAsia"/>
          <w:b/>
          <w:bCs/>
          <w:kern w:val="0"/>
          <w:sz w:val="24"/>
        </w:rPr>
        <w:t>、</w:t>
      </w:r>
      <w:r>
        <w:rPr>
          <w:rFonts w:ascii="仿宋" w:eastAsia="仿宋" w:hAnsi="仿宋" w:cs="仿宋" w:hint="eastAsia"/>
          <w:b/>
          <w:bCs/>
          <w:kern w:val="0"/>
          <w:sz w:val="24"/>
        </w:rPr>
        <w:t>4</w:t>
      </w:r>
      <w:r w:rsidRPr="00AE35AE">
        <w:rPr>
          <w:rFonts w:ascii="仿宋" w:eastAsia="仿宋" w:hAnsi="仿宋" w:cs="仿宋" w:hint="eastAsia"/>
          <w:b/>
          <w:bCs/>
          <w:kern w:val="0"/>
          <w:sz w:val="24"/>
        </w:rPr>
        <w:t>00万元以内的</w:t>
      </w:r>
      <w:r w:rsidR="00FC3860" w:rsidRPr="00AE35AE">
        <w:rPr>
          <w:rFonts w:ascii="仿宋" w:eastAsia="仿宋" w:hAnsi="仿宋" w:cs="仿宋" w:hint="eastAsia"/>
          <w:b/>
          <w:bCs/>
          <w:kern w:val="0"/>
          <w:sz w:val="24"/>
        </w:rPr>
        <w:t>工程施工招标代理；以及中介费用在5万元以内的标底编制、标底审标、工程结算审计。</w:t>
      </w:r>
    </w:p>
    <w:p w:rsidR="00AE35AE" w:rsidRDefault="00DF5EE0" w:rsidP="00AE35AE">
      <w:pPr>
        <w:adjustRightInd w:val="0"/>
        <w:snapToGrid w:val="0"/>
        <w:spacing w:line="360" w:lineRule="exact"/>
        <w:ind w:firstLineChars="200" w:firstLine="482"/>
        <w:rPr>
          <w:rFonts w:ascii="仿宋" w:eastAsia="仿宋" w:hAnsi="仿宋" w:cs="仿宋"/>
          <w:b/>
          <w:sz w:val="24"/>
        </w:rPr>
      </w:pPr>
      <w:r>
        <w:rPr>
          <w:rFonts w:ascii="仿宋" w:eastAsia="仿宋" w:hAnsi="仿宋" w:cs="仿宋" w:hint="eastAsia"/>
          <w:b/>
          <w:sz w:val="24"/>
        </w:rPr>
        <w:t>三</w:t>
      </w:r>
      <w:r w:rsidR="00AE35AE">
        <w:rPr>
          <w:rFonts w:ascii="仿宋" w:eastAsia="仿宋" w:hAnsi="仿宋" w:cs="仿宋" w:hint="eastAsia"/>
          <w:b/>
          <w:sz w:val="24"/>
        </w:rPr>
        <w:t>、其他要求</w:t>
      </w:r>
    </w:p>
    <w:p w:rsidR="00AE35AE" w:rsidRDefault="00AE35AE" w:rsidP="00AE35AE">
      <w:pPr>
        <w:adjustRightInd w:val="0"/>
        <w:snapToGrid w:val="0"/>
        <w:spacing w:line="360" w:lineRule="exact"/>
        <w:ind w:firstLineChars="200" w:firstLine="482"/>
        <w:rPr>
          <w:rFonts w:ascii="仿宋" w:eastAsia="仿宋" w:hAnsi="仿宋" w:cs="仿宋"/>
          <w:b/>
          <w:sz w:val="24"/>
        </w:rPr>
      </w:pPr>
      <w:r>
        <w:rPr>
          <w:rFonts w:ascii="仿宋" w:eastAsia="仿宋" w:hAnsi="仿宋" w:cs="仿宋" w:hint="eastAsia"/>
          <w:b/>
          <w:sz w:val="24"/>
        </w:rPr>
        <w:t>本次确定2家中标单位，中标单位质量和服务能达到规定要求的基础上，获最高分者为中标人。</w:t>
      </w:r>
    </w:p>
    <w:p w:rsidR="00AE35AE" w:rsidRDefault="00AE35AE" w:rsidP="00AE35AE">
      <w:pPr>
        <w:adjustRightInd w:val="0"/>
        <w:snapToGrid w:val="0"/>
        <w:spacing w:line="360" w:lineRule="exact"/>
        <w:ind w:firstLineChars="200" w:firstLine="482"/>
        <w:rPr>
          <w:rFonts w:ascii="仿宋" w:eastAsia="仿宋" w:hAnsi="仿宋" w:cs="仿宋"/>
          <w:b/>
          <w:sz w:val="24"/>
        </w:rPr>
      </w:pPr>
      <w:r>
        <w:rPr>
          <w:rFonts w:ascii="仿宋" w:eastAsia="仿宋" w:hAnsi="仿宋" w:cs="仿宋" w:hint="eastAsia"/>
          <w:b/>
          <w:sz w:val="24"/>
        </w:rPr>
        <w:t>中标之后，除中标单位工商变更外，中标人保证严格遵守招标人的采购程序等相关规定，保证不会将协议及其中的权利、义务转让，保证不会转包、分包，否则招标人有权解除本协议并上报上级采购监管部门。</w:t>
      </w:r>
    </w:p>
    <w:p w:rsidR="00FA34A3" w:rsidRPr="005F0CF5" w:rsidRDefault="00FA34A3" w:rsidP="005F0CF5">
      <w:pPr>
        <w:adjustRightInd w:val="0"/>
        <w:snapToGrid w:val="0"/>
        <w:spacing w:line="360" w:lineRule="exact"/>
        <w:ind w:firstLineChars="200" w:firstLine="482"/>
        <w:rPr>
          <w:rFonts w:ascii="仿宋" w:eastAsia="仿宋" w:hAnsi="仿宋" w:cs="仿宋"/>
          <w:b/>
          <w:sz w:val="24"/>
        </w:rPr>
      </w:pPr>
    </w:p>
    <w:p w:rsidR="00FA34A3" w:rsidRPr="005F0CF5" w:rsidRDefault="00FA34A3" w:rsidP="005F0CF5">
      <w:pPr>
        <w:pageBreakBefore/>
        <w:spacing w:line="440" w:lineRule="exact"/>
        <w:ind w:firstLineChars="700" w:firstLine="2530"/>
        <w:outlineLvl w:val="0"/>
        <w:rPr>
          <w:rFonts w:ascii="仿宋" w:eastAsia="仿宋" w:hAnsi="仿宋" w:cs="仿宋"/>
          <w:b/>
          <w:sz w:val="36"/>
          <w:szCs w:val="36"/>
        </w:rPr>
      </w:pPr>
      <w:r w:rsidRPr="005F0CF5">
        <w:rPr>
          <w:rFonts w:ascii="仿宋" w:eastAsia="仿宋" w:hAnsi="仿宋" w:cs="仿宋" w:hint="eastAsia"/>
          <w:b/>
          <w:sz w:val="36"/>
          <w:szCs w:val="36"/>
        </w:rPr>
        <w:lastRenderedPageBreak/>
        <w:t>第四部分 合同主要条款</w:t>
      </w:r>
    </w:p>
    <w:p w:rsidR="00FA34A3" w:rsidRPr="00534D14" w:rsidRDefault="00FA34A3" w:rsidP="00FA34A3">
      <w:pPr>
        <w:spacing w:line="440" w:lineRule="exact"/>
        <w:jc w:val="left"/>
        <w:rPr>
          <w:rFonts w:ascii="仿宋" w:eastAsia="仿宋" w:hAnsi="仿宋" w:cs="仿宋"/>
          <w:b/>
          <w:sz w:val="24"/>
        </w:rPr>
      </w:pPr>
      <w:r w:rsidRPr="00534D14">
        <w:rPr>
          <w:rFonts w:ascii="仿宋" w:eastAsia="仿宋" w:hAnsi="仿宋" w:cs="仿宋" w:hint="eastAsia"/>
          <w:b/>
          <w:sz w:val="24"/>
        </w:rPr>
        <w:t>1.合同</w:t>
      </w:r>
      <w:bookmarkStart w:id="8" w:name="OLE_LINK1"/>
      <w:r w:rsidRPr="00534D14">
        <w:rPr>
          <w:rFonts w:ascii="仿宋" w:eastAsia="仿宋" w:hAnsi="仿宋" w:cs="仿宋" w:hint="eastAsia"/>
          <w:b/>
          <w:sz w:val="24"/>
        </w:rPr>
        <w:t>范围</w:t>
      </w:r>
      <w:bookmarkEnd w:id="8"/>
    </w:p>
    <w:p w:rsidR="00FA34A3" w:rsidRPr="00534D14" w:rsidRDefault="00FA34A3" w:rsidP="00FA34A3">
      <w:pPr>
        <w:spacing w:line="440" w:lineRule="exact"/>
        <w:ind w:firstLineChars="200" w:firstLine="480"/>
        <w:jc w:val="left"/>
        <w:rPr>
          <w:rFonts w:ascii="仿宋" w:eastAsia="仿宋" w:hAnsi="仿宋" w:cs="仿宋"/>
          <w:sz w:val="24"/>
        </w:rPr>
      </w:pPr>
      <w:r w:rsidRPr="00534D14">
        <w:rPr>
          <w:rFonts w:ascii="仿宋" w:eastAsia="仿宋" w:hAnsi="仿宋" w:cs="仿宋" w:hint="eastAsia"/>
          <w:sz w:val="24"/>
        </w:rPr>
        <w:t>本合同条款适用于本次采购活动。项目实施范围详见——招标文件和投标文件及补充文件、承诺书等。</w:t>
      </w:r>
    </w:p>
    <w:p w:rsidR="00FA34A3" w:rsidRPr="00534D14" w:rsidRDefault="00FA34A3" w:rsidP="00534D14">
      <w:pPr>
        <w:spacing w:line="440" w:lineRule="exact"/>
        <w:jc w:val="left"/>
        <w:rPr>
          <w:rFonts w:ascii="仿宋" w:eastAsia="仿宋" w:hAnsi="仿宋" w:cs="仿宋"/>
          <w:b/>
          <w:sz w:val="24"/>
        </w:rPr>
      </w:pPr>
      <w:r w:rsidRPr="00534D14">
        <w:rPr>
          <w:rFonts w:ascii="仿宋" w:eastAsia="仿宋" w:hAnsi="仿宋" w:cs="仿宋" w:hint="eastAsia"/>
          <w:b/>
          <w:sz w:val="24"/>
        </w:rPr>
        <w:t>2.合同的签订</w:t>
      </w:r>
    </w:p>
    <w:p w:rsidR="00FA34A3" w:rsidRPr="00534D14" w:rsidRDefault="00FA34A3" w:rsidP="00534D14">
      <w:pPr>
        <w:pStyle w:val="20"/>
        <w:widowControl w:val="0"/>
        <w:tabs>
          <w:tab w:val="clear" w:pos="1697"/>
        </w:tabs>
        <w:spacing w:afterLines="0" w:line="440" w:lineRule="exact"/>
        <w:ind w:left="0" w:firstLine="0"/>
        <w:rPr>
          <w:rFonts w:ascii="仿宋" w:eastAsia="仿宋" w:hAnsi="仿宋" w:cs="仿宋"/>
          <w:kern w:val="2"/>
          <w:szCs w:val="24"/>
        </w:rPr>
      </w:pPr>
      <w:r w:rsidRPr="00534D14">
        <w:rPr>
          <w:rFonts w:ascii="仿宋" w:eastAsia="仿宋" w:hAnsi="仿宋" w:cs="仿宋" w:hint="eastAsia"/>
          <w:kern w:val="2"/>
          <w:szCs w:val="24"/>
        </w:rPr>
        <w:t>2.1中标人须在中标通知书发出30日内按招标文件和中标供应商投标文件的约定，凭中标通知书和采购人在约定的时间、地点，由法定代表人或其授权委托人与采购人签订书面合同。</w:t>
      </w:r>
    </w:p>
    <w:p w:rsidR="00FA34A3" w:rsidRPr="00534D14" w:rsidRDefault="00FA34A3" w:rsidP="00FA34A3">
      <w:pPr>
        <w:pStyle w:val="20"/>
        <w:widowControl w:val="0"/>
        <w:tabs>
          <w:tab w:val="clear" w:pos="1697"/>
        </w:tabs>
        <w:spacing w:afterLines="0" w:line="440" w:lineRule="exact"/>
        <w:ind w:left="0" w:firstLine="0"/>
        <w:rPr>
          <w:rFonts w:ascii="仿宋" w:eastAsia="仿宋" w:hAnsi="仿宋" w:cs="仿宋"/>
          <w:kern w:val="2"/>
          <w:szCs w:val="24"/>
        </w:rPr>
      </w:pPr>
      <w:r w:rsidRPr="00534D14">
        <w:rPr>
          <w:rFonts w:ascii="仿宋" w:eastAsia="仿宋" w:hAnsi="仿宋" w:cs="仿宋" w:hint="eastAsia"/>
          <w:kern w:val="2"/>
          <w:szCs w:val="24"/>
        </w:rPr>
        <w:t>2.1.1项目实施地点：用户指定地点。</w:t>
      </w:r>
    </w:p>
    <w:p w:rsidR="00FA34A3" w:rsidRPr="00534D14" w:rsidRDefault="00FA34A3" w:rsidP="00FA34A3">
      <w:pPr>
        <w:pStyle w:val="20"/>
        <w:widowControl w:val="0"/>
        <w:tabs>
          <w:tab w:val="clear" w:pos="1697"/>
        </w:tabs>
        <w:spacing w:afterLines="0" w:line="440" w:lineRule="exact"/>
        <w:ind w:left="0" w:firstLine="0"/>
        <w:rPr>
          <w:rFonts w:ascii="仿宋" w:eastAsia="仿宋" w:hAnsi="仿宋" w:cs="仿宋"/>
          <w:kern w:val="2"/>
          <w:szCs w:val="24"/>
        </w:rPr>
      </w:pPr>
      <w:r w:rsidRPr="00534D14">
        <w:rPr>
          <w:rFonts w:ascii="仿宋" w:eastAsia="仿宋" w:hAnsi="仿宋" w:cs="仿宋" w:hint="eastAsia"/>
          <w:kern w:val="2"/>
          <w:szCs w:val="24"/>
        </w:rPr>
        <w:t>2.1.2到货期：按标项内具体要求执行。</w:t>
      </w:r>
    </w:p>
    <w:p w:rsidR="00FA34A3" w:rsidRPr="00534D14" w:rsidRDefault="00FA34A3" w:rsidP="00FA34A3">
      <w:pPr>
        <w:pStyle w:val="20"/>
        <w:widowControl w:val="0"/>
        <w:tabs>
          <w:tab w:val="clear" w:pos="1697"/>
        </w:tabs>
        <w:spacing w:afterLines="0" w:line="440" w:lineRule="exact"/>
        <w:ind w:left="0" w:firstLine="0"/>
        <w:rPr>
          <w:rFonts w:ascii="仿宋" w:eastAsia="仿宋" w:hAnsi="仿宋" w:cs="仿宋"/>
          <w:kern w:val="2"/>
          <w:szCs w:val="24"/>
        </w:rPr>
      </w:pPr>
      <w:r w:rsidRPr="00534D14">
        <w:rPr>
          <w:rFonts w:ascii="仿宋" w:eastAsia="仿宋" w:hAnsi="仿宋" w:cs="仿宋" w:hint="eastAsia"/>
          <w:kern w:val="2"/>
          <w:szCs w:val="24"/>
        </w:rPr>
        <w:t>2.2交货方式：中标人负责运至现场安装调试，在整个设备安装调试验收合格前的所有设备材料的运输、保管、保险均由中标人负责。</w:t>
      </w:r>
    </w:p>
    <w:p w:rsidR="00FA34A3" w:rsidRDefault="00FA34A3" w:rsidP="00FA34A3">
      <w:pPr>
        <w:pStyle w:val="20"/>
        <w:widowControl w:val="0"/>
        <w:tabs>
          <w:tab w:val="clear" w:pos="1697"/>
        </w:tabs>
        <w:spacing w:afterLines="0" w:line="440" w:lineRule="exact"/>
        <w:ind w:left="0" w:firstLine="0"/>
        <w:rPr>
          <w:rFonts w:ascii="仿宋_GB2312" w:eastAsia="仿宋_GB2312" w:hAnsi="仿宋_GB2312" w:cs="仿宋_GB2312"/>
          <w:szCs w:val="24"/>
        </w:rPr>
      </w:pPr>
      <w:r w:rsidRPr="00534D14">
        <w:rPr>
          <w:rFonts w:ascii="仿宋" w:eastAsia="仿宋" w:hAnsi="仿宋" w:cs="仿宋" w:hint="eastAsia"/>
          <w:b/>
          <w:kern w:val="2"/>
          <w:szCs w:val="24"/>
        </w:rPr>
        <w:t>3.付款方式：</w:t>
      </w:r>
      <w:r w:rsidRPr="00534D14">
        <w:rPr>
          <w:rFonts w:ascii="仿宋" w:eastAsia="仿宋" w:hAnsi="仿宋" w:cs="仿宋" w:hint="eastAsia"/>
          <w:kern w:val="2"/>
          <w:szCs w:val="24"/>
        </w:rPr>
        <w:t>按标项内具体要求执行。</w:t>
      </w:r>
    </w:p>
    <w:p w:rsidR="00FA34A3" w:rsidRPr="00534D14" w:rsidRDefault="00FA34A3" w:rsidP="00FA34A3">
      <w:pPr>
        <w:tabs>
          <w:tab w:val="left" w:pos="7950"/>
        </w:tabs>
        <w:spacing w:line="440" w:lineRule="exact"/>
        <w:jc w:val="left"/>
        <w:rPr>
          <w:rFonts w:ascii="仿宋" w:eastAsia="仿宋" w:hAnsi="仿宋" w:cs="仿宋"/>
          <w:b/>
          <w:sz w:val="24"/>
        </w:rPr>
      </w:pPr>
      <w:r w:rsidRPr="00534D14">
        <w:rPr>
          <w:rFonts w:ascii="仿宋" w:eastAsia="仿宋" w:hAnsi="仿宋" w:cs="仿宋" w:hint="eastAsia"/>
          <w:b/>
          <w:sz w:val="24"/>
        </w:rPr>
        <w:t>4.合同修改</w:t>
      </w:r>
    </w:p>
    <w:p w:rsidR="00FA34A3" w:rsidRPr="00534D14" w:rsidRDefault="00FA34A3" w:rsidP="00FA34A3">
      <w:pPr>
        <w:pStyle w:val="20"/>
        <w:widowControl w:val="0"/>
        <w:tabs>
          <w:tab w:val="clear" w:pos="1697"/>
        </w:tabs>
        <w:spacing w:afterLines="0" w:line="440" w:lineRule="exact"/>
        <w:ind w:left="0" w:firstLine="0"/>
        <w:rPr>
          <w:rFonts w:ascii="仿宋" w:eastAsia="仿宋" w:hAnsi="仿宋" w:cs="仿宋"/>
          <w:kern w:val="2"/>
          <w:szCs w:val="24"/>
        </w:rPr>
      </w:pPr>
      <w:r w:rsidRPr="00534D14">
        <w:rPr>
          <w:rFonts w:ascii="仿宋" w:eastAsia="仿宋" w:hAnsi="仿宋" w:cs="仿宋" w:hint="eastAsia"/>
          <w:kern w:val="2"/>
          <w:szCs w:val="24"/>
        </w:rPr>
        <w:t>4.1双方的任何一方对合同内容提出修改，均应以书面形式通知对方，并达成由双方签署的合同修改书。</w:t>
      </w:r>
    </w:p>
    <w:p w:rsidR="00FA34A3" w:rsidRPr="00534D14" w:rsidRDefault="00FA34A3" w:rsidP="00FA34A3">
      <w:pPr>
        <w:pStyle w:val="20"/>
        <w:widowControl w:val="0"/>
        <w:tabs>
          <w:tab w:val="clear" w:pos="1697"/>
        </w:tabs>
        <w:spacing w:afterLines="0" w:line="440" w:lineRule="exact"/>
        <w:ind w:left="0" w:firstLine="0"/>
        <w:rPr>
          <w:rFonts w:ascii="仿宋" w:eastAsia="仿宋" w:hAnsi="仿宋" w:cs="仿宋"/>
          <w:kern w:val="2"/>
          <w:szCs w:val="24"/>
        </w:rPr>
      </w:pPr>
      <w:r w:rsidRPr="00534D14">
        <w:rPr>
          <w:rFonts w:ascii="仿宋" w:eastAsia="仿宋" w:hAnsi="仿宋" w:cs="仿宋" w:hint="eastAsia"/>
          <w:kern w:val="2"/>
          <w:szCs w:val="24"/>
        </w:rPr>
        <w:t>4.2除非招标人对涉及价格因素的技术参数提出修改，中标人不得对合同价格提出修改要求。</w:t>
      </w:r>
    </w:p>
    <w:p w:rsidR="00FA34A3" w:rsidRPr="00534D14" w:rsidRDefault="00FA34A3" w:rsidP="00534D14">
      <w:pPr>
        <w:tabs>
          <w:tab w:val="left" w:pos="7950"/>
        </w:tabs>
        <w:spacing w:line="440" w:lineRule="exact"/>
        <w:jc w:val="left"/>
        <w:rPr>
          <w:rFonts w:ascii="仿宋" w:eastAsia="仿宋" w:hAnsi="仿宋" w:cs="仿宋"/>
          <w:b/>
          <w:sz w:val="24"/>
        </w:rPr>
      </w:pPr>
      <w:r w:rsidRPr="00534D14">
        <w:rPr>
          <w:rFonts w:ascii="仿宋" w:eastAsia="仿宋" w:hAnsi="仿宋" w:cs="仿宋" w:hint="eastAsia"/>
          <w:b/>
          <w:sz w:val="24"/>
        </w:rPr>
        <w:t>5. 质量标准和验收</w:t>
      </w:r>
    </w:p>
    <w:p w:rsidR="00FA34A3" w:rsidRPr="00534D14" w:rsidRDefault="00FA34A3" w:rsidP="00534D14">
      <w:pPr>
        <w:pStyle w:val="20"/>
        <w:widowControl w:val="0"/>
        <w:tabs>
          <w:tab w:val="clear" w:pos="1697"/>
        </w:tabs>
        <w:spacing w:afterLines="0" w:line="440" w:lineRule="exact"/>
        <w:ind w:left="0" w:firstLine="0"/>
        <w:rPr>
          <w:rFonts w:ascii="仿宋" w:eastAsia="仿宋" w:hAnsi="仿宋" w:cs="仿宋"/>
          <w:kern w:val="2"/>
          <w:szCs w:val="24"/>
        </w:rPr>
      </w:pPr>
      <w:r w:rsidRPr="00534D14">
        <w:rPr>
          <w:rFonts w:ascii="仿宋" w:eastAsia="仿宋" w:hAnsi="仿宋" w:cs="仿宋" w:hint="eastAsia"/>
          <w:kern w:val="2"/>
          <w:szCs w:val="24"/>
        </w:rPr>
        <w:t>5.1中标人提供的产品及服务必须是经合法途径取得的。</w:t>
      </w:r>
    </w:p>
    <w:p w:rsidR="00FA34A3" w:rsidRPr="00534D14" w:rsidRDefault="00FA34A3" w:rsidP="00534D14">
      <w:pPr>
        <w:pStyle w:val="20"/>
        <w:widowControl w:val="0"/>
        <w:tabs>
          <w:tab w:val="clear" w:pos="1697"/>
        </w:tabs>
        <w:spacing w:afterLines="0" w:line="440" w:lineRule="exact"/>
        <w:ind w:left="0" w:firstLine="0"/>
        <w:rPr>
          <w:rFonts w:ascii="仿宋" w:eastAsia="仿宋" w:hAnsi="仿宋" w:cs="仿宋"/>
          <w:kern w:val="2"/>
          <w:szCs w:val="24"/>
        </w:rPr>
      </w:pPr>
      <w:r w:rsidRPr="00534D14">
        <w:rPr>
          <w:rFonts w:ascii="仿宋" w:eastAsia="仿宋" w:hAnsi="仿宋" w:cs="仿宋" w:hint="eastAsia"/>
          <w:kern w:val="2"/>
          <w:szCs w:val="24"/>
        </w:rPr>
        <w:t>5.2中标人应按现行的国家或行业技术及验收标准和招标文件的规定提供工程、货物或服务，因中标人提供的工程、货物或服务达不到约定的质量标准，中标人承担违约责任。</w:t>
      </w:r>
    </w:p>
    <w:p w:rsidR="00FA34A3" w:rsidRPr="00534D14" w:rsidRDefault="00FA34A3" w:rsidP="00534D14">
      <w:pPr>
        <w:pStyle w:val="20"/>
        <w:widowControl w:val="0"/>
        <w:tabs>
          <w:tab w:val="clear" w:pos="1697"/>
        </w:tabs>
        <w:spacing w:afterLines="0" w:line="440" w:lineRule="exact"/>
        <w:ind w:left="0" w:firstLine="0"/>
        <w:rPr>
          <w:rFonts w:ascii="仿宋" w:eastAsia="仿宋" w:hAnsi="仿宋" w:cs="仿宋"/>
          <w:kern w:val="2"/>
          <w:szCs w:val="24"/>
        </w:rPr>
      </w:pPr>
      <w:r w:rsidRPr="00534D14">
        <w:rPr>
          <w:rFonts w:ascii="仿宋" w:eastAsia="仿宋" w:hAnsi="仿宋" w:cs="仿宋" w:hint="eastAsia"/>
          <w:kern w:val="2"/>
          <w:szCs w:val="24"/>
        </w:rPr>
        <w:t>5.3验收由使用单位按规定组织相关人员或专家进行。</w:t>
      </w:r>
    </w:p>
    <w:p w:rsidR="00FA34A3" w:rsidRPr="00534D14" w:rsidRDefault="00FA34A3" w:rsidP="00534D14">
      <w:pPr>
        <w:pStyle w:val="20"/>
        <w:widowControl w:val="0"/>
        <w:tabs>
          <w:tab w:val="clear" w:pos="1697"/>
        </w:tabs>
        <w:spacing w:afterLines="0" w:line="440" w:lineRule="exact"/>
        <w:ind w:left="0" w:firstLine="0"/>
        <w:rPr>
          <w:rFonts w:ascii="仿宋" w:eastAsia="仿宋" w:hAnsi="仿宋" w:cs="仿宋"/>
          <w:kern w:val="2"/>
          <w:szCs w:val="24"/>
        </w:rPr>
      </w:pPr>
      <w:r w:rsidRPr="00534D14">
        <w:rPr>
          <w:rFonts w:ascii="仿宋" w:eastAsia="仿宋" w:hAnsi="仿宋" w:cs="仿宋" w:hint="eastAsia"/>
          <w:kern w:val="2"/>
          <w:szCs w:val="24"/>
        </w:rPr>
        <w:t>5.4双方对工程、货物或服务的质量有争议的，由双方同意的专业检测机构鉴定，所需费及因此造成的损失由责任方承担，双方均有责任的，双方根据其责任分别承担。</w:t>
      </w:r>
    </w:p>
    <w:p w:rsidR="00FA34A3" w:rsidRPr="00534D14" w:rsidRDefault="00FA34A3" w:rsidP="00FA34A3">
      <w:pPr>
        <w:spacing w:line="440" w:lineRule="exact"/>
        <w:ind w:hanging="2"/>
        <w:jc w:val="left"/>
        <w:rPr>
          <w:rFonts w:ascii="仿宋" w:eastAsia="仿宋" w:hAnsi="仿宋" w:cs="仿宋"/>
          <w:b/>
          <w:sz w:val="24"/>
        </w:rPr>
      </w:pPr>
      <w:r w:rsidRPr="00534D14">
        <w:rPr>
          <w:rFonts w:ascii="仿宋" w:eastAsia="仿宋" w:hAnsi="仿宋" w:cs="仿宋" w:hint="eastAsia"/>
          <w:b/>
          <w:sz w:val="24"/>
        </w:rPr>
        <w:t>6.违约责任</w:t>
      </w:r>
    </w:p>
    <w:p w:rsidR="00FA34A3" w:rsidRPr="00534D14" w:rsidRDefault="00FA34A3" w:rsidP="00534D14">
      <w:pPr>
        <w:pStyle w:val="20"/>
        <w:widowControl w:val="0"/>
        <w:tabs>
          <w:tab w:val="clear" w:pos="1697"/>
        </w:tabs>
        <w:spacing w:afterLines="0" w:line="440" w:lineRule="exact"/>
        <w:ind w:left="0" w:firstLine="0"/>
        <w:rPr>
          <w:rFonts w:ascii="仿宋" w:eastAsia="仿宋" w:hAnsi="仿宋" w:cs="仿宋"/>
          <w:kern w:val="2"/>
          <w:szCs w:val="24"/>
        </w:rPr>
      </w:pPr>
      <w:r w:rsidRPr="00534D14">
        <w:rPr>
          <w:rFonts w:ascii="仿宋" w:eastAsia="仿宋" w:hAnsi="仿宋" w:cs="仿宋" w:hint="eastAsia"/>
          <w:kern w:val="2"/>
          <w:szCs w:val="24"/>
        </w:rPr>
        <w:t>中标人在合同期间发生违法违纪、违规收费、损害采购人利益、严重失信等不良行为的，采购人有权终止合同，禁止该代理机构二年内参与采购人年度代理服务采购项目，报送同级主管部门和监督部门。</w:t>
      </w:r>
    </w:p>
    <w:p w:rsidR="00FA34A3" w:rsidRPr="00534D14" w:rsidRDefault="00FA34A3" w:rsidP="00FA34A3">
      <w:pPr>
        <w:pStyle w:val="20"/>
        <w:widowControl w:val="0"/>
        <w:tabs>
          <w:tab w:val="clear" w:pos="1697"/>
          <w:tab w:val="left" w:pos="1560"/>
        </w:tabs>
        <w:spacing w:afterLines="0" w:line="440" w:lineRule="exact"/>
        <w:ind w:leftChars="-1" w:left="-2" w:firstLine="0"/>
        <w:rPr>
          <w:rFonts w:ascii="仿宋" w:eastAsia="仿宋" w:hAnsi="仿宋" w:cs="仿宋"/>
          <w:b/>
          <w:kern w:val="2"/>
          <w:szCs w:val="24"/>
        </w:rPr>
      </w:pPr>
      <w:r w:rsidRPr="00534D14">
        <w:rPr>
          <w:rFonts w:ascii="仿宋" w:eastAsia="仿宋" w:hAnsi="仿宋" w:cs="仿宋" w:hint="eastAsia"/>
          <w:b/>
          <w:kern w:val="2"/>
          <w:szCs w:val="24"/>
        </w:rPr>
        <w:t>7．违约赔偿</w:t>
      </w:r>
    </w:p>
    <w:p w:rsidR="00FA34A3" w:rsidRPr="00534D14" w:rsidRDefault="00FA34A3" w:rsidP="00534D14">
      <w:pPr>
        <w:pStyle w:val="20"/>
        <w:widowControl w:val="0"/>
        <w:tabs>
          <w:tab w:val="clear" w:pos="1697"/>
        </w:tabs>
        <w:spacing w:afterLines="0" w:line="440" w:lineRule="exact"/>
        <w:ind w:left="0" w:firstLine="0"/>
        <w:rPr>
          <w:rFonts w:ascii="仿宋" w:eastAsia="仿宋" w:hAnsi="仿宋" w:cs="仿宋"/>
          <w:kern w:val="2"/>
          <w:szCs w:val="24"/>
        </w:rPr>
      </w:pPr>
      <w:r w:rsidRPr="00534D14">
        <w:rPr>
          <w:rFonts w:ascii="仿宋" w:eastAsia="仿宋" w:hAnsi="仿宋" w:cs="仿宋" w:hint="eastAsia"/>
          <w:kern w:val="2"/>
          <w:szCs w:val="24"/>
        </w:rPr>
        <w:t>7.1除不可抗力外，如中标人发生不能按期完成供货任务，采购人发生中途变更等情</w:t>
      </w:r>
      <w:r w:rsidRPr="00534D14">
        <w:rPr>
          <w:rFonts w:ascii="仿宋" w:eastAsia="仿宋" w:hAnsi="仿宋" w:cs="仿宋" w:hint="eastAsia"/>
          <w:kern w:val="2"/>
          <w:szCs w:val="24"/>
        </w:rPr>
        <w:lastRenderedPageBreak/>
        <w:t>况，应及时以书面形式通知对方。双方应本着友好的态度进行协商，妥善解决。如协商无效，按规定处以违约金。</w:t>
      </w:r>
    </w:p>
    <w:p w:rsidR="00FA34A3" w:rsidRPr="00534D14" w:rsidRDefault="00FA34A3" w:rsidP="00534D14">
      <w:pPr>
        <w:pStyle w:val="20"/>
        <w:widowControl w:val="0"/>
        <w:tabs>
          <w:tab w:val="clear" w:pos="1697"/>
        </w:tabs>
        <w:spacing w:afterLines="0" w:line="440" w:lineRule="exact"/>
        <w:ind w:left="0" w:firstLine="0"/>
        <w:rPr>
          <w:rFonts w:ascii="仿宋" w:eastAsia="仿宋" w:hAnsi="仿宋" w:cs="仿宋"/>
          <w:kern w:val="2"/>
          <w:szCs w:val="24"/>
        </w:rPr>
      </w:pPr>
      <w:r w:rsidRPr="00534D14">
        <w:rPr>
          <w:rFonts w:ascii="仿宋" w:eastAsia="仿宋" w:hAnsi="仿宋" w:cs="仿宋" w:hint="eastAsia"/>
          <w:kern w:val="2"/>
          <w:szCs w:val="24"/>
        </w:rPr>
        <w:t>7.2 采购人在规定时间无正当理由拒签合同者，以招标违约处理，并赔偿中标人由此造成的直接经济损失。</w:t>
      </w:r>
    </w:p>
    <w:p w:rsidR="00FA34A3" w:rsidRPr="00534D14" w:rsidRDefault="00FA34A3" w:rsidP="00534D14">
      <w:pPr>
        <w:pStyle w:val="20"/>
        <w:widowControl w:val="0"/>
        <w:tabs>
          <w:tab w:val="clear" w:pos="1697"/>
          <w:tab w:val="left" w:pos="1560"/>
        </w:tabs>
        <w:spacing w:afterLines="0" w:line="440" w:lineRule="exact"/>
        <w:ind w:leftChars="-1" w:left="-2" w:firstLine="0"/>
        <w:rPr>
          <w:rFonts w:ascii="仿宋" w:eastAsia="仿宋" w:hAnsi="仿宋" w:cs="仿宋"/>
          <w:b/>
          <w:kern w:val="2"/>
          <w:szCs w:val="24"/>
        </w:rPr>
      </w:pPr>
      <w:r w:rsidRPr="00534D14">
        <w:rPr>
          <w:rFonts w:ascii="仿宋" w:eastAsia="仿宋" w:hAnsi="仿宋" w:cs="仿宋" w:hint="eastAsia"/>
          <w:b/>
          <w:kern w:val="2"/>
          <w:szCs w:val="24"/>
        </w:rPr>
        <w:t>8.不可抗力</w:t>
      </w:r>
    </w:p>
    <w:p w:rsidR="00FA34A3" w:rsidRPr="00534D14" w:rsidRDefault="00FA34A3" w:rsidP="00FA34A3">
      <w:pPr>
        <w:pStyle w:val="20"/>
        <w:widowControl w:val="0"/>
        <w:tabs>
          <w:tab w:val="clear" w:pos="1697"/>
        </w:tabs>
        <w:spacing w:afterLines="0" w:line="440" w:lineRule="exact"/>
        <w:ind w:left="0" w:firstLine="0"/>
        <w:rPr>
          <w:rFonts w:ascii="仿宋" w:eastAsia="仿宋" w:hAnsi="仿宋" w:cs="仿宋"/>
          <w:kern w:val="2"/>
          <w:szCs w:val="24"/>
        </w:rPr>
      </w:pPr>
      <w:r w:rsidRPr="00534D14">
        <w:rPr>
          <w:rFonts w:ascii="仿宋" w:eastAsia="仿宋" w:hAnsi="仿宋" w:cs="仿宋" w:hint="eastAsia"/>
          <w:kern w:val="2"/>
          <w:szCs w:val="24"/>
        </w:rPr>
        <w:t>8.1如果双方中任何一方由于战争、严重火灾、水灾、台风和地震以及其它经双方同意属于不可抗力的事故，致使合同履行受阻时，履行合同的期限应予延长，延长的期限应相当于事故所影响的时间。</w:t>
      </w:r>
    </w:p>
    <w:p w:rsidR="00FA34A3" w:rsidRPr="00534D14" w:rsidRDefault="00FA34A3" w:rsidP="00FA34A3">
      <w:pPr>
        <w:pStyle w:val="20"/>
        <w:widowControl w:val="0"/>
        <w:tabs>
          <w:tab w:val="clear" w:pos="1697"/>
        </w:tabs>
        <w:spacing w:afterLines="0" w:line="440" w:lineRule="exact"/>
        <w:ind w:left="0" w:firstLine="0"/>
        <w:rPr>
          <w:rFonts w:ascii="仿宋" w:eastAsia="仿宋" w:hAnsi="仿宋" w:cs="仿宋"/>
          <w:kern w:val="2"/>
          <w:szCs w:val="24"/>
        </w:rPr>
      </w:pPr>
      <w:r w:rsidRPr="00534D14">
        <w:rPr>
          <w:rFonts w:ascii="仿宋" w:eastAsia="仿宋" w:hAnsi="仿宋" w:cs="仿宋" w:hint="eastAsia"/>
          <w:kern w:val="2"/>
          <w:szCs w:val="24"/>
        </w:rPr>
        <w:t>8.2受事故影响的一方应在不可抗力的事故发生后尽快以电报或电传通知另一方，并在事故发生后14天内，将有关部门出具的证明文件用挂号信航寄给或送给另一方。如果不可抗力影响时间延续120天以上的，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rsidR="00FA34A3" w:rsidRPr="00534D14" w:rsidRDefault="00FA34A3" w:rsidP="00534D14">
      <w:pPr>
        <w:pStyle w:val="20"/>
        <w:widowControl w:val="0"/>
        <w:tabs>
          <w:tab w:val="clear" w:pos="1697"/>
          <w:tab w:val="left" w:pos="1560"/>
        </w:tabs>
        <w:spacing w:afterLines="0" w:line="440" w:lineRule="exact"/>
        <w:ind w:leftChars="-1" w:left="-2" w:firstLine="0"/>
        <w:rPr>
          <w:rFonts w:ascii="仿宋" w:eastAsia="仿宋" w:hAnsi="仿宋" w:cs="仿宋"/>
          <w:b/>
          <w:kern w:val="2"/>
          <w:szCs w:val="24"/>
        </w:rPr>
      </w:pPr>
      <w:r w:rsidRPr="00534D14">
        <w:rPr>
          <w:rFonts w:ascii="仿宋" w:eastAsia="仿宋" w:hAnsi="仿宋" w:cs="仿宋" w:hint="eastAsia"/>
          <w:b/>
          <w:kern w:val="2"/>
          <w:szCs w:val="24"/>
        </w:rPr>
        <w:t>9.解决合同纠纷的方式</w:t>
      </w:r>
    </w:p>
    <w:p w:rsidR="00FA34A3" w:rsidRPr="00534D14" w:rsidRDefault="00FA34A3" w:rsidP="00534D14">
      <w:pPr>
        <w:pStyle w:val="20"/>
        <w:widowControl w:val="0"/>
        <w:tabs>
          <w:tab w:val="clear" w:pos="1697"/>
          <w:tab w:val="left" w:pos="1560"/>
        </w:tabs>
        <w:spacing w:afterLines="0" w:line="440" w:lineRule="exact"/>
        <w:ind w:leftChars="-1" w:left="-2" w:firstLine="0"/>
        <w:rPr>
          <w:rFonts w:ascii="仿宋" w:eastAsia="仿宋" w:hAnsi="仿宋" w:cs="仿宋"/>
          <w:kern w:val="2"/>
          <w:szCs w:val="24"/>
        </w:rPr>
      </w:pPr>
      <w:r w:rsidRPr="00534D14">
        <w:rPr>
          <w:rFonts w:ascii="仿宋" w:eastAsia="仿宋" w:hAnsi="仿宋" w:cs="仿宋" w:hint="eastAsia"/>
          <w:kern w:val="2"/>
          <w:szCs w:val="24"/>
        </w:rPr>
        <w:t>9.1凡有关本合同或与本合同中发生的争端，双方应通过友好协商，妥善解决。如通过协商仍不能解决时，可向当地的仲裁机构申请仲裁或人民法院起诉。</w:t>
      </w:r>
    </w:p>
    <w:p w:rsidR="00FA34A3" w:rsidRPr="00534D14" w:rsidRDefault="00FA34A3" w:rsidP="00FA34A3">
      <w:pPr>
        <w:pStyle w:val="20"/>
        <w:widowControl w:val="0"/>
        <w:tabs>
          <w:tab w:val="clear" w:pos="1697"/>
        </w:tabs>
        <w:spacing w:afterLines="0" w:line="440" w:lineRule="exact"/>
        <w:ind w:left="0" w:firstLine="0"/>
        <w:rPr>
          <w:rFonts w:ascii="仿宋" w:eastAsia="仿宋" w:hAnsi="仿宋" w:cs="仿宋"/>
          <w:kern w:val="2"/>
          <w:szCs w:val="24"/>
        </w:rPr>
      </w:pPr>
      <w:r w:rsidRPr="00534D14">
        <w:rPr>
          <w:rFonts w:ascii="仿宋" w:eastAsia="仿宋" w:hAnsi="仿宋" w:cs="仿宋" w:hint="eastAsia"/>
          <w:kern w:val="2"/>
          <w:szCs w:val="24"/>
        </w:rPr>
        <w:t>9.2仲裁和诉讼费用除仲裁机构和人民法院另有裁决外，由败诉方承担。</w:t>
      </w:r>
    </w:p>
    <w:p w:rsidR="00FA34A3" w:rsidRPr="00534D14" w:rsidRDefault="00FA34A3" w:rsidP="00FA34A3">
      <w:pPr>
        <w:pStyle w:val="20"/>
        <w:widowControl w:val="0"/>
        <w:tabs>
          <w:tab w:val="clear" w:pos="1697"/>
        </w:tabs>
        <w:spacing w:afterLines="0" w:line="440" w:lineRule="exact"/>
        <w:ind w:left="0" w:firstLine="0"/>
        <w:rPr>
          <w:rFonts w:ascii="仿宋" w:eastAsia="仿宋" w:hAnsi="仿宋" w:cs="仿宋"/>
          <w:kern w:val="2"/>
          <w:szCs w:val="24"/>
        </w:rPr>
      </w:pPr>
      <w:r w:rsidRPr="00534D14">
        <w:rPr>
          <w:rFonts w:ascii="仿宋" w:eastAsia="仿宋" w:hAnsi="仿宋" w:cs="仿宋" w:hint="eastAsia"/>
          <w:kern w:val="2"/>
          <w:szCs w:val="24"/>
        </w:rPr>
        <w:t>9.3在仲裁和诉讼期间，除正在进行裁定的部分外，本合同其它部分应继续执行。</w:t>
      </w:r>
    </w:p>
    <w:p w:rsidR="00FA34A3" w:rsidRPr="00534D14" w:rsidRDefault="00FA34A3" w:rsidP="00534D14">
      <w:pPr>
        <w:pStyle w:val="20"/>
        <w:widowControl w:val="0"/>
        <w:tabs>
          <w:tab w:val="clear" w:pos="1697"/>
        </w:tabs>
        <w:spacing w:afterLines="0" w:line="440" w:lineRule="exact"/>
        <w:ind w:left="0" w:firstLine="0"/>
        <w:rPr>
          <w:rFonts w:ascii="仿宋" w:eastAsia="仿宋" w:hAnsi="仿宋" w:cs="仿宋"/>
          <w:kern w:val="2"/>
          <w:szCs w:val="24"/>
        </w:rPr>
      </w:pPr>
      <w:r w:rsidRPr="00534D14">
        <w:rPr>
          <w:rFonts w:ascii="仿宋" w:eastAsia="仿宋" w:hAnsi="仿宋" w:cs="仿宋" w:hint="eastAsia"/>
          <w:kern w:val="2"/>
          <w:szCs w:val="24"/>
        </w:rPr>
        <w:t>9.4合同应在双方签字盖章，采购人收到中标人提供的履约保证金后开始生效。</w:t>
      </w:r>
    </w:p>
    <w:p w:rsidR="00FA34A3" w:rsidRPr="00534D14" w:rsidRDefault="00FA34A3" w:rsidP="00534D14">
      <w:pPr>
        <w:pStyle w:val="20"/>
        <w:widowControl w:val="0"/>
        <w:tabs>
          <w:tab w:val="clear" w:pos="1697"/>
        </w:tabs>
        <w:spacing w:afterLines="0" w:line="440" w:lineRule="exact"/>
        <w:ind w:left="0" w:firstLine="0"/>
        <w:rPr>
          <w:rFonts w:ascii="仿宋" w:eastAsia="仿宋" w:hAnsi="仿宋" w:cs="仿宋"/>
          <w:kern w:val="2"/>
          <w:szCs w:val="24"/>
        </w:rPr>
      </w:pPr>
      <w:r w:rsidRPr="00534D14">
        <w:rPr>
          <w:rFonts w:ascii="仿宋" w:eastAsia="仿宋" w:hAnsi="仿宋" w:cs="仿宋" w:hint="eastAsia"/>
          <w:kern w:val="2"/>
          <w:szCs w:val="24"/>
        </w:rPr>
        <w:t>（注：在正式签约时，根据上述精神应拟就更为详尽的合同书）</w:t>
      </w:r>
    </w:p>
    <w:p w:rsidR="00FA34A3" w:rsidRPr="00534D14" w:rsidRDefault="00FA34A3" w:rsidP="00534D14">
      <w:pPr>
        <w:pStyle w:val="20"/>
        <w:widowControl w:val="0"/>
        <w:tabs>
          <w:tab w:val="clear" w:pos="1697"/>
        </w:tabs>
        <w:spacing w:afterLines="0" w:line="440" w:lineRule="exact"/>
        <w:ind w:left="0" w:firstLine="0"/>
        <w:rPr>
          <w:rFonts w:ascii="仿宋" w:eastAsia="仿宋" w:hAnsi="仿宋" w:cs="仿宋"/>
          <w:kern w:val="2"/>
          <w:szCs w:val="24"/>
        </w:rPr>
      </w:pPr>
    </w:p>
    <w:p w:rsidR="00011BF8" w:rsidRDefault="00BC7BDC" w:rsidP="00FC2E32">
      <w:pPr>
        <w:pageBreakBefore/>
        <w:spacing w:line="440" w:lineRule="exact"/>
        <w:ind w:firstLineChars="700" w:firstLine="2530"/>
        <w:outlineLvl w:val="0"/>
        <w:rPr>
          <w:rFonts w:ascii="仿宋" w:eastAsia="仿宋" w:hAnsi="仿宋" w:cs="仿宋"/>
          <w:b/>
          <w:sz w:val="36"/>
          <w:szCs w:val="36"/>
        </w:rPr>
      </w:pPr>
      <w:bookmarkStart w:id="9" w:name="_Toc331685784"/>
      <w:bookmarkEnd w:id="9"/>
      <w:r>
        <w:rPr>
          <w:rFonts w:ascii="仿宋" w:eastAsia="仿宋" w:hAnsi="仿宋" w:cs="仿宋" w:hint="eastAsia"/>
          <w:b/>
          <w:sz w:val="36"/>
          <w:szCs w:val="36"/>
        </w:rPr>
        <w:lastRenderedPageBreak/>
        <w:t>第五部分评标方法及标准</w:t>
      </w:r>
    </w:p>
    <w:p w:rsidR="00011BF8" w:rsidRDefault="00BC7BDC">
      <w:pPr>
        <w:spacing w:line="440" w:lineRule="exact"/>
        <w:jc w:val="left"/>
        <w:rPr>
          <w:rFonts w:ascii="仿宋" w:eastAsia="仿宋" w:hAnsi="仿宋" w:cs="仿宋"/>
          <w:b/>
          <w:sz w:val="24"/>
        </w:rPr>
      </w:pPr>
      <w:r>
        <w:rPr>
          <w:rFonts w:ascii="仿宋" w:eastAsia="仿宋" w:hAnsi="仿宋" w:cs="仿宋" w:hint="eastAsia"/>
          <w:b/>
          <w:sz w:val="24"/>
        </w:rPr>
        <w:t>1、评标方法：</w:t>
      </w:r>
    </w:p>
    <w:p w:rsidR="00011BF8" w:rsidRDefault="00BC7BDC">
      <w:pPr>
        <w:spacing w:line="440" w:lineRule="exact"/>
        <w:ind w:firstLineChars="200" w:firstLine="480"/>
        <w:jc w:val="left"/>
        <w:rPr>
          <w:rFonts w:ascii="仿宋" w:eastAsia="仿宋" w:hAnsi="仿宋" w:cs="仿宋"/>
          <w:sz w:val="24"/>
        </w:rPr>
      </w:pPr>
      <w:r>
        <w:rPr>
          <w:rFonts w:ascii="仿宋" w:eastAsia="仿宋" w:hAnsi="仿宋" w:cs="仿宋" w:hint="eastAsia"/>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rsidR="00011BF8" w:rsidRDefault="00BC7BDC">
      <w:pPr>
        <w:numPr>
          <w:ilvl w:val="0"/>
          <w:numId w:val="8"/>
        </w:numPr>
        <w:spacing w:line="440" w:lineRule="exact"/>
        <w:jc w:val="left"/>
        <w:rPr>
          <w:rFonts w:ascii="仿宋" w:eastAsia="仿宋" w:hAnsi="仿宋" w:cs="仿宋"/>
          <w:sz w:val="24"/>
        </w:rPr>
      </w:pPr>
      <w:r>
        <w:rPr>
          <w:rFonts w:ascii="仿宋" w:eastAsia="仿宋" w:hAnsi="仿宋" w:cs="仿宋" w:hint="eastAsia"/>
          <w:b/>
          <w:sz w:val="24"/>
        </w:rPr>
        <w:t>评分标准：</w:t>
      </w:r>
      <w:r>
        <w:rPr>
          <w:rFonts w:ascii="仿宋" w:eastAsia="仿宋" w:hAnsi="仿宋" w:cs="仿宋" w:hint="eastAsia"/>
          <w:sz w:val="24"/>
        </w:rPr>
        <w:t>评分依下述所列为评标打分依据，分值如下（计算分值时，按其算术平均值保留小数2位）。</w:t>
      </w:r>
    </w:p>
    <w:p w:rsidR="00151571" w:rsidRPr="00151571" w:rsidRDefault="00151571" w:rsidP="00151571">
      <w:pPr>
        <w:pStyle w:val="a0"/>
        <w:rPr>
          <w:lang w:val="en-US"/>
        </w:rPr>
      </w:pPr>
    </w:p>
    <w:p w:rsidR="00151571" w:rsidRDefault="00151571" w:rsidP="00151571">
      <w:pPr>
        <w:pStyle w:val="a0"/>
        <w:numPr>
          <w:ilvl w:val="0"/>
          <w:numId w:val="12"/>
        </w:numPr>
        <w:ind w:firstLineChars="0"/>
        <w:rPr>
          <w:rFonts w:ascii="仿宋" w:eastAsia="仿宋" w:hAnsi="仿宋" w:cs="仿宋"/>
          <w:b/>
          <w:szCs w:val="24"/>
          <w:lang w:val="en-US"/>
        </w:rPr>
      </w:pPr>
      <w:r>
        <w:rPr>
          <w:rFonts w:ascii="仿宋" w:eastAsia="仿宋" w:hAnsi="仿宋" w:cs="仿宋" w:hint="eastAsia"/>
          <w:b/>
          <w:szCs w:val="24"/>
          <w:lang w:val="en-US"/>
        </w:rPr>
        <w:t>技术分</w:t>
      </w:r>
    </w:p>
    <w:p w:rsidR="00F32531" w:rsidRPr="00F32531" w:rsidRDefault="00F32531" w:rsidP="00F32531">
      <w:pPr>
        <w:spacing w:line="360" w:lineRule="auto"/>
        <w:rPr>
          <w:rFonts w:ascii="仿宋" w:eastAsia="仿宋" w:hAnsi="仿宋" w:cs="仿宋"/>
          <w:b/>
          <w:sz w:val="24"/>
        </w:rPr>
      </w:pPr>
      <w:r w:rsidRPr="00F32531">
        <w:rPr>
          <w:rFonts w:ascii="仿宋" w:eastAsia="仿宋" w:hAnsi="仿宋" w:cs="仿宋" w:hint="eastAsia"/>
          <w:b/>
          <w:sz w:val="24"/>
        </w:rPr>
        <w:t>01标 技术分70分</w:t>
      </w:r>
    </w:p>
    <w:tbl>
      <w:tblPr>
        <w:tblW w:w="8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826"/>
        <w:gridCol w:w="1661"/>
        <w:gridCol w:w="6322"/>
      </w:tblGrid>
      <w:tr w:rsidR="00F32531" w:rsidTr="00F32531">
        <w:trPr>
          <w:trHeight w:val="70"/>
        </w:trPr>
        <w:tc>
          <w:tcPr>
            <w:tcW w:w="826" w:type="dxa"/>
            <w:shd w:val="clear" w:color="auto" w:fill="FFFFFF"/>
            <w:vAlign w:val="center"/>
          </w:tcPr>
          <w:p w:rsidR="00F32531" w:rsidRDefault="00F32531" w:rsidP="00F32531">
            <w:pPr>
              <w:adjustRightInd w:val="0"/>
              <w:snapToGrid w:val="0"/>
              <w:spacing w:line="360" w:lineRule="exact"/>
              <w:jc w:val="center"/>
              <w:rPr>
                <w:rFonts w:ascii="仿宋" w:eastAsia="仿宋" w:hAnsi="仿宋" w:cs="仿宋"/>
                <w:b/>
                <w:bCs/>
                <w:iCs/>
                <w:sz w:val="24"/>
              </w:rPr>
            </w:pPr>
            <w:r>
              <w:rPr>
                <w:rFonts w:ascii="仿宋" w:eastAsia="仿宋" w:hAnsi="仿宋" w:cs="仿宋" w:hint="eastAsia"/>
                <w:b/>
                <w:bCs/>
                <w:iCs/>
                <w:sz w:val="24"/>
              </w:rPr>
              <w:t>序号</w:t>
            </w:r>
          </w:p>
        </w:tc>
        <w:tc>
          <w:tcPr>
            <w:tcW w:w="1661" w:type="dxa"/>
            <w:shd w:val="clear" w:color="auto" w:fill="FFFFFF"/>
            <w:vAlign w:val="center"/>
          </w:tcPr>
          <w:p w:rsidR="00F32531" w:rsidRDefault="00F32531" w:rsidP="00F32531">
            <w:pPr>
              <w:adjustRightInd w:val="0"/>
              <w:snapToGrid w:val="0"/>
              <w:spacing w:line="360" w:lineRule="exact"/>
              <w:jc w:val="center"/>
              <w:rPr>
                <w:rFonts w:ascii="仿宋" w:eastAsia="仿宋" w:hAnsi="仿宋" w:cs="仿宋"/>
                <w:b/>
                <w:bCs/>
                <w:iCs/>
                <w:sz w:val="24"/>
              </w:rPr>
            </w:pPr>
            <w:r>
              <w:rPr>
                <w:rFonts w:ascii="仿宋" w:eastAsia="仿宋" w:hAnsi="仿宋" w:cs="仿宋" w:hint="eastAsia"/>
                <w:b/>
                <w:bCs/>
                <w:iCs/>
                <w:sz w:val="24"/>
              </w:rPr>
              <w:t>评分内容</w:t>
            </w:r>
          </w:p>
        </w:tc>
        <w:tc>
          <w:tcPr>
            <w:tcW w:w="6322" w:type="dxa"/>
            <w:shd w:val="clear" w:color="auto" w:fill="FFFFFF"/>
          </w:tcPr>
          <w:p w:rsidR="00F32531" w:rsidRDefault="00F32531" w:rsidP="00F32531">
            <w:pPr>
              <w:adjustRightInd w:val="0"/>
              <w:snapToGrid w:val="0"/>
              <w:spacing w:line="360" w:lineRule="exact"/>
              <w:ind w:firstLineChars="200" w:firstLine="482"/>
              <w:jc w:val="center"/>
              <w:rPr>
                <w:rFonts w:ascii="仿宋" w:eastAsia="仿宋" w:hAnsi="仿宋" w:cs="仿宋"/>
                <w:b/>
                <w:bCs/>
                <w:iCs/>
                <w:sz w:val="24"/>
              </w:rPr>
            </w:pPr>
            <w:r>
              <w:rPr>
                <w:rFonts w:ascii="仿宋" w:eastAsia="仿宋" w:hAnsi="仿宋" w:cs="仿宋" w:hint="eastAsia"/>
                <w:b/>
                <w:bCs/>
                <w:iCs/>
                <w:sz w:val="24"/>
              </w:rPr>
              <w:t>评 分 说 明</w:t>
            </w:r>
          </w:p>
        </w:tc>
      </w:tr>
      <w:tr w:rsidR="00F32531" w:rsidTr="00F32531">
        <w:trPr>
          <w:trHeight w:val="1203"/>
        </w:trPr>
        <w:tc>
          <w:tcPr>
            <w:tcW w:w="826" w:type="dxa"/>
            <w:vMerge w:val="restart"/>
            <w:shd w:val="clear" w:color="auto" w:fill="FFFFFF"/>
            <w:vAlign w:val="center"/>
          </w:tcPr>
          <w:p w:rsidR="00F32531" w:rsidRDefault="00F32531" w:rsidP="00F32531">
            <w:pPr>
              <w:adjustRightInd w:val="0"/>
              <w:snapToGrid w:val="0"/>
              <w:spacing w:line="360" w:lineRule="exact"/>
              <w:jc w:val="center"/>
              <w:rPr>
                <w:rFonts w:ascii="仿宋" w:eastAsia="仿宋" w:hAnsi="仿宋" w:cs="仿宋"/>
                <w:sz w:val="22"/>
                <w:szCs w:val="22"/>
              </w:rPr>
            </w:pPr>
            <w:r>
              <w:rPr>
                <w:rFonts w:ascii="仿宋" w:eastAsia="仿宋" w:hAnsi="仿宋" w:cs="仿宋" w:hint="eastAsia"/>
                <w:sz w:val="22"/>
                <w:szCs w:val="22"/>
              </w:rPr>
              <w:t>1</w:t>
            </w:r>
          </w:p>
        </w:tc>
        <w:tc>
          <w:tcPr>
            <w:tcW w:w="1661" w:type="dxa"/>
            <w:vMerge w:val="restart"/>
            <w:shd w:val="clear" w:color="auto" w:fill="FFFFFF"/>
            <w:vAlign w:val="center"/>
          </w:tcPr>
          <w:p w:rsidR="00F32531" w:rsidRDefault="00F32531" w:rsidP="004C54C6">
            <w:pPr>
              <w:adjustRightInd w:val="0"/>
              <w:snapToGrid w:val="0"/>
              <w:spacing w:line="360" w:lineRule="exact"/>
              <w:jc w:val="center"/>
              <w:rPr>
                <w:rFonts w:ascii="仿宋" w:eastAsia="仿宋" w:hAnsi="仿宋" w:cs="仿宋"/>
                <w:sz w:val="22"/>
                <w:szCs w:val="22"/>
              </w:rPr>
            </w:pPr>
            <w:r>
              <w:rPr>
                <w:rFonts w:ascii="仿宋" w:eastAsia="仿宋" w:hAnsi="仿宋" w:cs="仿宋" w:hint="eastAsia"/>
                <w:sz w:val="22"/>
                <w:szCs w:val="22"/>
              </w:rPr>
              <w:t>公司组织管理情况（2</w:t>
            </w:r>
            <w:r w:rsidR="004C54C6">
              <w:rPr>
                <w:rFonts w:ascii="仿宋" w:eastAsia="仿宋" w:hAnsi="仿宋" w:cs="仿宋" w:hint="eastAsia"/>
                <w:sz w:val="22"/>
                <w:szCs w:val="22"/>
              </w:rPr>
              <w:t>0</w:t>
            </w:r>
            <w:r>
              <w:rPr>
                <w:rFonts w:ascii="仿宋" w:eastAsia="仿宋" w:hAnsi="仿宋" w:cs="仿宋" w:hint="eastAsia"/>
                <w:sz w:val="22"/>
                <w:szCs w:val="22"/>
              </w:rPr>
              <w:t>分）</w:t>
            </w:r>
          </w:p>
        </w:tc>
        <w:tc>
          <w:tcPr>
            <w:tcW w:w="6322" w:type="dxa"/>
            <w:shd w:val="clear" w:color="auto" w:fill="FFFFFF"/>
            <w:vAlign w:val="center"/>
          </w:tcPr>
          <w:p w:rsidR="00F32531" w:rsidRDefault="00F32531" w:rsidP="00F32531">
            <w:pPr>
              <w:adjustRightInd w:val="0"/>
              <w:snapToGrid w:val="0"/>
              <w:spacing w:line="360" w:lineRule="exact"/>
              <w:ind w:firstLineChars="200" w:firstLine="440"/>
              <w:jc w:val="left"/>
              <w:rPr>
                <w:rFonts w:ascii="仿宋" w:eastAsia="仿宋" w:hAnsi="仿宋" w:cs="仿宋"/>
                <w:sz w:val="22"/>
                <w:szCs w:val="22"/>
              </w:rPr>
            </w:pPr>
            <w:r>
              <w:rPr>
                <w:rFonts w:ascii="仿宋" w:eastAsia="仿宋" w:hAnsi="仿宋" w:cs="仿宋" w:hint="eastAsia"/>
                <w:sz w:val="22"/>
                <w:szCs w:val="22"/>
              </w:rPr>
              <w:t>具有与医用耗材（试剂）采购项目相关的医学、药学或其他相关专业的技术人员（提供公司员工花名册、学历证书及社保证明）。根据专业人员数量和占比情况等，</w:t>
            </w:r>
            <w:r w:rsidRPr="00913D54">
              <w:rPr>
                <w:rFonts w:ascii="仿宋" w:eastAsia="仿宋" w:hAnsi="仿宋" w:cs="仿宋" w:hint="eastAsia"/>
                <w:sz w:val="22"/>
                <w:szCs w:val="22"/>
              </w:rPr>
              <w:t>优2.1-3.0分，良1.1-2.0分，一般0.1-1.0分。</w:t>
            </w:r>
            <w:r>
              <w:rPr>
                <w:rFonts w:ascii="仿宋" w:eastAsia="仿宋" w:hAnsi="仿宋" w:cs="仿宋" w:hint="eastAsia"/>
                <w:sz w:val="22"/>
                <w:szCs w:val="22"/>
              </w:rPr>
              <w:t>。</w:t>
            </w:r>
          </w:p>
        </w:tc>
      </w:tr>
      <w:tr w:rsidR="00F32531" w:rsidTr="00F32531">
        <w:trPr>
          <w:trHeight w:val="797"/>
        </w:trPr>
        <w:tc>
          <w:tcPr>
            <w:tcW w:w="826" w:type="dxa"/>
            <w:vMerge/>
            <w:shd w:val="clear" w:color="auto" w:fill="FFFFFF"/>
            <w:vAlign w:val="center"/>
          </w:tcPr>
          <w:p w:rsidR="00F32531" w:rsidRDefault="00F32531" w:rsidP="00F32531">
            <w:pPr>
              <w:adjustRightInd w:val="0"/>
              <w:snapToGrid w:val="0"/>
              <w:spacing w:line="360" w:lineRule="exact"/>
              <w:ind w:firstLineChars="200" w:firstLine="440"/>
              <w:jc w:val="left"/>
              <w:rPr>
                <w:rFonts w:ascii="仿宋" w:eastAsia="仿宋" w:hAnsi="仿宋" w:cs="仿宋"/>
                <w:sz w:val="22"/>
                <w:szCs w:val="22"/>
              </w:rPr>
            </w:pPr>
          </w:p>
        </w:tc>
        <w:tc>
          <w:tcPr>
            <w:tcW w:w="1661" w:type="dxa"/>
            <w:vMerge/>
            <w:shd w:val="clear" w:color="auto" w:fill="FFFFFF"/>
            <w:vAlign w:val="center"/>
          </w:tcPr>
          <w:p w:rsidR="00F32531" w:rsidRDefault="00F32531" w:rsidP="00F32531">
            <w:pPr>
              <w:adjustRightInd w:val="0"/>
              <w:snapToGrid w:val="0"/>
              <w:spacing w:line="360" w:lineRule="exact"/>
              <w:ind w:firstLineChars="200" w:firstLine="440"/>
              <w:jc w:val="center"/>
              <w:rPr>
                <w:rFonts w:ascii="仿宋" w:eastAsia="仿宋" w:hAnsi="仿宋" w:cs="仿宋"/>
                <w:sz w:val="22"/>
                <w:szCs w:val="22"/>
              </w:rPr>
            </w:pPr>
          </w:p>
        </w:tc>
        <w:tc>
          <w:tcPr>
            <w:tcW w:w="6322" w:type="dxa"/>
            <w:shd w:val="clear" w:color="auto" w:fill="FFFFFF"/>
            <w:vAlign w:val="center"/>
          </w:tcPr>
          <w:p w:rsidR="00F32531" w:rsidRDefault="00F32531" w:rsidP="00F32531">
            <w:pPr>
              <w:adjustRightInd w:val="0"/>
              <w:snapToGrid w:val="0"/>
              <w:spacing w:line="360" w:lineRule="exact"/>
              <w:ind w:firstLineChars="200" w:firstLine="440"/>
              <w:jc w:val="left"/>
              <w:rPr>
                <w:rFonts w:ascii="仿宋" w:eastAsia="仿宋" w:hAnsi="仿宋" w:cs="仿宋"/>
                <w:sz w:val="22"/>
                <w:szCs w:val="22"/>
              </w:rPr>
            </w:pPr>
            <w:r>
              <w:rPr>
                <w:rFonts w:ascii="仿宋" w:eastAsia="仿宋" w:hAnsi="仿宋" w:cs="仿宋" w:hint="eastAsia"/>
                <w:sz w:val="22"/>
                <w:szCs w:val="22"/>
              </w:rPr>
              <w:t>对相应人员的组织分工、专业配置是否合理；</w:t>
            </w:r>
            <w:r w:rsidRPr="00913D54">
              <w:rPr>
                <w:rFonts w:ascii="仿宋" w:eastAsia="仿宋" w:hAnsi="仿宋" w:cs="仿宋" w:hint="eastAsia"/>
                <w:sz w:val="22"/>
                <w:szCs w:val="22"/>
              </w:rPr>
              <w:t>优2.1-3.0分，良1.1-2.0分，一般0.1-1.0分。</w:t>
            </w:r>
            <w:r>
              <w:rPr>
                <w:rFonts w:ascii="仿宋" w:eastAsia="仿宋" w:hAnsi="仿宋" w:cs="仿宋" w:hint="eastAsia"/>
                <w:sz w:val="22"/>
                <w:szCs w:val="22"/>
              </w:rPr>
              <w:t>。</w:t>
            </w:r>
          </w:p>
        </w:tc>
      </w:tr>
      <w:tr w:rsidR="00F32531" w:rsidTr="00F32531">
        <w:trPr>
          <w:trHeight w:val="70"/>
        </w:trPr>
        <w:tc>
          <w:tcPr>
            <w:tcW w:w="826" w:type="dxa"/>
            <w:vMerge/>
            <w:shd w:val="clear" w:color="auto" w:fill="FFFFFF"/>
            <w:vAlign w:val="center"/>
          </w:tcPr>
          <w:p w:rsidR="00F32531" w:rsidRDefault="00F32531" w:rsidP="00F32531">
            <w:pPr>
              <w:adjustRightInd w:val="0"/>
              <w:snapToGrid w:val="0"/>
              <w:spacing w:line="360" w:lineRule="exact"/>
              <w:ind w:firstLineChars="200" w:firstLine="440"/>
              <w:jc w:val="left"/>
              <w:rPr>
                <w:rFonts w:ascii="仿宋" w:eastAsia="仿宋" w:hAnsi="仿宋" w:cs="仿宋"/>
                <w:sz w:val="22"/>
                <w:szCs w:val="22"/>
              </w:rPr>
            </w:pPr>
          </w:p>
        </w:tc>
        <w:tc>
          <w:tcPr>
            <w:tcW w:w="1661" w:type="dxa"/>
            <w:vMerge/>
            <w:shd w:val="clear" w:color="auto" w:fill="FFFFFF"/>
            <w:vAlign w:val="center"/>
          </w:tcPr>
          <w:p w:rsidR="00F32531" w:rsidRDefault="00F32531" w:rsidP="00F32531">
            <w:pPr>
              <w:adjustRightInd w:val="0"/>
              <w:snapToGrid w:val="0"/>
              <w:spacing w:line="360" w:lineRule="exact"/>
              <w:ind w:firstLineChars="200" w:firstLine="440"/>
              <w:jc w:val="center"/>
              <w:rPr>
                <w:rFonts w:ascii="仿宋" w:eastAsia="仿宋" w:hAnsi="仿宋" w:cs="仿宋"/>
                <w:sz w:val="22"/>
                <w:szCs w:val="22"/>
              </w:rPr>
            </w:pPr>
          </w:p>
        </w:tc>
        <w:tc>
          <w:tcPr>
            <w:tcW w:w="6322" w:type="dxa"/>
            <w:shd w:val="clear" w:color="auto" w:fill="FFFFFF"/>
            <w:vAlign w:val="center"/>
          </w:tcPr>
          <w:p w:rsidR="00F32531" w:rsidRDefault="00F32531" w:rsidP="00F32531">
            <w:pPr>
              <w:adjustRightInd w:val="0"/>
              <w:snapToGrid w:val="0"/>
              <w:spacing w:line="360" w:lineRule="exact"/>
              <w:ind w:firstLineChars="200" w:firstLine="440"/>
              <w:jc w:val="left"/>
              <w:rPr>
                <w:rFonts w:ascii="仿宋" w:eastAsia="仿宋" w:hAnsi="仿宋" w:cs="仿宋"/>
                <w:sz w:val="22"/>
                <w:szCs w:val="22"/>
              </w:rPr>
            </w:pPr>
            <w:r>
              <w:rPr>
                <w:rFonts w:ascii="仿宋" w:eastAsia="仿宋" w:hAnsi="仿宋" w:cs="仿宋" w:hint="eastAsia"/>
                <w:sz w:val="22"/>
                <w:szCs w:val="22"/>
              </w:rPr>
              <w:t>招标代理的质量及进度是否科学合理及保证措施，招标代理过程与各方的沟通的保证措施，投诉处理方案。优2.1-4.0分、良1.1-2.0分、一般0.1-1.0分。</w:t>
            </w:r>
          </w:p>
        </w:tc>
      </w:tr>
      <w:tr w:rsidR="00F32531" w:rsidTr="00F32531">
        <w:trPr>
          <w:trHeight w:val="70"/>
        </w:trPr>
        <w:tc>
          <w:tcPr>
            <w:tcW w:w="826" w:type="dxa"/>
            <w:vMerge/>
            <w:shd w:val="clear" w:color="auto" w:fill="FFFFFF"/>
            <w:vAlign w:val="center"/>
          </w:tcPr>
          <w:p w:rsidR="00F32531" w:rsidRDefault="00F32531" w:rsidP="00F32531">
            <w:pPr>
              <w:adjustRightInd w:val="0"/>
              <w:snapToGrid w:val="0"/>
              <w:spacing w:line="360" w:lineRule="exact"/>
              <w:ind w:firstLineChars="200" w:firstLine="440"/>
              <w:jc w:val="left"/>
              <w:rPr>
                <w:rFonts w:ascii="仿宋" w:eastAsia="仿宋" w:hAnsi="仿宋" w:cs="仿宋"/>
                <w:sz w:val="22"/>
                <w:szCs w:val="22"/>
              </w:rPr>
            </w:pPr>
          </w:p>
        </w:tc>
        <w:tc>
          <w:tcPr>
            <w:tcW w:w="1661" w:type="dxa"/>
            <w:vMerge/>
            <w:shd w:val="clear" w:color="auto" w:fill="FFFFFF"/>
            <w:vAlign w:val="center"/>
          </w:tcPr>
          <w:p w:rsidR="00F32531" w:rsidRDefault="00F32531" w:rsidP="00F32531">
            <w:pPr>
              <w:adjustRightInd w:val="0"/>
              <w:snapToGrid w:val="0"/>
              <w:spacing w:line="360" w:lineRule="exact"/>
              <w:ind w:firstLineChars="200" w:firstLine="440"/>
              <w:jc w:val="center"/>
              <w:rPr>
                <w:rFonts w:ascii="仿宋" w:eastAsia="仿宋" w:hAnsi="仿宋" w:cs="仿宋"/>
                <w:sz w:val="22"/>
                <w:szCs w:val="22"/>
              </w:rPr>
            </w:pPr>
          </w:p>
        </w:tc>
        <w:tc>
          <w:tcPr>
            <w:tcW w:w="6322" w:type="dxa"/>
            <w:shd w:val="clear" w:color="auto" w:fill="FFFFFF"/>
            <w:vAlign w:val="center"/>
          </w:tcPr>
          <w:p w:rsidR="00F32531" w:rsidRDefault="00F32531" w:rsidP="00F32531">
            <w:pPr>
              <w:adjustRightInd w:val="0"/>
              <w:snapToGrid w:val="0"/>
              <w:spacing w:line="360" w:lineRule="exact"/>
              <w:ind w:firstLineChars="200" w:firstLine="440"/>
              <w:jc w:val="left"/>
              <w:rPr>
                <w:rFonts w:ascii="仿宋" w:eastAsia="仿宋" w:hAnsi="仿宋" w:cs="仿宋"/>
                <w:sz w:val="22"/>
                <w:szCs w:val="22"/>
              </w:rPr>
            </w:pPr>
            <w:r>
              <w:rPr>
                <w:rFonts w:ascii="仿宋" w:eastAsia="仿宋" w:hAnsi="仿宋" w:cs="仿宋" w:hint="eastAsia"/>
                <w:sz w:val="22"/>
                <w:szCs w:val="22"/>
              </w:rPr>
              <w:t>确保招标代理资料的合法性、完整性与及时性保证措施。优2.1-4.0分、良1.1-2.0分、一般0.1-1.0分。</w:t>
            </w:r>
          </w:p>
        </w:tc>
      </w:tr>
      <w:tr w:rsidR="00F32531" w:rsidTr="00F32531">
        <w:trPr>
          <w:trHeight w:val="70"/>
        </w:trPr>
        <w:tc>
          <w:tcPr>
            <w:tcW w:w="826" w:type="dxa"/>
            <w:vMerge/>
            <w:shd w:val="clear" w:color="auto" w:fill="FFFFFF"/>
            <w:vAlign w:val="center"/>
          </w:tcPr>
          <w:p w:rsidR="00F32531" w:rsidRDefault="00F32531" w:rsidP="00F32531">
            <w:pPr>
              <w:adjustRightInd w:val="0"/>
              <w:snapToGrid w:val="0"/>
              <w:spacing w:line="360" w:lineRule="exact"/>
              <w:ind w:firstLineChars="200" w:firstLine="440"/>
              <w:jc w:val="left"/>
              <w:rPr>
                <w:rFonts w:ascii="仿宋" w:eastAsia="仿宋" w:hAnsi="仿宋" w:cs="仿宋"/>
                <w:sz w:val="22"/>
                <w:szCs w:val="22"/>
              </w:rPr>
            </w:pPr>
          </w:p>
        </w:tc>
        <w:tc>
          <w:tcPr>
            <w:tcW w:w="1661" w:type="dxa"/>
            <w:vMerge/>
            <w:shd w:val="clear" w:color="auto" w:fill="FFFFFF"/>
            <w:vAlign w:val="center"/>
          </w:tcPr>
          <w:p w:rsidR="00F32531" w:rsidRDefault="00F32531" w:rsidP="00F32531">
            <w:pPr>
              <w:adjustRightInd w:val="0"/>
              <w:snapToGrid w:val="0"/>
              <w:spacing w:line="360" w:lineRule="exact"/>
              <w:ind w:firstLineChars="200" w:firstLine="440"/>
              <w:jc w:val="center"/>
              <w:rPr>
                <w:rFonts w:ascii="仿宋" w:eastAsia="仿宋" w:hAnsi="仿宋" w:cs="仿宋"/>
                <w:sz w:val="22"/>
                <w:szCs w:val="22"/>
              </w:rPr>
            </w:pPr>
          </w:p>
        </w:tc>
        <w:tc>
          <w:tcPr>
            <w:tcW w:w="6322" w:type="dxa"/>
            <w:shd w:val="clear" w:color="auto" w:fill="FFFFFF"/>
            <w:vAlign w:val="center"/>
          </w:tcPr>
          <w:p w:rsidR="00F32531" w:rsidRDefault="00F32531" w:rsidP="00F32531">
            <w:pPr>
              <w:adjustRightInd w:val="0"/>
              <w:snapToGrid w:val="0"/>
              <w:spacing w:line="360" w:lineRule="exact"/>
              <w:ind w:firstLineChars="200" w:firstLine="440"/>
              <w:jc w:val="left"/>
              <w:rPr>
                <w:rFonts w:ascii="仿宋" w:eastAsia="仿宋" w:hAnsi="仿宋" w:cs="仿宋"/>
                <w:sz w:val="22"/>
                <w:szCs w:val="22"/>
              </w:rPr>
            </w:pPr>
            <w:r>
              <w:rPr>
                <w:rFonts w:ascii="仿宋" w:eastAsia="仿宋" w:hAnsi="仿宋" w:cs="仿宋" w:hint="eastAsia"/>
                <w:sz w:val="22"/>
                <w:szCs w:val="22"/>
              </w:rPr>
              <w:t>根据本项目的特点如何进行招标管理及目标控制的措施，确保招标代理从业人员廉政建设的保证措施。</w:t>
            </w:r>
            <w:r w:rsidRPr="00913D54">
              <w:rPr>
                <w:rFonts w:ascii="仿宋" w:eastAsia="仿宋" w:hAnsi="仿宋" w:cs="仿宋" w:hint="eastAsia"/>
                <w:sz w:val="22"/>
                <w:szCs w:val="22"/>
              </w:rPr>
              <w:t>优2.1-3.0分，良1.1-2.0分，一般0.1-1.0分</w:t>
            </w:r>
            <w:r>
              <w:rPr>
                <w:rFonts w:ascii="仿宋" w:eastAsia="仿宋" w:hAnsi="仿宋" w:cs="仿宋" w:hint="eastAsia"/>
                <w:sz w:val="22"/>
                <w:szCs w:val="22"/>
              </w:rPr>
              <w:t>。</w:t>
            </w:r>
          </w:p>
        </w:tc>
      </w:tr>
      <w:tr w:rsidR="00F32531" w:rsidTr="00F32531">
        <w:trPr>
          <w:trHeight w:val="70"/>
        </w:trPr>
        <w:tc>
          <w:tcPr>
            <w:tcW w:w="826" w:type="dxa"/>
            <w:vMerge/>
            <w:shd w:val="clear" w:color="auto" w:fill="FFFFFF"/>
            <w:vAlign w:val="center"/>
          </w:tcPr>
          <w:p w:rsidR="00F32531" w:rsidRDefault="00F32531" w:rsidP="00F32531">
            <w:pPr>
              <w:adjustRightInd w:val="0"/>
              <w:snapToGrid w:val="0"/>
              <w:spacing w:line="360" w:lineRule="exact"/>
              <w:ind w:firstLineChars="200" w:firstLine="440"/>
              <w:jc w:val="left"/>
              <w:rPr>
                <w:rFonts w:ascii="仿宋" w:eastAsia="仿宋" w:hAnsi="仿宋" w:cs="仿宋"/>
                <w:sz w:val="22"/>
                <w:szCs w:val="22"/>
              </w:rPr>
            </w:pPr>
          </w:p>
        </w:tc>
        <w:tc>
          <w:tcPr>
            <w:tcW w:w="1661" w:type="dxa"/>
            <w:vMerge/>
            <w:shd w:val="clear" w:color="auto" w:fill="FFFFFF"/>
            <w:vAlign w:val="center"/>
          </w:tcPr>
          <w:p w:rsidR="00F32531" w:rsidRDefault="00F32531" w:rsidP="00F32531">
            <w:pPr>
              <w:adjustRightInd w:val="0"/>
              <w:snapToGrid w:val="0"/>
              <w:spacing w:line="360" w:lineRule="exact"/>
              <w:ind w:firstLineChars="200" w:firstLine="440"/>
              <w:jc w:val="center"/>
              <w:rPr>
                <w:rFonts w:ascii="仿宋" w:eastAsia="仿宋" w:hAnsi="仿宋" w:cs="仿宋"/>
                <w:sz w:val="22"/>
                <w:szCs w:val="22"/>
              </w:rPr>
            </w:pPr>
          </w:p>
        </w:tc>
        <w:tc>
          <w:tcPr>
            <w:tcW w:w="6322" w:type="dxa"/>
            <w:shd w:val="clear" w:color="auto" w:fill="FFFFFF"/>
            <w:vAlign w:val="center"/>
          </w:tcPr>
          <w:p w:rsidR="00F32531" w:rsidRDefault="00F32531" w:rsidP="00F32531">
            <w:pPr>
              <w:adjustRightInd w:val="0"/>
              <w:snapToGrid w:val="0"/>
              <w:spacing w:line="360" w:lineRule="exact"/>
              <w:ind w:firstLineChars="200" w:firstLine="440"/>
              <w:jc w:val="left"/>
              <w:rPr>
                <w:rFonts w:ascii="仿宋" w:eastAsia="仿宋" w:hAnsi="仿宋" w:cs="仿宋"/>
                <w:sz w:val="22"/>
                <w:szCs w:val="22"/>
              </w:rPr>
            </w:pPr>
            <w:r>
              <w:rPr>
                <w:rFonts w:ascii="仿宋" w:eastAsia="仿宋" w:hAnsi="仿宋" w:cs="仿宋" w:hint="eastAsia"/>
                <w:sz w:val="22"/>
                <w:szCs w:val="22"/>
              </w:rPr>
              <w:t>在本市具备与招标采购相适应的工作场所和办公设施（提供投标人固定营业场所的租房合同或房产证等佐证材料复印件，原件备查），有得3.0分，无不得分。</w:t>
            </w:r>
          </w:p>
        </w:tc>
      </w:tr>
      <w:tr w:rsidR="00F32531" w:rsidTr="00F32531">
        <w:trPr>
          <w:trHeight w:val="1125"/>
        </w:trPr>
        <w:tc>
          <w:tcPr>
            <w:tcW w:w="826" w:type="dxa"/>
            <w:vMerge w:val="restart"/>
            <w:shd w:val="clear" w:color="auto" w:fill="FFFFFF"/>
            <w:vAlign w:val="center"/>
          </w:tcPr>
          <w:p w:rsidR="00F32531" w:rsidRDefault="00F32531" w:rsidP="00F32531">
            <w:pPr>
              <w:adjustRightInd w:val="0"/>
              <w:snapToGrid w:val="0"/>
              <w:spacing w:line="360" w:lineRule="exact"/>
              <w:jc w:val="center"/>
              <w:rPr>
                <w:rFonts w:ascii="仿宋" w:eastAsia="仿宋" w:hAnsi="仿宋" w:cs="仿宋"/>
                <w:sz w:val="22"/>
                <w:szCs w:val="22"/>
              </w:rPr>
            </w:pPr>
            <w:r>
              <w:rPr>
                <w:rFonts w:ascii="仿宋" w:eastAsia="仿宋" w:hAnsi="仿宋" w:cs="仿宋" w:hint="eastAsia"/>
                <w:sz w:val="22"/>
                <w:szCs w:val="22"/>
              </w:rPr>
              <w:t>2</w:t>
            </w:r>
          </w:p>
        </w:tc>
        <w:tc>
          <w:tcPr>
            <w:tcW w:w="1661" w:type="dxa"/>
            <w:vMerge w:val="restart"/>
            <w:shd w:val="clear" w:color="auto" w:fill="FFFFFF"/>
            <w:vAlign w:val="center"/>
          </w:tcPr>
          <w:p w:rsidR="00F32531" w:rsidRDefault="00F32531" w:rsidP="004C54C6">
            <w:pPr>
              <w:adjustRightInd w:val="0"/>
              <w:snapToGrid w:val="0"/>
              <w:spacing w:line="360" w:lineRule="exact"/>
              <w:jc w:val="center"/>
              <w:rPr>
                <w:rFonts w:ascii="仿宋" w:eastAsia="仿宋" w:hAnsi="仿宋" w:cs="仿宋"/>
                <w:sz w:val="22"/>
                <w:szCs w:val="22"/>
              </w:rPr>
            </w:pPr>
            <w:r>
              <w:rPr>
                <w:rFonts w:ascii="仿宋" w:eastAsia="仿宋" w:hAnsi="仿宋" w:cs="仿宋" w:hint="eastAsia"/>
                <w:sz w:val="22"/>
                <w:szCs w:val="22"/>
              </w:rPr>
              <w:t>业务能力情况（</w:t>
            </w:r>
            <w:r w:rsidR="004C54C6">
              <w:rPr>
                <w:rFonts w:ascii="仿宋" w:eastAsia="仿宋" w:hAnsi="仿宋" w:cs="仿宋" w:hint="eastAsia"/>
                <w:sz w:val="22"/>
                <w:szCs w:val="22"/>
              </w:rPr>
              <w:t>20</w:t>
            </w:r>
            <w:r>
              <w:rPr>
                <w:rFonts w:ascii="仿宋" w:eastAsia="仿宋" w:hAnsi="仿宋" w:cs="仿宋" w:hint="eastAsia"/>
                <w:sz w:val="22"/>
                <w:szCs w:val="22"/>
              </w:rPr>
              <w:t>分）</w:t>
            </w:r>
          </w:p>
        </w:tc>
        <w:tc>
          <w:tcPr>
            <w:tcW w:w="6322" w:type="dxa"/>
            <w:shd w:val="clear" w:color="auto" w:fill="FFFFFF"/>
            <w:vAlign w:val="center"/>
          </w:tcPr>
          <w:p w:rsidR="00F32531" w:rsidRDefault="00F32531" w:rsidP="004C54C6">
            <w:pPr>
              <w:adjustRightInd w:val="0"/>
              <w:snapToGrid w:val="0"/>
              <w:spacing w:line="360" w:lineRule="exact"/>
              <w:ind w:firstLineChars="200" w:firstLine="440"/>
              <w:jc w:val="left"/>
              <w:rPr>
                <w:rFonts w:ascii="仿宋" w:eastAsia="仿宋" w:hAnsi="仿宋" w:cs="仿宋"/>
                <w:sz w:val="22"/>
                <w:szCs w:val="22"/>
              </w:rPr>
            </w:pPr>
            <w:r>
              <w:rPr>
                <w:rFonts w:ascii="仿宋" w:eastAsia="仿宋" w:hAnsi="仿宋" w:cs="仿宋" w:hint="eastAsia"/>
                <w:sz w:val="22"/>
                <w:szCs w:val="22"/>
              </w:rPr>
              <w:t>熟悉浙江省药械集中采购方式、流程等，拥有省内地级市集中采购经验(提供委托代理合同或协议复印件)。优</w:t>
            </w:r>
            <w:r w:rsidR="004C54C6">
              <w:rPr>
                <w:rFonts w:ascii="仿宋" w:eastAsia="仿宋" w:hAnsi="仿宋" w:cs="仿宋" w:hint="eastAsia"/>
                <w:sz w:val="22"/>
                <w:szCs w:val="22"/>
              </w:rPr>
              <w:t>4</w:t>
            </w:r>
            <w:r>
              <w:rPr>
                <w:rFonts w:ascii="仿宋" w:eastAsia="仿宋" w:hAnsi="仿宋" w:cs="仿宋" w:hint="eastAsia"/>
                <w:sz w:val="22"/>
                <w:szCs w:val="22"/>
              </w:rPr>
              <w:t>.1-</w:t>
            </w:r>
            <w:r w:rsidR="004C54C6">
              <w:rPr>
                <w:rFonts w:ascii="仿宋" w:eastAsia="仿宋" w:hAnsi="仿宋" w:cs="仿宋" w:hint="eastAsia"/>
                <w:sz w:val="22"/>
                <w:szCs w:val="22"/>
              </w:rPr>
              <w:t>6</w:t>
            </w:r>
            <w:r>
              <w:rPr>
                <w:rFonts w:ascii="仿宋" w:eastAsia="仿宋" w:hAnsi="仿宋" w:cs="仿宋" w:hint="eastAsia"/>
                <w:sz w:val="22"/>
                <w:szCs w:val="22"/>
              </w:rPr>
              <w:t>.0分、良</w:t>
            </w:r>
            <w:r w:rsidR="004C54C6">
              <w:rPr>
                <w:rFonts w:ascii="仿宋" w:eastAsia="仿宋" w:hAnsi="仿宋" w:cs="仿宋" w:hint="eastAsia"/>
                <w:sz w:val="22"/>
                <w:szCs w:val="22"/>
              </w:rPr>
              <w:t>2</w:t>
            </w:r>
            <w:r>
              <w:rPr>
                <w:rFonts w:ascii="仿宋" w:eastAsia="仿宋" w:hAnsi="仿宋" w:cs="仿宋" w:hint="eastAsia"/>
                <w:sz w:val="22"/>
                <w:szCs w:val="22"/>
              </w:rPr>
              <w:t>.1-</w:t>
            </w:r>
            <w:r w:rsidR="004C54C6">
              <w:rPr>
                <w:rFonts w:ascii="仿宋" w:eastAsia="仿宋" w:hAnsi="仿宋" w:cs="仿宋" w:hint="eastAsia"/>
                <w:sz w:val="22"/>
                <w:szCs w:val="22"/>
              </w:rPr>
              <w:t>4</w:t>
            </w:r>
            <w:r>
              <w:rPr>
                <w:rFonts w:ascii="仿宋" w:eastAsia="仿宋" w:hAnsi="仿宋" w:cs="仿宋" w:hint="eastAsia"/>
                <w:sz w:val="22"/>
                <w:szCs w:val="22"/>
              </w:rPr>
              <w:t>.0分、一般0.1-</w:t>
            </w:r>
            <w:r w:rsidR="004C54C6">
              <w:rPr>
                <w:rFonts w:ascii="仿宋" w:eastAsia="仿宋" w:hAnsi="仿宋" w:cs="仿宋" w:hint="eastAsia"/>
                <w:sz w:val="22"/>
                <w:szCs w:val="22"/>
              </w:rPr>
              <w:t>2</w:t>
            </w:r>
            <w:r>
              <w:rPr>
                <w:rFonts w:ascii="仿宋" w:eastAsia="仿宋" w:hAnsi="仿宋" w:cs="仿宋" w:hint="eastAsia"/>
                <w:sz w:val="22"/>
                <w:szCs w:val="22"/>
              </w:rPr>
              <w:t>.0分。</w:t>
            </w:r>
          </w:p>
        </w:tc>
      </w:tr>
      <w:tr w:rsidR="00F32531" w:rsidTr="00F32531">
        <w:trPr>
          <w:trHeight w:val="1061"/>
        </w:trPr>
        <w:tc>
          <w:tcPr>
            <w:tcW w:w="826" w:type="dxa"/>
            <w:vMerge/>
            <w:shd w:val="clear" w:color="auto" w:fill="FFFFFF"/>
            <w:vAlign w:val="center"/>
          </w:tcPr>
          <w:p w:rsidR="00F32531" w:rsidRDefault="00F32531" w:rsidP="00F32531">
            <w:pPr>
              <w:adjustRightInd w:val="0"/>
              <w:snapToGrid w:val="0"/>
              <w:spacing w:line="360" w:lineRule="exact"/>
              <w:jc w:val="center"/>
              <w:rPr>
                <w:rFonts w:ascii="仿宋" w:eastAsia="仿宋" w:hAnsi="仿宋" w:cs="仿宋"/>
                <w:sz w:val="22"/>
                <w:szCs w:val="22"/>
              </w:rPr>
            </w:pPr>
          </w:p>
        </w:tc>
        <w:tc>
          <w:tcPr>
            <w:tcW w:w="1661" w:type="dxa"/>
            <w:vMerge/>
            <w:shd w:val="clear" w:color="auto" w:fill="FFFFFF"/>
            <w:vAlign w:val="center"/>
          </w:tcPr>
          <w:p w:rsidR="00F32531" w:rsidRDefault="00F32531" w:rsidP="00F32531">
            <w:pPr>
              <w:adjustRightInd w:val="0"/>
              <w:snapToGrid w:val="0"/>
              <w:spacing w:line="360" w:lineRule="exact"/>
              <w:ind w:firstLineChars="200" w:firstLine="440"/>
              <w:jc w:val="center"/>
              <w:rPr>
                <w:rFonts w:ascii="仿宋" w:eastAsia="仿宋" w:hAnsi="仿宋" w:cs="仿宋"/>
                <w:sz w:val="22"/>
                <w:szCs w:val="22"/>
              </w:rPr>
            </w:pPr>
          </w:p>
        </w:tc>
        <w:tc>
          <w:tcPr>
            <w:tcW w:w="6322" w:type="dxa"/>
            <w:shd w:val="clear" w:color="auto" w:fill="FFFFFF"/>
            <w:vAlign w:val="center"/>
          </w:tcPr>
          <w:p w:rsidR="00F32531" w:rsidRDefault="00F32531" w:rsidP="001A2B2A">
            <w:pPr>
              <w:adjustRightInd w:val="0"/>
              <w:snapToGrid w:val="0"/>
              <w:spacing w:line="360" w:lineRule="exact"/>
              <w:ind w:firstLineChars="200" w:firstLine="440"/>
              <w:jc w:val="left"/>
              <w:rPr>
                <w:rFonts w:ascii="仿宋" w:eastAsia="仿宋" w:hAnsi="仿宋" w:cs="仿宋"/>
                <w:sz w:val="22"/>
                <w:szCs w:val="22"/>
              </w:rPr>
            </w:pPr>
            <w:r>
              <w:rPr>
                <w:rFonts w:ascii="仿宋" w:eastAsia="仿宋" w:hAnsi="仿宋" w:cs="仿宋" w:hint="eastAsia"/>
                <w:sz w:val="22"/>
                <w:szCs w:val="22"/>
              </w:rPr>
              <w:t>拥有医用耗材（试剂）大数据处理能力，包括投标数据的整理，与</w:t>
            </w:r>
            <w:r w:rsidR="001A2B2A" w:rsidRPr="00DB21C2">
              <w:rPr>
                <w:rFonts w:ascii="仿宋" w:eastAsia="仿宋" w:hAnsi="仿宋" w:hint="eastAsia"/>
                <w:kern w:val="0"/>
                <w:sz w:val="24"/>
              </w:rPr>
              <w:t>国家或浙江省医用耗材集中采购交易平台</w:t>
            </w:r>
            <w:r w:rsidR="001A2B2A" w:rsidRPr="001A2B2A">
              <w:rPr>
                <w:rFonts w:ascii="仿宋" w:eastAsia="仿宋" w:hAnsi="仿宋" w:hint="eastAsia"/>
                <w:kern w:val="0"/>
                <w:sz w:val="24"/>
              </w:rPr>
              <w:t>数据</w:t>
            </w:r>
            <w:r w:rsidRPr="001A2B2A">
              <w:rPr>
                <w:rFonts w:ascii="仿宋" w:eastAsia="仿宋" w:hAnsi="仿宋" w:cs="仿宋" w:hint="eastAsia"/>
                <w:sz w:val="22"/>
                <w:szCs w:val="22"/>
              </w:rPr>
              <w:t>比对</w:t>
            </w:r>
            <w:r w:rsidR="001A2B2A">
              <w:rPr>
                <w:rFonts w:ascii="微软雅黑" w:eastAsia="微软雅黑" w:hAnsi="微软雅黑" w:hint="eastAsia"/>
                <w:color w:val="171A1D"/>
                <w:szCs w:val="21"/>
                <w:shd w:val="clear" w:color="auto" w:fill="FFFFFF"/>
              </w:rPr>
              <w:t>,</w:t>
            </w:r>
            <w:r>
              <w:rPr>
                <w:rFonts w:ascii="仿宋" w:eastAsia="仿宋" w:hAnsi="仿宋" w:cs="仿宋" w:hint="eastAsia"/>
                <w:sz w:val="22"/>
                <w:szCs w:val="22"/>
              </w:rPr>
              <w:t>医疗产品注册证审核等（提供以往项目大数据处理模板）。优</w:t>
            </w:r>
            <w:r w:rsidR="004C54C6">
              <w:rPr>
                <w:rFonts w:ascii="仿宋" w:eastAsia="仿宋" w:hAnsi="仿宋" w:cs="仿宋" w:hint="eastAsia"/>
                <w:sz w:val="22"/>
                <w:szCs w:val="22"/>
              </w:rPr>
              <w:t>6</w:t>
            </w:r>
            <w:r>
              <w:rPr>
                <w:rFonts w:ascii="仿宋" w:eastAsia="仿宋" w:hAnsi="仿宋" w:cs="仿宋" w:hint="eastAsia"/>
                <w:sz w:val="22"/>
                <w:szCs w:val="22"/>
              </w:rPr>
              <w:t>.1-</w:t>
            </w:r>
            <w:r w:rsidR="004C54C6">
              <w:rPr>
                <w:rFonts w:ascii="仿宋" w:eastAsia="仿宋" w:hAnsi="仿宋" w:cs="仿宋" w:hint="eastAsia"/>
                <w:sz w:val="22"/>
                <w:szCs w:val="22"/>
              </w:rPr>
              <w:t>8</w:t>
            </w:r>
            <w:r>
              <w:rPr>
                <w:rFonts w:ascii="仿宋" w:eastAsia="仿宋" w:hAnsi="仿宋" w:cs="仿宋" w:hint="eastAsia"/>
                <w:sz w:val="22"/>
                <w:szCs w:val="22"/>
              </w:rPr>
              <w:t>.0分、良</w:t>
            </w:r>
            <w:r w:rsidR="004C54C6">
              <w:rPr>
                <w:rFonts w:ascii="仿宋" w:eastAsia="仿宋" w:hAnsi="仿宋" w:cs="仿宋" w:hint="eastAsia"/>
                <w:sz w:val="22"/>
                <w:szCs w:val="22"/>
              </w:rPr>
              <w:t>3</w:t>
            </w:r>
            <w:r>
              <w:rPr>
                <w:rFonts w:ascii="仿宋" w:eastAsia="仿宋" w:hAnsi="仿宋" w:cs="仿宋" w:hint="eastAsia"/>
                <w:sz w:val="22"/>
                <w:szCs w:val="22"/>
              </w:rPr>
              <w:t>.1-</w:t>
            </w:r>
            <w:r w:rsidR="004C54C6">
              <w:rPr>
                <w:rFonts w:ascii="仿宋" w:eastAsia="仿宋" w:hAnsi="仿宋" w:cs="仿宋" w:hint="eastAsia"/>
                <w:sz w:val="22"/>
                <w:szCs w:val="22"/>
              </w:rPr>
              <w:t>6</w:t>
            </w:r>
            <w:r>
              <w:rPr>
                <w:rFonts w:ascii="仿宋" w:eastAsia="仿宋" w:hAnsi="仿宋" w:cs="仿宋" w:hint="eastAsia"/>
                <w:sz w:val="22"/>
                <w:szCs w:val="22"/>
              </w:rPr>
              <w:t>.0分、一般0.1-</w:t>
            </w:r>
            <w:r w:rsidR="004C54C6">
              <w:rPr>
                <w:rFonts w:ascii="仿宋" w:eastAsia="仿宋" w:hAnsi="仿宋" w:cs="仿宋" w:hint="eastAsia"/>
                <w:sz w:val="22"/>
                <w:szCs w:val="22"/>
              </w:rPr>
              <w:t>3</w:t>
            </w:r>
            <w:r>
              <w:rPr>
                <w:rFonts w:ascii="仿宋" w:eastAsia="仿宋" w:hAnsi="仿宋" w:cs="仿宋" w:hint="eastAsia"/>
                <w:sz w:val="22"/>
                <w:szCs w:val="22"/>
              </w:rPr>
              <w:t>.0分。</w:t>
            </w:r>
          </w:p>
        </w:tc>
      </w:tr>
      <w:tr w:rsidR="00F32531" w:rsidTr="00F32531">
        <w:trPr>
          <w:trHeight w:val="758"/>
        </w:trPr>
        <w:tc>
          <w:tcPr>
            <w:tcW w:w="826" w:type="dxa"/>
            <w:vMerge/>
            <w:shd w:val="clear" w:color="auto" w:fill="FFFFFF"/>
            <w:vAlign w:val="center"/>
          </w:tcPr>
          <w:p w:rsidR="00F32531" w:rsidRDefault="00F32531" w:rsidP="00F32531">
            <w:pPr>
              <w:adjustRightInd w:val="0"/>
              <w:snapToGrid w:val="0"/>
              <w:spacing w:line="360" w:lineRule="exact"/>
              <w:jc w:val="center"/>
              <w:rPr>
                <w:rFonts w:ascii="仿宋" w:eastAsia="仿宋" w:hAnsi="仿宋" w:cs="仿宋"/>
                <w:sz w:val="22"/>
                <w:szCs w:val="22"/>
              </w:rPr>
            </w:pPr>
          </w:p>
        </w:tc>
        <w:tc>
          <w:tcPr>
            <w:tcW w:w="1661" w:type="dxa"/>
            <w:vMerge/>
            <w:shd w:val="clear" w:color="auto" w:fill="FFFFFF"/>
            <w:vAlign w:val="center"/>
          </w:tcPr>
          <w:p w:rsidR="00F32531" w:rsidRDefault="00F32531" w:rsidP="00F32531">
            <w:pPr>
              <w:adjustRightInd w:val="0"/>
              <w:snapToGrid w:val="0"/>
              <w:spacing w:line="360" w:lineRule="exact"/>
              <w:ind w:firstLineChars="200" w:firstLine="440"/>
              <w:jc w:val="center"/>
              <w:rPr>
                <w:rFonts w:ascii="仿宋" w:eastAsia="仿宋" w:hAnsi="仿宋" w:cs="仿宋"/>
                <w:sz w:val="22"/>
                <w:szCs w:val="22"/>
              </w:rPr>
            </w:pPr>
          </w:p>
        </w:tc>
        <w:tc>
          <w:tcPr>
            <w:tcW w:w="6322" w:type="dxa"/>
            <w:shd w:val="clear" w:color="auto" w:fill="FFFFFF"/>
            <w:vAlign w:val="center"/>
          </w:tcPr>
          <w:p w:rsidR="00F32531" w:rsidRDefault="00F32531" w:rsidP="00F32531">
            <w:pPr>
              <w:adjustRightInd w:val="0"/>
              <w:snapToGrid w:val="0"/>
              <w:spacing w:line="360" w:lineRule="exact"/>
              <w:ind w:firstLineChars="200" w:firstLine="440"/>
              <w:jc w:val="left"/>
              <w:rPr>
                <w:rFonts w:ascii="仿宋" w:eastAsia="仿宋" w:hAnsi="仿宋" w:cs="仿宋"/>
                <w:sz w:val="22"/>
                <w:szCs w:val="22"/>
              </w:rPr>
            </w:pPr>
            <w:r>
              <w:rPr>
                <w:rFonts w:ascii="仿宋" w:eastAsia="仿宋" w:hAnsi="仿宋" w:cs="仿宋" w:hint="eastAsia"/>
                <w:sz w:val="22"/>
                <w:szCs w:val="22"/>
              </w:rPr>
              <w:t>拥有医用耗材（试剂）产品市场调研，查询，分析能力（提供产品查询平台界面截图）。</w:t>
            </w:r>
            <w:r w:rsidR="004C54C6">
              <w:rPr>
                <w:rFonts w:ascii="仿宋" w:eastAsia="仿宋" w:hAnsi="仿宋" w:cs="仿宋" w:hint="eastAsia"/>
                <w:sz w:val="22"/>
                <w:szCs w:val="22"/>
              </w:rPr>
              <w:t>优4.1-6.0分、良2.1-4.0分、一般0.1-2.0分。</w:t>
            </w:r>
          </w:p>
        </w:tc>
      </w:tr>
      <w:tr w:rsidR="00F32531" w:rsidTr="00F32531">
        <w:trPr>
          <w:trHeight w:val="1061"/>
        </w:trPr>
        <w:tc>
          <w:tcPr>
            <w:tcW w:w="826" w:type="dxa"/>
            <w:shd w:val="clear" w:color="auto" w:fill="FFFFFF"/>
            <w:vAlign w:val="center"/>
          </w:tcPr>
          <w:p w:rsidR="00F32531" w:rsidRDefault="00F32531" w:rsidP="00F32531">
            <w:pPr>
              <w:adjustRightInd w:val="0"/>
              <w:snapToGrid w:val="0"/>
              <w:spacing w:line="360" w:lineRule="exact"/>
              <w:jc w:val="center"/>
              <w:rPr>
                <w:rFonts w:ascii="仿宋" w:eastAsia="仿宋" w:hAnsi="仿宋" w:cs="仿宋"/>
                <w:sz w:val="22"/>
                <w:szCs w:val="22"/>
              </w:rPr>
            </w:pPr>
            <w:r>
              <w:rPr>
                <w:rFonts w:ascii="仿宋" w:eastAsia="仿宋" w:hAnsi="仿宋" w:cs="仿宋" w:hint="eastAsia"/>
                <w:sz w:val="22"/>
                <w:szCs w:val="22"/>
              </w:rPr>
              <w:t>3</w:t>
            </w:r>
          </w:p>
        </w:tc>
        <w:tc>
          <w:tcPr>
            <w:tcW w:w="1661" w:type="dxa"/>
            <w:shd w:val="clear" w:color="auto" w:fill="FFFFFF"/>
            <w:vAlign w:val="center"/>
          </w:tcPr>
          <w:p w:rsidR="00F32531" w:rsidRDefault="00F32531" w:rsidP="00F32531">
            <w:pPr>
              <w:adjustRightInd w:val="0"/>
              <w:snapToGrid w:val="0"/>
              <w:spacing w:line="360" w:lineRule="exact"/>
              <w:jc w:val="center"/>
              <w:rPr>
                <w:rFonts w:ascii="仿宋" w:eastAsia="仿宋" w:hAnsi="仿宋" w:cs="仿宋"/>
                <w:sz w:val="22"/>
                <w:szCs w:val="22"/>
              </w:rPr>
            </w:pPr>
            <w:r>
              <w:rPr>
                <w:rFonts w:ascii="仿宋" w:eastAsia="仿宋" w:hAnsi="仿宋" w:cs="仿宋" w:hint="eastAsia"/>
                <w:sz w:val="22"/>
                <w:szCs w:val="22"/>
              </w:rPr>
              <w:t>质量综合评定</w:t>
            </w:r>
          </w:p>
          <w:p w:rsidR="00F32531" w:rsidRDefault="00F32531" w:rsidP="00F32531">
            <w:pPr>
              <w:adjustRightInd w:val="0"/>
              <w:snapToGrid w:val="0"/>
              <w:spacing w:line="360" w:lineRule="exact"/>
              <w:jc w:val="center"/>
              <w:rPr>
                <w:rFonts w:ascii="仿宋" w:eastAsia="仿宋" w:hAnsi="仿宋" w:cs="仿宋"/>
                <w:sz w:val="22"/>
                <w:szCs w:val="22"/>
              </w:rPr>
            </w:pPr>
            <w:r>
              <w:rPr>
                <w:rFonts w:ascii="仿宋" w:eastAsia="仿宋" w:hAnsi="仿宋" w:cs="仿宋" w:hint="eastAsia"/>
                <w:sz w:val="22"/>
                <w:szCs w:val="22"/>
              </w:rPr>
              <w:t>（20分）</w:t>
            </w:r>
          </w:p>
        </w:tc>
        <w:tc>
          <w:tcPr>
            <w:tcW w:w="6322" w:type="dxa"/>
            <w:shd w:val="clear" w:color="auto" w:fill="FFFFFF"/>
            <w:vAlign w:val="center"/>
          </w:tcPr>
          <w:p w:rsidR="00F32531" w:rsidRDefault="00F32531" w:rsidP="00F32531">
            <w:pPr>
              <w:adjustRightInd w:val="0"/>
              <w:snapToGrid w:val="0"/>
              <w:spacing w:line="360" w:lineRule="exact"/>
              <w:ind w:firstLineChars="200" w:firstLine="440"/>
              <w:jc w:val="left"/>
              <w:rPr>
                <w:rFonts w:ascii="仿宋" w:eastAsia="仿宋" w:hAnsi="仿宋" w:cs="仿宋"/>
                <w:sz w:val="22"/>
                <w:szCs w:val="22"/>
              </w:rPr>
            </w:pPr>
            <w:r>
              <w:rPr>
                <w:rFonts w:ascii="仿宋" w:eastAsia="仿宋" w:hAnsi="仿宋" w:cs="仿宋" w:hint="eastAsia"/>
                <w:sz w:val="22"/>
                <w:szCs w:val="22"/>
              </w:rPr>
              <w:t>根据医用耗材（试剂）代理服务质量的专业性、合理性等结合相关技术参数响应情况等进行综合分析比较、评议，确定档次打分。优13.1-20.0分，良6.1-13.0分，其他0.1-6.0分。</w:t>
            </w:r>
          </w:p>
        </w:tc>
      </w:tr>
      <w:tr w:rsidR="00F32531" w:rsidTr="00F32531">
        <w:trPr>
          <w:trHeight w:val="1058"/>
        </w:trPr>
        <w:tc>
          <w:tcPr>
            <w:tcW w:w="826" w:type="dxa"/>
            <w:shd w:val="clear" w:color="auto" w:fill="FFFFFF"/>
            <w:vAlign w:val="center"/>
          </w:tcPr>
          <w:p w:rsidR="00F32531" w:rsidRDefault="00F32531" w:rsidP="00F32531">
            <w:pPr>
              <w:adjustRightInd w:val="0"/>
              <w:snapToGrid w:val="0"/>
              <w:spacing w:line="360" w:lineRule="exact"/>
              <w:jc w:val="center"/>
              <w:rPr>
                <w:rFonts w:ascii="仿宋" w:eastAsia="仿宋" w:hAnsi="仿宋" w:cs="仿宋"/>
                <w:sz w:val="22"/>
                <w:szCs w:val="22"/>
              </w:rPr>
            </w:pPr>
            <w:r>
              <w:rPr>
                <w:rFonts w:ascii="仿宋" w:eastAsia="仿宋" w:hAnsi="仿宋" w:cs="仿宋" w:hint="eastAsia"/>
                <w:sz w:val="22"/>
                <w:szCs w:val="22"/>
              </w:rPr>
              <w:t>4</w:t>
            </w:r>
          </w:p>
        </w:tc>
        <w:tc>
          <w:tcPr>
            <w:tcW w:w="1661" w:type="dxa"/>
            <w:shd w:val="clear" w:color="auto" w:fill="FFFFFF"/>
            <w:vAlign w:val="center"/>
          </w:tcPr>
          <w:p w:rsidR="00F32531" w:rsidRDefault="00F32531" w:rsidP="00F32531">
            <w:pPr>
              <w:adjustRightInd w:val="0"/>
              <w:snapToGrid w:val="0"/>
              <w:spacing w:line="360" w:lineRule="exact"/>
              <w:jc w:val="center"/>
              <w:rPr>
                <w:rFonts w:ascii="仿宋" w:eastAsia="仿宋" w:hAnsi="仿宋" w:cs="仿宋"/>
                <w:sz w:val="22"/>
                <w:szCs w:val="22"/>
              </w:rPr>
            </w:pPr>
            <w:r>
              <w:rPr>
                <w:rFonts w:ascii="仿宋" w:eastAsia="仿宋" w:hAnsi="仿宋" w:cs="仿宋" w:hint="eastAsia"/>
                <w:sz w:val="22"/>
                <w:szCs w:val="22"/>
              </w:rPr>
              <w:t>投标人业绩</w:t>
            </w:r>
          </w:p>
          <w:p w:rsidR="00F32531" w:rsidRDefault="00F32531" w:rsidP="00F32531">
            <w:pPr>
              <w:adjustRightInd w:val="0"/>
              <w:snapToGrid w:val="0"/>
              <w:spacing w:line="360" w:lineRule="exact"/>
              <w:jc w:val="center"/>
              <w:rPr>
                <w:rFonts w:ascii="仿宋" w:eastAsia="仿宋" w:hAnsi="仿宋" w:cs="仿宋"/>
                <w:sz w:val="22"/>
                <w:szCs w:val="22"/>
              </w:rPr>
            </w:pPr>
            <w:r>
              <w:rPr>
                <w:rFonts w:ascii="仿宋" w:eastAsia="仿宋" w:hAnsi="仿宋" w:cs="仿宋" w:hint="eastAsia"/>
                <w:sz w:val="22"/>
                <w:szCs w:val="22"/>
              </w:rPr>
              <w:t>（3分）</w:t>
            </w:r>
          </w:p>
        </w:tc>
        <w:tc>
          <w:tcPr>
            <w:tcW w:w="6322" w:type="dxa"/>
            <w:shd w:val="clear" w:color="auto" w:fill="FFFFFF"/>
            <w:vAlign w:val="center"/>
          </w:tcPr>
          <w:p w:rsidR="00F32531" w:rsidRDefault="00F32531" w:rsidP="00F32531">
            <w:pPr>
              <w:adjustRightInd w:val="0"/>
              <w:snapToGrid w:val="0"/>
              <w:spacing w:line="360" w:lineRule="exact"/>
              <w:ind w:firstLineChars="200" w:firstLine="440"/>
              <w:jc w:val="left"/>
              <w:rPr>
                <w:rFonts w:ascii="仿宋" w:eastAsia="仿宋" w:hAnsi="仿宋" w:cs="仿宋"/>
                <w:sz w:val="22"/>
                <w:szCs w:val="22"/>
              </w:rPr>
            </w:pPr>
            <w:r>
              <w:rPr>
                <w:rFonts w:ascii="仿宋" w:eastAsia="仿宋" w:hAnsi="仿宋" w:cs="仿宋" w:hint="eastAsia"/>
                <w:sz w:val="22"/>
                <w:szCs w:val="22"/>
              </w:rPr>
              <w:t>2019年1月起至今案例合同。在浙江省内二级以上医疗机构开展医用耗材（试剂）等招标项目的经验（提供合同复印件），经评标小组认定为符合要求的每有一份得1分，最高得3分。</w:t>
            </w:r>
          </w:p>
        </w:tc>
      </w:tr>
      <w:tr w:rsidR="00F32531" w:rsidTr="00F32531">
        <w:trPr>
          <w:trHeight w:val="1058"/>
        </w:trPr>
        <w:tc>
          <w:tcPr>
            <w:tcW w:w="826" w:type="dxa"/>
            <w:shd w:val="clear" w:color="auto" w:fill="FFFFFF"/>
            <w:vAlign w:val="center"/>
          </w:tcPr>
          <w:p w:rsidR="00F32531" w:rsidRPr="000320BE" w:rsidRDefault="00F32531" w:rsidP="00F32531">
            <w:pPr>
              <w:pStyle w:val="af1"/>
              <w:spacing w:beforeAutospacing="0" w:afterAutospacing="0" w:line="357" w:lineRule="atLeast"/>
              <w:jc w:val="center"/>
              <w:rPr>
                <w:rFonts w:ascii="仿宋" w:eastAsia="仿宋" w:hAnsi="仿宋" w:cs="仿宋"/>
                <w:color w:val="auto"/>
                <w:kern w:val="2"/>
                <w:sz w:val="22"/>
                <w:szCs w:val="22"/>
              </w:rPr>
            </w:pPr>
            <w:r>
              <w:rPr>
                <w:rFonts w:ascii="仿宋" w:eastAsia="仿宋" w:hAnsi="仿宋" w:cs="仿宋" w:hint="eastAsia"/>
                <w:color w:val="auto"/>
                <w:kern w:val="2"/>
                <w:sz w:val="22"/>
                <w:szCs w:val="22"/>
              </w:rPr>
              <w:t>5</w:t>
            </w:r>
          </w:p>
        </w:tc>
        <w:tc>
          <w:tcPr>
            <w:tcW w:w="1661" w:type="dxa"/>
            <w:shd w:val="clear" w:color="auto" w:fill="FFFFFF"/>
            <w:vAlign w:val="center"/>
          </w:tcPr>
          <w:p w:rsidR="00F32531" w:rsidRPr="000320BE" w:rsidRDefault="00F32531" w:rsidP="00F32531">
            <w:pPr>
              <w:spacing w:line="320" w:lineRule="exact"/>
              <w:ind w:firstLineChars="100" w:firstLine="220"/>
              <w:rPr>
                <w:rFonts w:ascii="仿宋" w:eastAsia="仿宋" w:hAnsi="仿宋" w:cs="仿宋"/>
                <w:sz w:val="22"/>
                <w:szCs w:val="22"/>
              </w:rPr>
            </w:pPr>
            <w:r w:rsidRPr="000320BE">
              <w:rPr>
                <w:rFonts w:ascii="仿宋" w:eastAsia="仿宋" w:hAnsi="仿宋" w:cs="仿宋" w:hint="eastAsia"/>
                <w:sz w:val="22"/>
                <w:szCs w:val="22"/>
              </w:rPr>
              <w:t>时效承诺</w:t>
            </w:r>
          </w:p>
          <w:p w:rsidR="00F32531" w:rsidRPr="000320BE" w:rsidRDefault="00F32531" w:rsidP="00F32531">
            <w:pPr>
              <w:spacing w:line="320" w:lineRule="exact"/>
              <w:ind w:firstLineChars="100" w:firstLine="220"/>
              <w:rPr>
                <w:rFonts w:ascii="仿宋" w:eastAsia="仿宋" w:hAnsi="仿宋" w:cs="仿宋"/>
                <w:sz w:val="22"/>
                <w:szCs w:val="22"/>
              </w:rPr>
            </w:pPr>
            <w:r w:rsidRPr="000320BE">
              <w:rPr>
                <w:rFonts w:ascii="仿宋" w:eastAsia="仿宋" w:hAnsi="仿宋" w:cs="仿宋" w:hint="eastAsia"/>
                <w:sz w:val="22"/>
                <w:szCs w:val="22"/>
              </w:rPr>
              <w:t>（3分）</w:t>
            </w:r>
          </w:p>
        </w:tc>
        <w:tc>
          <w:tcPr>
            <w:tcW w:w="6322" w:type="dxa"/>
            <w:shd w:val="clear" w:color="auto" w:fill="FFFFFF"/>
            <w:vAlign w:val="center"/>
          </w:tcPr>
          <w:p w:rsidR="00F32531" w:rsidRPr="000320BE" w:rsidRDefault="00F32531" w:rsidP="00F32531">
            <w:pPr>
              <w:ind w:firstLineChars="200" w:firstLine="440"/>
              <w:rPr>
                <w:rFonts w:ascii="仿宋" w:eastAsia="仿宋" w:hAnsi="仿宋" w:cs="仿宋"/>
                <w:sz w:val="22"/>
                <w:szCs w:val="22"/>
              </w:rPr>
            </w:pPr>
            <w:r w:rsidRPr="000320BE">
              <w:rPr>
                <w:rFonts w:ascii="仿宋" w:eastAsia="仿宋" w:hAnsi="仿宋" w:cs="仿宋" w:hint="eastAsia"/>
                <w:sz w:val="22"/>
                <w:szCs w:val="22"/>
              </w:rPr>
              <w:t>投标人对本项目“时效性要求”出具承诺函（附件），评委依据承诺函内容进行评审，满分3分；优2.1-3分，良1.1-2分，一般0.1-1分。</w:t>
            </w:r>
          </w:p>
        </w:tc>
      </w:tr>
      <w:tr w:rsidR="00F32531" w:rsidTr="00F32531">
        <w:trPr>
          <w:trHeight w:val="1058"/>
        </w:trPr>
        <w:tc>
          <w:tcPr>
            <w:tcW w:w="826" w:type="dxa"/>
            <w:shd w:val="clear" w:color="auto" w:fill="FFFFFF"/>
            <w:vAlign w:val="center"/>
          </w:tcPr>
          <w:p w:rsidR="00F32531" w:rsidRPr="00913D54" w:rsidRDefault="00F32531" w:rsidP="00F32531">
            <w:pPr>
              <w:spacing w:line="360" w:lineRule="exact"/>
              <w:jc w:val="center"/>
              <w:rPr>
                <w:rFonts w:ascii="仿宋" w:eastAsia="仿宋" w:hAnsi="仿宋" w:cs="仿宋"/>
                <w:sz w:val="22"/>
                <w:szCs w:val="22"/>
              </w:rPr>
            </w:pPr>
            <w:r w:rsidRPr="00913D54">
              <w:rPr>
                <w:rFonts w:ascii="仿宋" w:eastAsia="仿宋" w:hAnsi="仿宋" w:cs="仿宋" w:hint="eastAsia"/>
                <w:sz w:val="22"/>
                <w:szCs w:val="22"/>
              </w:rPr>
              <w:t>6</w:t>
            </w:r>
          </w:p>
        </w:tc>
        <w:tc>
          <w:tcPr>
            <w:tcW w:w="1661" w:type="dxa"/>
            <w:shd w:val="clear" w:color="auto" w:fill="FFFFFF"/>
            <w:vAlign w:val="center"/>
          </w:tcPr>
          <w:p w:rsidR="00F32531" w:rsidRPr="00534D14" w:rsidRDefault="00F32531" w:rsidP="00F32531">
            <w:pPr>
              <w:spacing w:line="360" w:lineRule="exact"/>
              <w:jc w:val="center"/>
              <w:rPr>
                <w:rFonts w:ascii="仿宋" w:eastAsia="仿宋" w:hAnsi="仿宋" w:cs="仿宋"/>
                <w:sz w:val="22"/>
                <w:szCs w:val="22"/>
              </w:rPr>
            </w:pPr>
            <w:r w:rsidRPr="00534D14">
              <w:rPr>
                <w:rFonts w:ascii="仿宋" w:eastAsia="仿宋" w:hAnsi="仿宋" w:cs="仿宋" w:hint="eastAsia"/>
                <w:sz w:val="22"/>
                <w:szCs w:val="22"/>
              </w:rPr>
              <w:t>合理化建议</w:t>
            </w:r>
          </w:p>
          <w:p w:rsidR="00F32531" w:rsidRPr="00534D14" w:rsidRDefault="00F32531" w:rsidP="00F32531">
            <w:pPr>
              <w:spacing w:line="360" w:lineRule="exact"/>
              <w:jc w:val="center"/>
              <w:rPr>
                <w:rFonts w:ascii="仿宋" w:eastAsia="仿宋" w:hAnsi="仿宋" w:cs="仿宋"/>
                <w:sz w:val="22"/>
                <w:szCs w:val="22"/>
              </w:rPr>
            </w:pPr>
            <w:r w:rsidRPr="00534D14">
              <w:rPr>
                <w:rFonts w:ascii="仿宋" w:eastAsia="仿宋" w:hAnsi="仿宋" w:cs="仿宋" w:hint="eastAsia"/>
                <w:sz w:val="22"/>
                <w:szCs w:val="22"/>
              </w:rPr>
              <w:t>（2分）</w:t>
            </w:r>
          </w:p>
        </w:tc>
        <w:tc>
          <w:tcPr>
            <w:tcW w:w="6322" w:type="dxa"/>
            <w:shd w:val="clear" w:color="auto" w:fill="FFFFFF"/>
            <w:vAlign w:val="center"/>
          </w:tcPr>
          <w:p w:rsidR="00F32531" w:rsidRPr="00534D14" w:rsidRDefault="00F32531" w:rsidP="00F32531">
            <w:pPr>
              <w:spacing w:line="320" w:lineRule="exact"/>
              <w:ind w:firstLineChars="200" w:firstLine="440"/>
              <w:rPr>
                <w:rFonts w:ascii="仿宋" w:eastAsia="仿宋" w:hAnsi="仿宋" w:cs="仿宋"/>
                <w:sz w:val="22"/>
                <w:szCs w:val="22"/>
              </w:rPr>
            </w:pPr>
            <w:r w:rsidRPr="00534D14">
              <w:rPr>
                <w:rFonts w:ascii="仿宋" w:eastAsia="仿宋" w:hAnsi="仿宋" w:cs="仿宋" w:hint="eastAsia"/>
                <w:sz w:val="22"/>
                <w:szCs w:val="22"/>
              </w:rPr>
              <w:t>投标人根据采购人的招标服务要求，提出应对措施、实施进度、质量控制等方面的合理化建议。根据建议的针对性、可行性进行综合评审，满分2分；优：1.0-2分；良：0.5-0.9分；一般：0.1-0.4分。</w:t>
            </w:r>
          </w:p>
        </w:tc>
      </w:tr>
      <w:tr w:rsidR="004C54C6" w:rsidTr="00F32531">
        <w:trPr>
          <w:trHeight w:val="1058"/>
        </w:trPr>
        <w:tc>
          <w:tcPr>
            <w:tcW w:w="826" w:type="dxa"/>
            <w:shd w:val="clear" w:color="auto" w:fill="FFFFFF"/>
            <w:vAlign w:val="center"/>
          </w:tcPr>
          <w:p w:rsidR="004C54C6" w:rsidRPr="00913D54" w:rsidRDefault="004C54C6" w:rsidP="00F32531">
            <w:pPr>
              <w:spacing w:line="360" w:lineRule="exact"/>
              <w:jc w:val="center"/>
              <w:rPr>
                <w:rFonts w:ascii="仿宋" w:eastAsia="仿宋" w:hAnsi="仿宋" w:cs="仿宋"/>
                <w:sz w:val="22"/>
                <w:szCs w:val="22"/>
              </w:rPr>
            </w:pPr>
            <w:r w:rsidRPr="00913D54">
              <w:rPr>
                <w:rFonts w:ascii="仿宋" w:eastAsia="仿宋" w:hAnsi="仿宋" w:cs="仿宋" w:hint="eastAsia"/>
                <w:sz w:val="22"/>
                <w:szCs w:val="22"/>
              </w:rPr>
              <w:t>7</w:t>
            </w:r>
          </w:p>
        </w:tc>
        <w:tc>
          <w:tcPr>
            <w:tcW w:w="1661" w:type="dxa"/>
            <w:shd w:val="clear" w:color="auto" w:fill="FFFFFF"/>
            <w:vAlign w:val="center"/>
          </w:tcPr>
          <w:p w:rsidR="004C54C6" w:rsidRPr="00913D54" w:rsidRDefault="004C54C6" w:rsidP="00913D54">
            <w:pPr>
              <w:spacing w:line="320" w:lineRule="exact"/>
              <w:ind w:firstLineChars="100" w:firstLine="220"/>
              <w:rPr>
                <w:rFonts w:ascii="仿宋" w:eastAsia="仿宋" w:hAnsi="仿宋" w:cs="仿宋"/>
                <w:sz w:val="22"/>
                <w:szCs w:val="22"/>
              </w:rPr>
            </w:pPr>
            <w:r w:rsidRPr="00913D54">
              <w:rPr>
                <w:rFonts w:ascii="仿宋" w:eastAsia="仿宋" w:hAnsi="仿宋" w:cs="仿宋" w:hint="eastAsia"/>
                <w:sz w:val="22"/>
                <w:szCs w:val="22"/>
              </w:rPr>
              <w:t>标书制作</w:t>
            </w:r>
          </w:p>
          <w:p w:rsidR="004C54C6" w:rsidRPr="00913D54" w:rsidRDefault="004C54C6" w:rsidP="00913D54">
            <w:pPr>
              <w:spacing w:line="320" w:lineRule="exact"/>
              <w:ind w:firstLineChars="100" w:firstLine="220"/>
              <w:rPr>
                <w:rFonts w:ascii="仿宋" w:eastAsia="仿宋" w:hAnsi="仿宋" w:cs="仿宋"/>
                <w:sz w:val="22"/>
                <w:szCs w:val="22"/>
              </w:rPr>
            </w:pPr>
            <w:r w:rsidRPr="00913D54">
              <w:rPr>
                <w:rFonts w:ascii="仿宋" w:eastAsia="仿宋" w:hAnsi="仿宋" w:cs="仿宋" w:hint="eastAsia"/>
                <w:sz w:val="22"/>
                <w:szCs w:val="22"/>
              </w:rPr>
              <w:t>（2分）</w:t>
            </w:r>
          </w:p>
        </w:tc>
        <w:tc>
          <w:tcPr>
            <w:tcW w:w="6322" w:type="dxa"/>
            <w:shd w:val="clear" w:color="auto" w:fill="FFFFFF"/>
            <w:vAlign w:val="center"/>
          </w:tcPr>
          <w:p w:rsidR="004C54C6" w:rsidRPr="00913D54" w:rsidRDefault="004C54C6" w:rsidP="00913D54">
            <w:pPr>
              <w:spacing w:line="340" w:lineRule="exact"/>
              <w:ind w:firstLineChars="200" w:firstLine="440"/>
              <w:rPr>
                <w:rFonts w:ascii="仿宋" w:eastAsia="仿宋" w:hAnsi="仿宋" w:cs="仿宋"/>
                <w:sz w:val="22"/>
                <w:szCs w:val="22"/>
              </w:rPr>
            </w:pPr>
            <w:r w:rsidRPr="00913D54">
              <w:rPr>
                <w:rFonts w:ascii="仿宋" w:eastAsia="仿宋" w:hAnsi="仿宋" w:cs="仿宋" w:hint="eastAsia"/>
                <w:sz w:val="22"/>
                <w:szCs w:val="22"/>
              </w:rPr>
              <w:t>根据投标单位提供的投标文件是否按招标文件要求制作,内容是否完整、准确、简洁，可检索性强等情况，由评委进行打分，总分2 分；好1.1-1.9分，一般0.1-1.0分。</w:t>
            </w:r>
          </w:p>
        </w:tc>
      </w:tr>
    </w:tbl>
    <w:p w:rsidR="00151571" w:rsidRPr="00151571" w:rsidRDefault="00151571" w:rsidP="00151571">
      <w:pPr>
        <w:pStyle w:val="a0"/>
        <w:ind w:firstLineChars="0" w:firstLine="0"/>
        <w:rPr>
          <w:lang w:val="en-US"/>
        </w:rPr>
      </w:pPr>
    </w:p>
    <w:p w:rsidR="007424E8" w:rsidRPr="00151571" w:rsidRDefault="007424E8" w:rsidP="007424E8">
      <w:pPr>
        <w:spacing w:line="360" w:lineRule="auto"/>
        <w:rPr>
          <w:rFonts w:ascii="仿宋" w:eastAsia="仿宋" w:hAnsi="仿宋" w:cs="仿宋"/>
          <w:b/>
          <w:sz w:val="24"/>
        </w:rPr>
      </w:pPr>
      <w:r w:rsidRPr="00151571">
        <w:rPr>
          <w:rFonts w:ascii="仿宋" w:eastAsia="仿宋" w:hAnsi="仿宋" w:cs="仿宋" w:hint="eastAsia"/>
          <w:b/>
          <w:sz w:val="24"/>
        </w:rPr>
        <w:t>0</w:t>
      </w:r>
      <w:r w:rsidR="00F32531">
        <w:rPr>
          <w:rFonts w:ascii="仿宋" w:eastAsia="仿宋" w:hAnsi="仿宋" w:cs="仿宋" w:hint="eastAsia"/>
          <w:b/>
          <w:sz w:val="24"/>
        </w:rPr>
        <w:t>2</w:t>
      </w:r>
      <w:r w:rsidRPr="00151571">
        <w:rPr>
          <w:rFonts w:ascii="仿宋" w:eastAsia="仿宋" w:hAnsi="仿宋" w:cs="仿宋" w:hint="eastAsia"/>
          <w:b/>
          <w:sz w:val="24"/>
        </w:rPr>
        <w:t xml:space="preserve">标 </w:t>
      </w:r>
      <w:r w:rsidR="00BC7BDC" w:rsidRPr="00151571">
        <w:rPr>
          <w:rFonts w:ascii="仿宋" w:eastAsia="仿宋" w:hAnsi="仿宋" w:cs="仿宋" w:hint="eastAsia"/>
          <w:b/>
          <w:sz w:val="24"/>
        </w:rPr>
        <w:t>技术分70分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5"/>
        <w:gridCol w:w="1575"/>
        <w:gridCol w:w="6375"/>
      </w:tblGrid>
      <w:tr w:rsidR="007424E8" w:rsidTr="000F0532">
        <w:trPr>
          <w:trHeight w:val="499"/>
        </w:trPr>
        <w:tc>
          <w:tcPr>
            <w:tcW w:w="805" w:type="dxa"/>
            <w:vAlign w:val="center"/>
          </w:tcPr>
          <w:p w:rsidR="007424E8" w:rsidRDefault="007424E8" w:rsidP="000F0532">
            <w:pPr>
              <w:spacing w:line="360" w:lineRule="exact"/>
              <w:jc w:val="center"/>
              <w:rPr>
                <w:rFonts w:ascii="仿宋" w:eastAsia="仿宋" w:hAnsi="仿宋" w:cs="仿宋"/>
                <w:b/>
              </w:rPr>
            </w:pPr>
            <w:r>
              <w:rPr>
                <w:rFonts w:ascii="仿宋" w:eastAsia="仿宋" w:hAnsi="仿宋" w:cs="仿宋" w:hint="eastAsia"/>
                <w:b/>
              </w:rPr>
              <w:t>序号</w:t>
            </w:r>
          </w:p>
        </w:tc>
        <w:tc>
          <w:tcPr>
            <w:tcW w:w="1575" w:type="dxa"/>
            <w:vAlign w:val="center"/>
          </w:tcPr>
          <w:p w:rsidR="007424E8" w:rsidRDefault="007424E8" w:rsidP="000F0532">
            <w:pPr>
              <w:spacing w:line="360" w:lineRule="exact"/>
              <w:jc w:val="center"/>
              <w:rPr>
                <w:rFonts w:ascii="仿宋" w:eastAsia="仿宋" w:hAnsi="仿宋" w:cs="仿宋"/>
                <w:b/>
              </w:rPr>
            </w:pPr>
            <w:r>
              <w:rPr>
                <w:rFonts w:ascii="仿宋" w:eastAsia="仿宋" w:hAnsi="仿宋" w:cs="仿宋" w:hint="eastAsia"/>
                <w:b/>
              </w:rPr>
              <w:t>评标内容</w:t>
            </w:r>
          </w:p>
        </w:tc>
        <w:tc>
          <w:tcPr>
            <w:tcW w:w="6375" w:type="dxa"/>
            <w:vAlign w:val="center"/>
          </w:tcPr>
          <w:p w:rsidR="007424E8" w:rsidRDefault="007424E8" w:rsidP="000F0532">
            <w:pPr>
              <w:spacing w:line="360" w:lineRule="exact"/>
              <w:jc w:val="center"/>
              <w:rPr>
                <w:rFonts w:ascii="仿宋" w:eastAsia="仿宋" w:hAnsi="仿宋" w:cs="仿宋"/>
                <w:b/>
              </w:rPr>
            </w:pPr>
            <w:r>
              <w:rPr>
                <w:rFonts w:ascii="仿宋" w:eastAsia="仿宋" w:hAnsi="仿宋" w:cs="仿宋" w:hint="eastAsia"/>
                <w:b/>
              </w:rPr>
              <w:t>评分细则</w:t>
            </w:r>
          </w:p>
        </w:tc>
      </w:tr>
      <w:tr w:rsidR="007424E8" w:rsidTr="000F0532">
        <w:trPr>
          <w:trHeight w:val="580"/>
        </w:trPr>
        <w:tc>
          <w:tcPr>
            <w:tcW w:w="805" w:type="dxa"/>
            <w:vAlign w:val="center"/>
          </w:tcPr>
          <w:p w:rsidR="007424E8" w:rsidRPr="00913D54" w:rsidRDefault="007424E8" w:rsidP="00913D54">
            <w:pPr>
              <w:adjustRightInd w:val="0"/>
              <w:snapToGrid w:val="0"/>
              <w:spacing w:line="360" w:lineRule="exact"/>
              <w:jc w:val="center"/>
              <w:rPr>
                <w:rFonts w:ascii="仿宋" w:eastAsia="仿宋" w:hAnsi="仿宋" w:cs="仿宋"/>
                <w:sz w:val="22"/>
                <w:szCs w:val="22"/>
              </w:rPr>
            </w:pPr>
            <w:r w:rsidRPr="00913D54">
              <w:rPr>
                <w:rFonts w:ascii="仿宋" w:eastAsia="仿宋" w:hAnsi="仿宋" w:cs="仿宋" w:hint="eastAsia"/>
                <w:sz w:val="22"/>
                <w:szCs w:val="22"/>
              </w:rPr>
              <w:t>1</w:t>
            </w:r>
          </w:p>
        </w:tc>
        <w:tc>
          <w:tcPr>
            <w:tcW w:w="1575" w:type="dxa"/>
            <w:vAlign w:val="center"/>
          </w:tcPr>
          <w:p w:rsidR="007424E8" w:rsidRPr="00913D54" w:rsidRDefault="007424E8" w:rsidP="00913D54">
            <w:pPr>
              <w:adjustRightInd w:val="0"/>
              <w:snapToGrid w:val="0"/>
              <w:spacing w:line="360" w:lineRule="exact"/>
              <w:jc w:val="center"/>
              <w:rPr>
                <w:rFonts w:ascii="仿宋" w:eastAsia="仿宋" w:hAnsi="仿宋" w:cs="仿宋"/>
                <w:sz w:val="22"/>
                <w:szCs w:val="22"/>
              </w:rPr>
            </w:pPr>
            <w:r w:rsidRPr="00913D54">
              <w:rPr>
                <w:rFonts w:ascii="仿宋" w:eastAsia="仿宋" w:hAnsi="仿宋" w:cs="仿宋" w:hint="eastAsia"/>
                <w:sz w:val="22"/>
                <w:szCs w:val="22"/>
              </w:rPr>
              <w:t>总体服务响应</w:t>
            </w:r>
          </w:p>
          <w:p w:rsidR="007424E8" w:rsidRPr="00913D54" w:rsidRDefault="007424E8" w:rsidP="00913D54">
            <w:pPr>
              <w:adjustRightInd w:val="0"/>
              <w:snapToGrid w:val="0"/>
              <w:spacing w:line="360" w:lineRule="exact"/>
              <w:jc w:val="center"/>
              <w:rPr>
                <w:rFonts w:ascii="仿宋" w:eastAsia="仿宋" w:hAnsi="仿宋" w:cs="仿宋"/>
                <w:sz w:val="22"/>
                <w:szCs w:val="22"/>
              </w:rPr>
            </w:pPr>
            <w:r w:rsidRPr="00913D54">
              <w:rPr>
                <w:rFonts w:ascii="仿宋" w:eastAsia="仿宋" w:hAnsi="仿宋" w:cs="仿宋" w:hint="eastAsia"/>
                <w:sz w:val="22"/>
                <w:szCs w:val="22"/>
              </w:rPr>
              <w:t>（15分）</w:t>
            </w:r>
          </w:p>
        </w:tc>
        <w:tc>
          <w:tcPr>
            <w:tcW w:w="6375" w:type="dxa"/>
          </w:tcPr>
          <w:p w:rsidR="007424E8" w:rsidRPr="00913D54" w:rsidRDefault="007424E8" w:rsidP="00913D54">
            <w:pPr>
              <w:adjustRightInd w:val="0"/>
              <w:snapToGrid w:val="0"/>
              <w:spacing w:line="320" w:lineRule="exact"/>
              <w:ind w:firstLineChars="200" w:firstLine="440"/>
              <w:rPr>
                <w:rFonts w:ascii="仿宋" w:eastAsia="仿宋" w:hAnsi="仿宋" w:cs="仿宋"/>
                <w:sz w:val="22"/>
                <w:szCs w:val="22"/>
              </w:rPr>
            </w:pPr>
            <w:r w:rsidRPr="00913D54">
              <w:rPr>
                <w:rFonts w:ascii="仿宋" w:eastAsia="仿宋" w:hAnsi="仿宋" w:cs="仿宋" w:hint="eastAsia"/>
                <w:sz w:val="22"/>
                <w:szCs w:val="22"/>
              </w:rPr>
              <w:t>完全满足招标文件要求的15分；打▲指标出现负偏离每项扣3分；其他一般性指标负偏离扣2分，扣完为止；打★指标负偏离的作无效投标处理。</w:t>
            </w:r>
          </w:p>
        </w:tc>
      </w:tr>
      <w:tr w:rsidR="007424E8" w:rsidTr="000F0532">
        <w:trPr>
          <w:trHeight w:val="580"/>
        </w:trPr>
        <w:tc>
          <w:tcPr>
            <w:tcW w:w="805" w:type="dxa"/>
            <w:vAlign w:val="center"/>
          </w:tcPr>
          <w:p w:rsidR="007424E8" w:rsidRPr="00913D54" w:rsidRDefault="007424E8" w:rsidP="00913D54">
            <w:pPr>
              <w:adjustRightInd w:val="0"/>
              <w:snapToGrid w:val="0"/>
              <w:spacing w:line="360" w:lineRule="exact"/>
              <w:jc w:val="center"/>
              <w:rPr>
                <w:rFonts w:ascii="仿宋" w:eastAsia="仿宋" w:hAnsi="仿宋" w:cs="仿宋"/>
                <w:sz w:val="22"/>
                <w:szCs w:val="22"/>
              </w:rPr>
            </w:pPr>
            <w:r w:rsidRPr="00913D54">
              <w:rPr>
                <w:rFonts w:ascii="仿宋" w:eastAsia="仿宋" w:hAnsi="仿宋" w:cs="仿宋" w:hint="eastAsia"/>
                <w:sz w:val="22"/>
                <w:szCs w:val="22"/>
              </w:rPr>
              <w:t>2</w:t>
            </w:r>
          </w:p>
        </w:tc>
        <w:tc>
          <w:tcPr>
            <w:tcW w:w="1575" w:type="dxa"/>
            <w:vAlign w:val="center"/>
          </w:tcPr>
          <w:p w:rsidR="007424E8" w:rsidRPr="00913D54" w:rsidRDefault="007424E8" w:rsidP="00913D54">
            <w:pPr>
              <w:adjustRightInd w:val="0"/>
              <w:snapToGrid w:val="0"/>
              <w:spacing w:line="360" w:lineRule="exact"/>
              <w:jc w:val="center"/>
              <w:rPr>
                <w:rFonts w:ascii="仿宋" w:eastAsia="仿宋" w:hAnsi="仿宋" w:cs="仿宋"/>
                <w:sz w:val="22"/>
                <w:szCs w:val="22"/>
              </w:rPr>
            </w:pPr>
            <w:r w:rsidRPr="00913D54">
              <w:rPr>
                <w:rFonts w:ascii="仿宋" w:eastAsia="仿宋" w:hAnsi="仿宋" w:cs="仿宋" w:hint="eastAsia"/>
                <w:sz w:val="22"/>
                <w:szCs w:val="22"/>
              </w:rPr>
              <w:t>代理质量</w:t>
            </w:r>
          </w:p>
          <w:p w:rsidR="007424E8" w:rsidRPr="00913D54" w:rsidRDefault="007424E8" w:rsidP="00913D54">
            <w:pPr>
              <w:adjustRightInd w:val="0"/>
              <w:snapToGrid w:val="0"/>
              <w:spacing w:line="360" w:lineRule="exact"/>
              <w:jc w:val="center"/>
              <w:rPr>
                <w:rFonts w:ascii="仿宋" w:eastAsia="仿宋" w:hAnsi="仿宋" w:cs="仿宋"/>
                <w:sz w:val="22"/>
                <w:szCs w:val="22"/>
              </w:rPr>
            </w:pPr>
            <w:r w:rsidRPr="00913D54">
              <w:rPr>
                <w:rFonts w:ascii="仿宋" w:eastAsia="仿宋" w:hAnsi="仿宋" w:cs="仿宋" w:hint="eastAsia"/>
                <w:sz w:val="22"/>
                <w:szCs w:val="22"/>
              </w:rPr>
              <w:t>（4分）</w:t>
            </w:r>
          </w:p>
        </w:tc>
        <w:tc>
          <w:tcPr>
            <w:tcW w:w="6375" w:type="dxa"/>
          </w:tcPr>
          <w:p w:rsidR="007424E8" w:rsidRPr="00913D54" w:rsidRDefault="007424E8" w:rsidP="00913D54">
            <w:pPr>
              <w:adjustRightInd w:val="0"/>
              <w:snapToGrid w:val="0"/>
              <w:spacing w:line="320" w:lineRule="exact"/>
              <w:ind w:firstLineChars="200" w:firstLine="440"/>
              <w:rPr>
                <w:rFonts w:ascii="仿宋" w:eastAsia="仿宋" w:hAnsi="仿宋" w:cs="仿宋"/>
                <w:sz w:val="22"/>
                <w:szCs w:val="22"/>
              </w:rPr>
            </w:pPr>
            <w:r w:rsidRPr="00913D54">
              <w:rPr>
                <w:rFonts w:ascii="仿宋" w:eastAsia="仿宋" w:hAnsi="仿宋" w:cs="仿宋" w:hint="eastAsia"/>
                <w:sz w:val="22"/>
                <w:szCs w:val="22"/>
              </w:rPr>
              <w:t>1.根据《绍兴市财政局关于公布市本级2021年度政府采购代理机构质量评价结果的通知》的通报情况，未在质疑、投诉、信访和财政检查中被点名的投标人得1分。</w:t>
            </w:r>
          </w:p>
          <w:p w:rsidR="007424E8" w:rsidRPr="00913D54" w:rsidRDefault="007424E8" w:rsidP="00913D54">
            <w:pPr>
              <w:adjustRightInd w:val="0"/>
              <w:snapToGrid w:val="0"/>
              <w:spacing w:line="320" w:lineRule="exact"/>
              <w:ind w:firstLineChars="200" w:firstLine="440"/>
              <w:rPr>
                <w:rFonts w:ascii="仿宋" w:eastAsia="仿宋" w:hAnsi="仿宋" w:cs="仿宋"/>
                <w:sz w:val="22"/>
                <w:szCs w:val="22"/>
              </w:rPr>
            </w:pPr>
            <w:r w:rsidRPr="00913D54">
              <w:rPr>
                <w:rFonts w:ascii="仿宋" w:eastAsia="仿宋" w:hAnsi="仿宋" w:cs="仿宋" w:hint="eastAsia"/>
                <w:sz w:val="22"/>
                <w:szCs w:val="22"/>
              </w:rPr>
              <w:t>2.根据《绍兴市财政局关于公布市本级2021年度政府采购代理机构质量评价结果的通知》的情况通报：由专家统一层次打分，优2.1-3分；良：1.1-2分；一般：0.1-1分。</w:t>
            </w:r>
          </w:p>
        </w:tc>
      </w:tr>
      <w:tr w:rsidR="007424E8" w:rsidTr="000F0532">
        <w:trPr>
          <w:trHeight w:val="355"/>
        </w:trPr>
        <w:tc>
          <w:tcPr>
            <w:tcW w:w="805" w:type="dxa"/>
            <w:vAlign w:val="center"/>
          </w:tcPr>
          <w:p w:rsidR="007424E8" w:rsidRPr="00913D54" w:rsidRDefault="007424E8" w:rsidP="00913D54">
            <w:pPr>
              <w:adjustRightInd w:val="0"/>
              <w:snapToGrid w:val="0"/>
              <w:spacing w:line="360" w:lineRule="exact"/>
              <w:jc w:val="center"/>
              <w:rPr>
                <w:rFonts w:ascii="仿宋" w:eastAsia="仿宋" w:hAnsi="仿宋" w:cs="仿宋"/>
                <w:sz w:val="22"/>
                <w:szCs w:val="22"/>
              </w:rPr>
            </w:pPr>
            <w:r w:rsidRPr="00913D54">
              <w:rPr>
                <w:rFonts w:ascii="仿宋" w:eastAsia="仿宋" w:hAnsi="仿宋" w:cs="仿宋" w:hint="eastAsia"/>
                <w:sz w:val="22"/>
                <w:szCs w:val="22"/>
              </w:rPr>
              <w:t>3</w:t>
            </w:r>
          </w:p>
        </w:tc>
        <w:tc>
          <w:tcPr>
            <w:tcW w:w="1575" w:type="dxa"/>
            <w:vAlign w:val="center"/>
          </w:tcPr>
          <w:p w:rsidR="007424E8" w:rsidRPr="00913D54" w:rsidRDefault="007424E8" w:rsidP="00913D54">
            <w:pPr>
              <w:adjustRightInd w:val="0"/>
              <w:snapToGrid w:val="0"/>
              <w:spacing w:line="360" w:lineRule="exact"/>
              <w:jc w:val="center"/>
              <w:rPr>
                <w:rFonts w:ascii="仿宋" w:eastAsia="仿宋" w:hAnsi="仿宋" w:cs="仿宋"/>
                <w:sz w:val="22"/>
                <w:szCs w:val="22"/>
              </w:rPr>
            </w:pPr>
            <w:r w:rsidRPr="00913D54">
              <w:rPr>
                <w:rFonts w:ascii="仿宋" w:eastAsia="仿宋" w:hAnsi="仿宋" w:cs="仿宋" w:hint="eastAsia"/>
                <w:sz w:val="22"/>
                <w:szCs w:val="22"/>
              </w:rPr>
              <w:t>制度建设</w:t>
            </w:r>
          </w:p>
          <w:p w:rsidR="007424E8" w:rsidRPr="00913D54" w:rsidRDefault="007424E8" w:rsidP="00913D54">
            <w:pPr>
              <w:adjustRightInd w:val="0"/>
              <w:snapToGrid w:val="0"/>
              <w:spacing w:line="360" w:lineRule="exact"/>
              <w:jc w:val="center"/>
              <w:rPr>
                <w:rFonts w:ascii="仿宋" w:eastAsia="仿宋" w:hAnsi="仿宋" w:cs="仿宋"/>
                <w:sz w:val="22"/>
                <w:szCs w:val="22"/>
              </w:rPr>
            </w:pPr>
            <w:r w:rsidRPr="00913D54">
              <w:rPr>
                <w:rFonts w:ascii="仿宋" w:eastAsia="仿宋" w:hAnsi="仿宋" w:cs="仿宋" w:hint="eastAsia"/>
                <w:sz w:val="22"/>
                <w:szCs w:val="22"/>
              </w:rPr>
              <w:t>（9分）</w:t>
            </w:r>
          </w:p>
        </w:tc>
        <w:tc>
          <w:tcPr>
            <w:tcW w:w="6375" w:type="dxa"/>
          </w:tcPr>
          <w:p w:rsidR="007424E8" w:rsidRPr="00913D54" w:rsidRDefault="007424E8" w:rsidP="00913D54">
            <w:pPr>
              <w:adjustRightInd w:val="0"/>
              <w:snapToGrid w:val="0"/>
              <w:spacing w:line="320" w:lineRule="exact"/>
              <w:ind w:firstLineChars="200" w:firstLine="440"/>
              <w:rPr>
                <w:rFonts w:ascii="仿宋" w:eastAsia="仿宋" w:hAnsi="仿宋" w:cs="仿宋"/>
                <w:sz w:val="22"/>
                <w:szCs w:val="22"/>
              </w:rPr>
            </w:pPr>
            <w:r w:rsidRPr="00913D54">
              <w:rPr>
                <w:rFonts w:ascii="仿宋" w:eastAsia="仿宋" w:hAnsi="仿宋" w:cs="仿宋" w:hint="eastAsia"/>
                <w:sz w:val="22"/>
                <w:szCs w:val="22"/>
              </w:rPr>
              <w:t>投标文件内体现的招标工作相关纪律及奖惩、档案管理、保密制度、操作流程模板、质量保证和控制措施、项目实施和招标后续服务方案、介绍等内容及另外提供有建设性的选择方案，由评委进行比较、评议确定档次打分，优6.1-9分，良3.1-6分，一般0.1-3分。</w:t>
            </w:r>
          </w:p>
        </w:tc>
      </w:tr>
      <w:tr w:rsidR="007424E8" w:rsidTr="005A5A4F">
        <w:trPr>
          <w:trHeight w:val="841"/>
        </w:trPr>
        <w:tc>
          <w:tcPr>
            <w:tcW w:w="805" w:type="dxa"/>
            <w:vMerge w:val="restart"/>
            <w:vAlign w:val="center"/>
          </w:tcPr>
          <w:p w:rsidR="007424E8" w:rsidRPr="00913D54" w:rsidRDefault="007424E8" w:rsidP="00913D54">
            <w:pPr>
              <w:adjustRightInd w:val="0"/>
              <w:snapToGrid w:val="0"/>
              <w:spacing w:line="360" w:lineRule="exact"/>
              <w:jc w:val="center"/>
              <w:rPr>
                <w:rFonts w:ascii="仿宋" w:eastAsia="仿宋" w:hAnsi="仿宋" w:cs="仿宋"/>
                <w:sz w:val="22"/>
                <w:szCs w:val="22"/>
              </w:rPr>
            </w:pPr>
            <w:r w:rsidRPr="00913D54">
              <w:rPr>
                <w:rFonts w:ascii="仿宋" w:eastAsia="仿宋" w:hAnsi="仿宋" w:cs="仿宋" w:hint="eastAsia"/>
                <w:sz w:val="22"/>
                <w:szCs w:val="22"/>
              </w:rPr>
              <w:t>4</w:t>
            </w:r>
          </w:p>
        </w:tc>
        <w:tc>
          <w:tcPr>
            <w:tcW w:w="1575" w:type="dxa"/>
            <w:vMerge w:val="restart"/>
            <w:vAlign w:val="center"/>
          </w:tcPr>
          <w:p w:rsidR="007424E8" w:rsidRPr="00913D54" w:rsidRDefault="007424E8" w:rsidP="00913D54">
            <w:pPr>
              <w:adjustRightInd w:val="0"/>
              <w:snapToGrid w:val="0"/>
              <w:spacing w:line="360" w:lineRule="exact"/>
              <w:jc w:val="center"/>
              <w:rPr>
                <w:rFonts w:ascii="仿宋" w:eastAsia="仿宋" w:hAnsi="仿宋" w:cs="仿宋"/>
                <w:sz w:val="22"/>
                <w:szCs w:val="22"/>
              </w:rPr>
            </w:pPr>
            <w:r w:rsidRPr="00913D54">
              <w:rPr>
                <w:rFonts w:ascii="仿宋" w:eastAsia="仿宋" w:hAnsi="仿宋" w:cs="仿宋" w:hint="eastAsia"/>
                <w:sz w:val="22"/>
                <w:szCs w:val="22"/>
              </w:rPr>
              <w:t>场地设施及便利性</w:t>
            </w:r>
          </w:p>
          <w:p w:rsidR="007424E8" w:rsidRPr="00913D54" w:rsidRDefault="007424E8" w:rsidP="00403809">
            <w:pPr>
              <w:adjustRightInd w:val="0"/>
              <w:snapToGrid w:val="0"/>
              <w:spacing w:line="360" w:lineRule="exact"/>
              <w:jc w:val="center"/>
              <w:rPr>
                <w:rFonts w:ascii="仿宋" w:eastAsia="仿宋" w:hAnsi="仿宋" w:cs="仿宋"/>
                <w:sz w:val="22"/>
                <w:szCs w:val="22"/>
              </w:rPr>
            </w:pPr>
            <w:r w:rsidRPr="00913D54">
              <w:rPr>
                <w:rFonts w:ascii="仿宋" w:eastAsia="仿宋" w:hAnsi="仿宋" w:cs="仿宋" w:hint="eastAsia"/>
                <w:sz w:val="22"/>
                <w:szCs w:val="22"/>
              </w:rPr>
              <w:t>（1</w:t>
            </w:r>
            <w:r w:rsidR="00403809">
              <w:rPr>
                <w:rFonts w:ascii="仿宋" w:eastAsia="仿宋" w:hAnsi="仿宋" w:cs="仿宋" w:hint="eastAsia"/>
                <w:sz w:val="22"/>
                <w:szCs w:val="22"/>
              </w:rPr>
              <w:t>5</w:t>
            </w:r>
            <w:r w:rsidRPr="00913D54">
              <w:rPr>
                <w:rFonts w:ascii="仿宋" w:eastAsia="仿宋" w:hAnsi="仿宋" w:cs="仿宋" w:hint="eastAsia"/>
                <w:sz w:val="22"/>
                <w:szCs w:val="22"/>
              </w:rPr>
              <w:t>分）</w:t>
            </w:r>
          </w:p>
        </w:tc>
        <w:tc>
          <w:tcPr>
            <w:tcW w:w="6375" w:type="dxa"/>
            <w:vAlign w:val="center"/>
          </w:tcPr>
          <w:p w:rsidR="007424E8" w:rsidRPr="00913D54" w:rsidRDefault="007424E8" w:rsidP="00913D54">
            <w:pPr>
              <w:adjustRightInd w:val="0"/>
              <w:snapToGrid w:val="0"/>
              <w:spacing w:line="240" w:lineRule="atLeast"/>
              <w:ind w:firstLineChars="200" w:firstLine="440"/>
              <w:rPr>
                <w:rFonts w:ascii="仿宋" w:eastAsia="仿宋" w:hAnsi="仿宋" w:cs="仿宋"/>
                <w:sz w:val="22"/>
                <w:szCs w:val="22"/>
              </w:rPr>
            </w:pPr>
            <w:r w:rsidRPr="00913D54">
              <w:rPr>
                <w:rFonts w:ascii="仿宋" w:eastAsia="仿宋" w:hAnsi="仿宋" w:cs="仿宋" w:hint="eastAsia"/>
                <w:sz w:val="22"/>
                <w:szCs w:val="22"/>
              </w:rPr>
              <w:t>投标单位在绍兴市越城区有固定的办公场地且需有大型停车场，根据办公场地的便捷性进行综合评分；总分6分。（根据有效期内的租房合同作为依据，若为自有房产，那么房产证的产权人名字必须和投标人相同）；优4.1-6分，良2.1-4分，一般0.1-2分。</w:t>
            </w:r>
          </w:p>
          <w:p w:rsidR="007424E8" w:rsidRPr="00913D54" w:rsidRDefault="007424E8" w:rsidP="00913D54">
            <w:pPr>
              <w:pStyle w:val="a9"/>
              <w:adjustRightInd w:val="0"/>
              <w:snapToGrid w:val="0"/>
              <w:spacing w:line="240" w:lineRule="atLeast"/>
              <w:rPr>
                <w:rFonts w:ascii="仿宋" w:eastAsia="仿宋" w:hAnsi="仿宋" w:cs="仿宋"/>
                <w:sz w:val="22"/>
                <w:szCs w:val="22"/>
              </w:rPr>
            </w:pPr>
            <w:r w:rsidRPr="00913D54">
              <w:rPr>
                <w:rFonts w:ascii="仿宋" w:eastAsia="仿宋" w:hAnsi="仿宋" w:cs="仿宋" w:hint="eastAsia"/>
                <w:sz w:val="22"/>
                <w:szCs w:val="22"/>
              </w:rPr>
              <w:lastRenderedPageBreak/>
              <w:t xml:space="preserve">   </w:t>
            </w:r>
            <w:r w:rsidRPr="00316449">
              <w:rPr>
                <w:rFonts w:ascii="仿宋" w:eastAsia="仿宋" w:hAnsi="仿宋" w:cs="仿宋" w:hint="eastAsia"/>
                <w:sz w:val="22"/>
                <w:szCs w:val="22"/>
              </w:rPr>
              <w:t>采购项目现场活动产生的停车费，代理机构明确：无需支付、全额提供停车券、代付停车费，需提供相应承诺或证明材料的，得2分。</w:t>
            </w:r>
          </w:p>
        </w:tc>
      </w:tr>
      <w:tr w:rsidR="007424E8" w:rsidTr="000F0532">
        <w:trPr>
          <w:trHeight w:val="361"/>
        </w:trPr>
        <w:tc>
          <w:tcPr>
            <w:tcW w:w="805" w:type="dxa"/>
            <w:vMerge/>
            <w:vAlign w:val="center"/>
          </w:tcPr>
          <w:p w:rsidR="007424E8" w:rsidRPr="00913D54" w:rsidRDefault="007424E8" w:rsidP="00913D54">
            <w:pPr>
              <w:adjustRightInd w:val="0"/>
              <w:snapToGrid w:val="0"/>
              <w:spacing w:line="360" w:lineRule="exact"/>
              <w:jc w:val="center"/>
              <w:rPr>
                <w:rFonts w:ascii="仿宋" w:eastAsia="仿宋" w:hAnsi="仿宋" w:cs="仿宋"/>
                <w:sz w:val="22"/>
                <w:szCs w:val="22"/>
              </w:rPr>
            </w:pPr>
          </w:p>
        </w:tc>
        <w:tc>
          <w:tcPr>
            <w:tcW w:w="1575" w:type="dxa"/>
            <w:vMerge/>
            <w:vAlign w:val="center"/>
          </w:tcPr>
          <w:p w:rsidR="007424E8" w:rsidRPr="00913D54" w:rsidRDefault="007424E8" w:rsidP="00913D54">
            <w:pPr>
              <w:adjustRightInd w:val="0"/>
              <w:snapToGrid w:val="0"/>
              <w:spacing w:line="360" w:lineRule="exact"/>
              <w:ind w:firstLineChars="200" w:firstLine="440"/>
              <w:jc w:val="center"/>
              <w:rPr>
                <w:rFonts w:ascii="仿宋" w:eastAsia="仿宋" w:hAnsi="仿宋" w:cs="仿宋"/>
                <w:sz w:val="22"/>
                <w:szCs w:val="22"/>
              </w:rPr>
            </w:pPr>
          </w:p>
        </w:tc>
        <w:tc>
          <w:tcPr>
            <w:tcW w:w="6375" w:type="dxa"/>
            <w:vAlign w:val="center"/>
          </w:tcPr>
          <w:p w:rsidR="007424E8" w:rsidRPr="00913D54" w:rsidRDefault="007424E8" w:rsidP="00913D54">
            <w:pPr>
              <w:adjustRightInd w:val="0"/>
              <w:snapToGrid w:val="0"/>
              <w:spacing w:line="320" w:lineRule="exact"/>
              <w:ind w:firstLineChars="200" w:firstLine="440"/>
              <w:rPr>
                <w:rFonts w:ascii="仿宋" w:eastAsia="仿宋" w:hAnsi="仿宋" w:cs="仿宋"/>
                <w:sz w:val="22"/>
                <w:szCs w:val="22"/>
              </w:rPr>
            </w:pPr>
            <w:r w:rsidRPr="00913D54">
              <w:rPr>
                <w:rFonts w:ascii="仿宋" w:eastAsia="仿宋" w:hAnsi="仿宋" w:cs="仿宋" w:hint="eastAsia"/>
                <w:sz w:val="22"/>
                <w:szCs w:val="22"/>
              </w:rPr>
              <w:t>在绍兴市越城区办公场地内有固定或独立的开标室及安装有独立的音像监控设施的得2分；有2间及以上固定或独立的评标室（内含至少5电子评标设备）及安装有独立的音像监控设施的得2分，否则不得分；技术文件资料中提供场地且包含摄像头照片复印件，开标时提供现场照片原件，否则不得分。如中标后发现造假则取消中标资格。</w:t>
            </w:r>
          </w:p>
        </w:tc>
      </w:tr>
      <w:tr w:rsidR="007424E8" w:rsidTr="000F0532">
        <w:trPr>
          <w:trHeight w:val="361"/>
        </w:trPr>
        <w:tc>
          <w:tcPr>
            <w:tcW w:w="805" w:type="dxa"/>
            <w:vMerge/>
            <w:vAlign w:val="center"/>
          </w:tcPr>
          <w:p w:rsidR="007424E8" w:rsidRPr="00913D54" w:rsidRDefault="007424E8" w:rsidP="00913D54">
            <w:pPr>
              <w:adjustRightInd w:val="0"/>
              <w:snapToGrid w:val="0"/>
              <w:spacing w:line="360" w:lineRule="exact"/>
              <w:jc w:val="center"/>
              <w:rPr>
                <w:rFonts w:ascii="仿宋" w:eastAsia="仿宋" w:hAnsi="仿宋" w:cs="仿宋"/>
                <w:sz w:val="22"/>
                <w:szCs w:val="22"/>
              </w:rPr>
            </w:pPr>
          </w:p>
        </w:tc>
        <w:tc>
          <w:tcPr>
            <w:tcW w:w="1575" w:type="dxa"/>
            <w:vMerge/>
            <w:vAlign w:val="center"/>
          </w:tcPr>
          <w:p w:rsidR="007424E8" w:rsidRPr="00913D54" w:rsidRDefault="007424E8" w:rsidP="00913D54">
            <w:pPr>
              <w:adjustRightInd w:val="0"/>
              <w:snapToGrid w:val="0"/>
              <w:spacing w:line="360" w:lineRule="exact"/>
              <w:ind w:firstLineChars="200" w:firstLine="440"/>
              <w:jc w:val="center"/>
              <w:rPr>
                <w:rFonts w:ascii="仿宋" w:eastAsia="仿宋" w:hAnsi="仿宋" w:cs="仿宋"/>
                <w:sz w:val="22"/>
                <w:szCs w:val="22"/>
              </w:rPr>
            </w:pPr>
          </w:p>
        </w:tc>
        <w:tc>
          <w:tcPr>
            <w:tcW w:w="6375" w:type="dxa"/>
            <w:vAlign w:val="center"/>
          </w:tcPr>
          <w:p w:rsidR="007424E8" w:rsidRPr="00913D54" w:rsidRDefault="007424E8" w:rsidP="00913D54">
            <w:pPr>
              <w:adjustRightInd w:val="0"/>
              <w:snapToGrid w:val="0"/>
              <w:spacing w:line="320" w:lineRule="exact"/>
              <w:ind w:firstLineChars="200" w:firstLine="440"/>
              <w:rPr>
                <w:rFonts w:ascii="仿宋" w:eastAsia="仿宋" w:hAnsi="仿宋" w:cs="仿宋"/>
                <w:sz w:val="22"/>
                <w:szCs w:val="22"/>
              </w:rPr>
            </w:pPr>
            <w:r w:rsidRPr="00913D54">
              <w:rPr>
                <w:rFonts w:ascii="仿宋" w:eastAsia="仿宋" w:hAnsi="仿宋" w:cs="仿宋" w:hint="eastAsia"/>
                <w:sz w:val="22"/>
                <w:szCs w:val="22"/>
              </w:rPr>
              <w:t>提供代理机构任意办公地点（以产权证明载明地址为准）至医院的距离截图（以高德/百度地图最短路线为准），距离在5KM 以内（含5KM）得3分，其距离向上至km取整，其余供应商每超过其距离1 KM的扣0.5分，扣完为止。</w:t>
            </w:r>
          </w:p>
        </w:tc>
      </w:tr>
      <w:tr w:rsidR="007424E8" w:rsidTr="000F0532">
        <w:trPr>
          <w:trHeight w:val="310"/>
        </w:trPr>
        <w:tc>
          <w:tcPr>
            <w:tcW w:w="805" w:type="dxa"/>
            <w:vMerge w:val="restart"/>
            <w:vAlign w:val="center"/>
          </w:tcPr>
          <w:p w:rsidR="007424E8" w:rsidRPr="00913D54" w:rsidRDefault="007424E8" w:rsidP="00913D54">
            <w:pPr>
              <w:adjustRightInd w:val="0"/>
              <w:snapToGrid w:val="0"/>
              <w:spacing w:line="360" w:lineRule="exact"/>
              <w:jc w:val="center"/>
              <w:rPr>
                <w:rFonts w:ascii="仿宋" w:eastAsia="仿宋" w:hAnsi="仿宋" w:cs="仿宋"/>
                <w:sz w:val="22"/>
                <w:szCs w:val="22"/>
              </w:rPr>
            </w:pPr>
            <w:r w:rsidRPr="00913D54">
              <w:rPr>
                <w:rFonts w:ascii="仿宋" w:eastAsia="仿宋" w:hAnsi="仿宋" w:cs="仿宋" w:hint="eastAsia"/>
                <w:sz w:val="22"/>
                <w:szCs w:val="22"/>
              </w:rPr>
              <w:t>5</w:t>
            </w:r>
          </w:p>
        </w:tc>
        <w:tc>
          <w:tcPr>
            <w:tcW w:w="1575" w:type="dxa"/>
            <w:vMerge w:val="restart"/>
            <w:vAlign w:val="center"/>
          </w:tcPr>
          <w:p w:rsidR="007424E8" w:rsidRPr="00913D54" w:rsidRDefault="007424E8" w:rsidP="00913D54">
            <w:pPr>
              <w:adjustRightInd w:val="0"/>
              <w:snapToGrid w:val="0"/>
              <w:spacing w:line="360" w:lineRule="exact"/>
              <w:jc w:val="center"/>
              <w:rPr>
                <w:rFonts w:ascii="仿宋" w:eastAsia="仿宋" w:hAnsi="仿宋" w:cs="仿宋"/>
                <w:sz w:val="22"/>
                <w:szCs w:val="22"/>
              </w:rPr>
            </w:pPr>
            <w:r w:rsidRPr="00913D54">
              <w:rPr>
                <w:rFonts w:ascii="仿宋" w:eastAsia="仿宋" w:hAnsi="仿宋" w:cs="仿宋" w:hint="eastAsia"/>
                <w:sz w:val="22"/>
                <w:szCs w:val="22"/>
              </w:rPr>
              <w:t>人员保障</w:t>
            </w:r>
          </w:p>
          <w:p w:rsidR="007424E8" w:rsidRPr="00913D54" w:rsidRDefault="007424E8" w:rsidP="00913D54">
            <w:pPr>
              <w:adjustRightInd w:val="0"/>
              <w:snapToGrid w:val="0"/>
              <w:spacing w:line="360" w:lineRule="exact"/>
              <w:jc w:val="center"/>
              <w:rPr>
                <w:rFonts w:ascii="仿宋" w:eastAsia="仿宋" w:hAnsi="仿宋" w:cs="仿宋"/>
                <w:sz w:val="22"/>
                <w:szCs w:val="22"/>
              </w:rPr>
            </w:pPr>
            <w:r w:rsidRPr="00913D54">
              <w:rPr>
                <w:rFonts w:ascii="仿宋" w:eastAsia="仿宋" w:hAnsi="仿宋" w:cs="仿宋" w:hint="eastAsia"/>
                <w:sz w:val="22"/>
                <w:szCs w:val="22"/>
              </w:rPr>
              <w:t>（10分）</w:t>
            </w:r>
          </w:p>
        </w:tc>
        <w:tc>
          <w:tcPr>
            <w:tcW w:w="6375" w:type="dxa"/>
            <w:vAlign w:val="center"/>
          </w:tcPr>
          <w:p w:rsidR="007424E8" w:rsidRPr="00913D54" w:rsidRDefault="007424E8" w:rsidP="00913D54">
            <w:pPr>
              <w:adjustRightInd w:val="0"/>
              <w:snapToGrid w:val="0"/>
              <w:spacing w:line="320" w:lineRule="exact"/>
              <w:ind w:firstLineChars="200" w:firstLine="440"/>
              <w:rPr>
                <w:rFonts w:ascii="仿宋" w:eastAsia="仿宋" w:hAnsi="仿宋" w:cs="仿宋"/>
                <w:sz w:val="22"/>
                <w:szCs w:val="22"/>
              </w:rPr>
            </w:pPr>
            <w:r w:rsidRPr="00913D54">
              <w:rPr>
                <w:rFonts w:ascii="仿宋" w:eastAsia="仿宋" w:hAnsi="仿宋" w:cs="仿宋" w:hint="eastAsia"/>
                <w:sz w:val="22"/>
                <w:szCs w:val="22"/>
              </w:rPr>
              <w:t>1、对本项目负责人能力进行评价，满分4分。根据投标人提供的项目负责人的资格证书、职称证书、政府采购培训证明、代理业绩（以2021年浙江政府采购网、绍兴公共资源交易网或采购人门户网站发布的公告为准）等资料进行评审，优3.1-4分，良1.1-3分，一般0.1-1分。</w:t>
            </w:r>
          </w:p>
          <w:p w:rsidR="007424E8" w:rsidRPr="00913D54" w:rsidRDefault="007424E8" w:rsidP="00913D54">
            <w:pPr>
              <w:adjustRightInd w:val="0"/>
              <w:snapToGrid w:val="0"/>
              <w:spacing w:line="320" w:lineRule="exact"/>
              <w:ind w:firstLineChars="200" w:firstLine="440"/>
              <w:rPr>
                <w:rFonts w:ascii="仿宋" w:eastAsia="仿宋" w:hAnsi="仿宋" w:cs="仿宋"/>
                <w:sz w:val="22"/>
                <w:szCs w:val="22"/>
              </w:rPr>
            </w:pPr>
            <w:r w:rsidRPr="00913D54">
              <w:rPr>
                <w:rFonts w:ascii="仿宋" w:eastAsia="仿宋" w:hAnsi="仿宋" w:cs="仿宋" w:hint="eastAsia"/>
                <w:sz w:val="22"/>
                <w:szCs w:val="22"/>
              </w:rPr>
              <w:t>项目负责人需提供近3个月社保缴纳证明及相关证明材料，提供复印件的须加盖投标人公章，不提供证明材料不得分。</w:t>
            </w:r>
          </w:p>
        </w:tc>
      </w:tr>
      <w:tr w:rsidR="007424E8" w:rsidTr="000F0532">
        <w:trPr>
          <w:trHeight w:val="724"/>
        </w:trPr>
        <w:tc>
          <w:tcPr>
            <w:tcW w:w="805" w:type="dxa"/>
            <w:vMerge/>
            <w:vAlign w:val="center"/>
          </w:tcPr>
          <w:p w:rsidR="007424E8" w:rsidRPr="00913D54" w:rsidRDefault="007424E8" w:rsidP="00913D54">
            <w:pPr>
              <w:adjustRightInd w:val="0"/>
              <w:snapToGrid w:val="0"/>
              <w:spacing w:line="360" w:lineRule="exact"/>
              <w:jc w:val="center"/>
              <w:rPr>
                <w:rFonts w:ascii="仿宋" w:eastAsia="仿宋" w:hAnsi="仿宋" w:cs="仿宋"/>
                <w:sz w:val="22"/>
                <w:szCs w:val="22"/>
              </w:rPr>
            </w:pPr>
          </w:p>
        </w:tc>
        <w:tc>
          <w:tcPr>
            <w:tcW w:w="1575" w:type="dxa"/>
            <w:vMerge/>
            <w:vAlign w:val="center"/>
          </w:tcPr>
          <w:p w:rsidR="007424E8" w:rsidRPr="00913D54" w:rsidRDefault="007424E8" w:rsidP="00913D54">
            <w:pPr>
              <w:adjustRightInd w:val="0"/>
              <w:snapToGrid w:val="0"/>
              <w:spacing w:line="360" w:lineRule="exact"/>
              <w:jc w:val="center"/>
              <w:rPr>
                <w:rFonts w:ascii="仿宋" w:eastAsia="仿宋" w:hAnsi="仿宋" w:cs="仿宋"/>
                <w:sz w:val="22"/>
                <w:szCs w:val="22"/>
              </w:rPr>
            </w:pPr>
          </w:p>
        </w:tc>
        <w:tc>
          <w:tcPr>
            <w:tcW w:w="6375" w:type="dxa"/>
            <w:vAlign w:val="center"/>
          </w:tcPr>
          <w:p w:rsidR="007424E8" w:rsidRPr="00913D54" w:rsidRDefault="007424E8" w:rsidP="00913D54">
            <w:pPr>
              <w:adjustRightInd w:val="0"/>
              <w:snapToGrid w:val="0"/>
              <w:spacing w:line="320" w:lineRule="exact"/>
              <w:ind w:firstLineChars="200" w:firstLine="440"/>
              <w:rPr>
                <w:rFonts w:ascii="仿宋" w:eastAsia="仿宋" w:hAnsi="仿宋" w:cs="仿宋"/>
                <w:sz w:val="22"/>
                <w:szCs w:val="22"/>
              </w:rPr>
            </w:pPr>
            <w:r w:rsidRPr="00913D54">
              <w:rPr>
                <w:rFonts w:ascii="仿宋" w:eastAsia="仿宋" w:hAnsi="仿宋" w:cs="仿宋" w:hint="eastAsia"/>
                <w:sz w:val="22"/>
                <w:szCs w:val="22"/>
              </w:rPr>
              <w:t>2、对本项目工作人员能力进行评价，满分6分。根据投标人提供的项目工作人员的资格证书、职称证书、政府采购培训证明、代理业绩（以2021年浙江政府采购网、绍兴公共资源交易网或采购人门户网站发布的公告为准）等资料进行评审，优4.1-6分，良2.1-4分，一般0.1-2分。</w:t>
            </w:r>
          </w:p>
          <w:p w:rsidR="007424E8" w:rsidRPr="00913D54" w:rsidRDefault="007424E8" w:rsidP="00913D54">
            <w:pPr>
              <w:adjustRightInd w:val="0"/>
              <w:snapToGrid w:val="0"/>
              <w:spacing w:line="320" w:lineRule="exact"/>
              <w:ind w:firstLineChars="200" w:firstLine="440"/>
              <w:rPr>
                <w:rFonts w:ascii="仿宋" w:eastAsia="仿宋" w:hAnsi="仿宋" w:cs="仿宋"/>
                <w:sz w:val="22"/>
                <w:szCs w:val="22"/>
              </w:rPr>
            </w:pPr>
            <w:r w:rsidRPr="00913D54">
              <w:rPr>
                <w:rFonts w:ascii="仿宋" w:eastAsia="仿宋" w:hAnsi="仿宋" w:cs="仿宋" w:hint="eastAsia"/>
                <w:sz w:val="22"/>
                <w:szCs w:val="22"/>
              </w:rPr>
              <w:t>项目工作人员需提供近3个月社保缴纳证明及相关证明材料，提供复印件的须加盖投标人公章，不提供证明材料不得分。</w:t>
            </w:r>
          </w:p>
        </w:tc>
      </w:tr>
      <w:tr w:rsidR="007424E8" w:rsidTr="000F0532">
        <w:trPr>
          <w:trHeight w:val="107"/>
        </w:trPr>
        <w:tc>
          <w:tcPr>
            <w:tcW w:w="805" w:type="dxa"/>
            <w:vAlign w:val="center"/>
          </w:tcPr>
          <w:p w:rsidR="007424E8" w:rsidRPr="00913D54" w:rsidRDefault="007424E8" w:rsidP="00913D54">
            <w:pPr>
              <w:adjustRightInd w:val="0"/>
              <w:snapToGrid w:val="0"/>
              <w:spacing w:line="360" w:lineRule="exact"/>
              <w:jc w:val="center"/>
              <w:rPr>
                <w:rFonts w:ascii="仿宋" w:eastAsia="仿宋" w:hAnsi="仿宋" w:cs="仿宋"/>
                <w:sz w:val="22"/>
                <w:szCs w:val="22"/>
              </w:rPr>
            </w:pPr>
            <w:r w:rsidRPr="00913D54">
              <w:rPr>
                <w:rFonts w:ascii="仿宋" w:eastAsia="仿宋" w:hAnsi="仿宋" w:cs="仿宋" w:hint="eastAsia"/>
                <w:sz w:val="22"/>
                <w:szCs w:val="22"/>
              </w:rPr>
              <w:t>6</w:t>
            </w:r>
          </w:p>
        </w:tc>
        <w:tc>
          <w:tcPr>
            <w:tcW w:w="1575" w:type="dxa"/>
            <w:vAlign w:val="center"/>
          </w:tcPr>
          <w:p w:rsidR="007424E8" w:rsidRPr="00913D54" w:rsidRDefault="007424E8" w:rsidP="00913D54">
            <w:pPr>
              <w:adjustRightInd w:val="0"/>
              <w:snapToGrid w:val="0"/>
              <w:spacing w:line="360" w:lineRule="exact"/>
              <w:jc w:val="center"/>
              <w:rPr>
                <w:rFonts w:ascii="仿宋" w:eastAsia="仿宋" w:hAnsi="仿宋" w:cs="仿宋"/>
                <w:sz w:val="22"/>
                <w:szCs w:val="22"/>
              </w:rPr>
            </w:pPr>
            <w:r w:rsidRPr="00913D54">
              <w:rPr>
                <w:rFonts w:ascii="仿宋" w:eastAsia="仿宋" w:hAnsi="仿宋" w:cs="仿宋" w:hint="eastAsia"/>
                <w:sz w:val="22"/>
                <w:szCs w:val="22"/>
              </w:rPr>
              <w:t>业主满意度</w:t>
            </w:r>
          </w:p>
          <w:p w:rsidR="007424E8" w:rsidRPr="00913D54" w:rsidRDefault="007424E8" w:rsidP="00913D54">
            <w:pPr>
              <w:adjustRightInd w:val="0"/>
              <w:snapToGrid w:val="0"/>
              <w:spacing w:line="360" w:lineRule="exact"/>
              <w:jc w:val="center"/>
              <w:rPr>
                <w:rFonts w:ascii="仿宋" w:eastAsia="仿宋" w:hAnsi="仿宋" w:cs="仿宋"/>
                <w:sz w:val="22"/>
                <w:szCs w:val="22"/>
              </w:rPr>
            </w:pPr>
            <w:r w:rsidRPr="00913D54">
              <w:rPr>
                <w:rFonts w:ascii="仿宋" w:eastAsia="仿宋" w:hAnsi="仿宋" w:cs="仿宋" w:hint="eastAsia"/>
                <w:sz w:val="22"/>
                <w:szCs w:val="22"/>
              </w:rPr>
              <w:t>（5分）</w:t>
            </w:r>
          </w:p>
        </w:tc>
        <w:tc>
          <w:tcPr>
            <w:tcW w:w="6375" w:type="dxa"/>
            <w:vAlign w:val="center"/>
          </w:tcPr>
          <w:p w:rsidR="007424E8" w:rsidRPr="00913D54" w:rsidRDefault="007424E8" w:rsidP="00913D54">
            <w:pPr>
              <w:adjustRightInd w:val="0"/>
              <w:snapToGrid w:val="0"/>
              <w:spacing w:line="320" w:lineRule="exact"/>
              <w:ind w:firstLineChars="200" w:firstLine="440"/>
              <w:rPr>
                <w:rFonts w:ascii="仿宋" w:eastAsia="仿宋" w:hAnsi="仿宋" w:cs="仿宋"/>
                <w:sz w:val="22"/>
                <w:szCs w:val="22"/>
              </w:rPr>
            </w:pPr>
            <w:r w:rsidRPr="00913D54">
              <w:rPr>
                <w:rFonts w:ascii="仿宋" w:eastAsia="仿宋" w:hAnsi="仿宋" w:cs="仿宋" w:hint="eastAsia"/>
                <w:sz w:val="22"/>
                <w:szCs w:val="22"/>
              </w:rPr>
              <w:t>代理项目业主对代理机构的满意度评价，需同时提供项目合同及业主满意度调查表（复印件加盖公章）；2019年1月份以来每有一份采购人满意的评价得1分，总分5分。由于代理机构属于专业性服务机构，所以评价表中必须体现出采购人对代理机构采购过程中规范性是否满意、对代理机构工作人员服务态度及工作效率是否满意，未体现上述内容的评价表及评价为较满意之类的不作为有效得分评价表。</w:t>
            </w:r>
          </w:p>
        </w:tc>
      </w:tr>
      <w:tr w:rsidR="007424E8" w:rsidTr="000F0532">
        <w:trPr>
          <w:trHeight w:val="560"/>
        </w:trPr>
        <w:tc>
          <w:tcPr>
            <w:tcW w:w="805" w:type="dxa"/>
            <w:vAlign w:val="center"/>
          </w:tcPr>
          <w:p w:rsidR="007424E8" w:rsidRPr="00913D54" w:rsidRDefault="007424E8" w:rsidP="00913D54">
            <w:pPr>
              <w:adjustRightInd w:val="0"/>
              <w:snapToGrid w:val="0"/>
              <w:spacing w:line="360" w:lineRule="exact"/>
              <w:jc w:val="center"/>
              <w:rPr>
                <w:rFonts w:ascii="仿宋" w:eastAsia="仿宋" w:hAnsi="仿宋" w:cs="仿宋"/>
                <w:sz w:val="22"/>
                <w:szCs w:val="22"/>
              </w:rPr>
            </w:pPr>
            <w:r w:rsidRPr="00913D54">
              <w:rPr>
                <w:rFonts w:ascii="仿宋" w:eastAsia="仿宋" w:hAnsi="仿宋" w:cs="仿宋" w:hint="eastAsia"/>
                <w:sz w:val="22"/>
                <w:szCs w:val="22"/>
              </w:rPr>
              <w:t>7</w:t>
            </w:r>
          </w:p>
        </w:tc>
        <w:tc>
          <w:tcPr>
            <w:tcW w:w="1575" w:type="dxa"/>
            <w:vAlign w:val="center"/>
          </w:tcPr>
          <w:p w:rsidR="007424E8" w:rsidRPr="00913D54" w:rsidRDefault="007424E8" w:rsidP="00913D54">
            <w:pPr>
              <w:adjustRightInd w:val="0"/>
              <w:snapToGrid w:val="0"/>
              <w:spacing w:line="360" w:lineRule="exact"/>
              <w:jc w:val="center"/>
              <w:rPr>
                <w:rFonts w:ascii="仿宋" w:eastAsia="仿宋" w:hAnsi="仿宋" w:cs="仿宋"/>
                <w:sz w:val="22"/>
                <w:szCs w:val="22"/>
              </w:rPr>
            </w:pPr>
            <w:r w:rsidRPr="00913D54">
              <w:rPr>
                <w:rFonts w:ascii="仿宋" w:eastAsia="仿宋" w:hAnsi="仿宋" w:cs="仿宋" w:hint="eastAsia"/>
                <w:sz w:val="22"/>
                <w:szCs w:val="22"/>
              </w:rPr>
              <w:t>代理业绩</w:t>
            </w:r>
          </w:p>
          <w:p w:rsidR="007424E8" w:rsidRPr="00913D54" w:rsidRDefault="007424E8" w:rsidP="00913D54">
            <w:pPr>
              <w:adjustRightInd w:val="0"/>
              <w:snapToGrid w:val="0"/>
              <w:spacing w:line="360" w:lineRule="exact"/>
              <w:jc w:val="center"/>
              <w:rPr>
                <w:rFonts w:ascii="仿宋" w:eastAsia="仿宋" w:hAnsi="仿宋" w:cs="仿宋"/>
                <w:sz w:val="22"/>
                <w:szCs w:val="22"/>
              </w:rPr>
            </w:pPr>
            <w:r w:rsidRPr="00913D54">
              <w:rPr>
                <w:rFonts w:ascii="仿宋" w:eastAsia="仿宋" w:hAnsi="仿宋" w:cs="仿宋" w:hint="eastAsia"/>
                <w:sz w:val="22"/>
                <w:szCs w:val="22"/>
              </w:rPr>
              <w:t>(3分)</w:t>
            </w:r>
          </w:p>
        </w:tc>
        <w:tc>
          <w:tcPr>
            <w:tcW w:w="6375" w:type="dxa"/>
            <w:vAlign w:val="center"/>
          </w:tcPr>
          <w:p w:rsidR="007424E8" w:rsidRPr="00913D54" w:rsidRDefault="007424E8" w:rsidP="00913D54">
            <w:pPr>
              <w:adjustRightInd w:val="0"/>
              <w:snapToGrid w:val="0"/>
              <w:spacing w:line="320" w:lineRule="exact"/>
              <w:ind w:firstLineChars="200" w:firstLine="440"/>
              <w:rPr>
                <w:rFonts w:ascii="仿宋" w:eastAsia="仿宋" w:hAnsi="仿宋" w:cs="仿宋"/>
                <w:sz w:val="22"/>
                <w:szCs w:val="22"/>
              </w:rPr>
            </w:pPr>
            <w:r w:rsidRPr="00913D54">
              <w:rPr>
                <w:rFonts w:ascii="仿宋" w:eastAsia="仿宋" w:hAnsi="仿宋" w:cs="仿宋" w:hint="eastAsia"/>
                <w:sz w:val="22"/>
                <w:szCs w:val="22"/>
              </w:rPr>
              <w:t>根据2019年1月以来投标人提供代理服务的采购单位年度合同进行评价，依据投标人提供的合同复印件进行认定，每提供1份合同得1分，最多得3分。同一单位或不同单位同一项目的不重复计算；合同被中止或纳入黑名单的，不予认可。不满一年不得分。</w:t>
            </w:r>
          </w:p>
        </w:tc>
      </w:tr>
      <w:tr w:rsidR="007424E8" w:rsidTr="000F0532">
        <w:trPr>
          <w:trHeight w:val="560"/>
        </w:trPr>
        <w:tc>
          <w:tcPr>
            <w:tcW w:w="805" w:type="dxa"/>
            <w:vAlign w:val="center"/>
          </w:tcPr>
          <w:p w:rsidR="007424E8" w:rsidRPr="00913D54" w:rsidRDefault="007424E8" w:rsidP="00913D54">
            <w:pPr>
              <w:adjustRightInd w:val="0"/>
              <w:snapToGrid w:val="0"/>
              <w:spacing w:line="360" w:lineRule="exact"/>
              <w:jc w:val="center"/>
              <w:rPr>
                <w:rFonts w:ascii="仿宋" w:eastAsia="仿宋" w:hAnsi="仿宋" w:cs="仿宋"/>
                <w:sz w:val="22"/>
                <w:szCs w:val="22"/>
              </w:rPr>
            </w:pPr>
            <w:r w:rsidRPr="00913D54">
              <w:rPr>
                <w:rFonts w:ascii="仿宋" w:eastAsia="仿宋" w:hAnsi="仿宋" w:cs="仿宋" w:hint="eastAsia"/>
                <w:sz w:val="22"/>
                <w:szCs w:val="22"/>
              </w:rPr>
              <w:t>8</w:t>
            </w:r>
          </w:p>
        </w:tc>
        <w:tc>
          <w:tcPr>
            <w:tcW w:w="1575" w:type="dxa"/>
            <w:vAlign w:val="center"/>
          </w:tcPr>
          <w:p w:rsidR="007424E8" w:rsidRPr="00913D54" w:rsidRDefault="007424E8" w:rsidP="00913D54">
            <w:pPr>
              <w:adjustRightInd w:val="0"/>
              <w:snapToGrid w:val="0"/>
              <w:spacing w:line="360" w:lineRule="exact"/>
              <w:jc w:val="center"/>
              <w:rPr>
                <w:rFonts w:ascii="仿宋" w:eastAsia="仿宋" w:hAnsi="仿宋" w:cs="仿宋"/>
                <w:sz w:val="22"/>
                <w:szCs w:val="22"/>
              </w:rPr>
            </w:pPr>
            <w:r w:rsidRPr="00913D54">
              <w:rPr>
                <w:rFonts w:ascii="仿宋" w:eastAsia="仿宋" w:hAnsi="仿宋" w:cs="仿宋" w:hint="eastAsia"/>
                <w:sz w:val="22"/>
                <w:szCs w:val="22"/>
              </w:rPr>
              <w:t>时效承诺</w:t>
            </w:r>
          </w:p>
          <w:p w:rsidR="007424E8" w:rsidRPr="00913D54" w:rsidRDefault="007424E8" w:rsidP="00913D54">
            <w:pPr>
              <w:adjustRightInd w:val="0"/>
              <w:snapToGrid w:val="0"/>
              <w:spacing w:line="360" w:lineRule="exact"/>
              <w:jc w:val="center"/>
              <w:rPr>
                <w:rFonts w:ascii="仿宋" w:eastAsia="仿宋" w:hAnsi="仿宋" w:cs="仿宋"/>
                <w:sz w:val="22"/>
                <w:szCs w:val="22"/>
              </w:rPr>
            </w:pPr>
            <w:r w:rsidRPr="00913D54">
              <w:rPr>
                <w:rFonts w:ascii="仿宋" w:eastAsia="仿宋" w:hAnsi="仿宋" w:cs="仿宋" w:hint="eastAsia"/>
                <w:sz w:val="22"/>
                <w:szCs w:val="22"/>
              </w:rPr>
              <w:t>（3分）</w:t>
            </w:r>
          </w:p>
        </w:tc>
        <w:tc>
          <w:tcPr>
            <w:tcW w:w="6375" w:type="dxa"/>
            <w:vAlign w:val="center"/>
          </w:tcPr>
          <w:p w:rsidR="007424E8" w:rsidRPr="00913D54" w:rsidRDefault="007424E8" w:rsidP="00663EC3">
            <w:pPr>
              <w:adjustRightInd w:val="0"/>
              <w:snapToGrid w:val="0"/>
              <w:spacing w:line="320" w:lineRule="exact"/>
              <w:ind w:firstLineChars="200" w:firstLine="440"/>
              <w:rPr>
                <w:rFonts w:ascii="仿宋" w:eastAsia="仿宋" w:hAnsi="仿宋" w:cs="仿宋"/>
                <w:sz w:val="22"/>
                <w:szCs w:val="22"/>
              </w:rPr>
            </w:pPr>
            <w:r w:rsidRPr="00913D54">
              <w:rPr>
                <w:rFonts w:ascii="仿宋" w:eastAsia="仿宋" w:hAnsi="仿宋" w:cs="仿宋" w:hint="eastAsia"/>
                <w:sz w:val="22"/>
                <w:szCs w:val="22"/>
              </w:rPr>
              <w:t>投标人对本项目“时效性要求”出具承诺函（附件），评委依据承诺函内容进行评审，满分3分；优2.1-3分，良1.1-2分，一般0.1-1分。</w:t>
            </w:r>
          </w:p>
        </w:tc>
      </w:tr>
      <w:tr w:rsidR="007424E8" w:rsidTr="000F0532">
        <w:trPr>
          <w:trHeight w:val="79"/>
        </w:trPr>
        <w:tc>
          <w:tcPr>
            <w:tcW w:w="805" w:type="dxa"/>
            <w:vAlign w:val="center"/>
          </w:tcPr>
          <w:p w:rsidR="007424E8" w:rsidRPr="00913D54" w:rsidRDefault="007424E8" w:rsidP="00913D54">
            <w:pPr>
              <w:adjustRightInd w:val="0"/>
              <w:snapToGrid w:val="0"/>
              <w:spacing w:line="360" w:lineRule="exact"/>
              <w:jc w:val="center"/>
              <w:rPr>
                <w:rFonts w:ascii="仿宋" w:eastAsia="仿宋" w:hAnsi="仿宋" w:cs="仿宋"/>
                <w:sz w:val="22"/>
                <w:szCs w:val="22"/>
              </w:rPr>
            </w:pPr>
            <w:r w:rsidRPr="00913D54">
              <w:rPr>
                <w:rFonts w:ascii="仿宋" w:eastAsia="仿宋" w:hAnsi="仿宋" w:cs="仿宋" w:hint="eastAsia"/>
                <w:sz w:val="22"/>
                <w:szCs w:val="22"/>
              </w:rPr>
              <w:t>9</w:t>
            </w:r>
          </w:p>
        </w:tc>
        <w:tc>
          <w:tcPr>
            <w:tcW w:w="1575" w:type="dxa"/>
            <w:vAlign w:val="center"/>
          </w:tcPr>
          <w:p w:rsidR="007424E8" w:rsidRPr="00913D54" w:rsidRDefault="007424E8" w:rsidP="00913D54">
            <w:pPr>
              <w:adjustRightInd w:val="0"/>
              <w:snapToGrid w:val="0"/>
              <w:spacing w:line="320" w:lineRule="exact"/>
              <w:rPr>
                <w:rFonts w:ascii="仿宋" w:eastAsia="仿宋" w:hAnsi="仿宋" w:cs="仿宋"/>
                <w:sz w:val="22"/>
                <w:szCs w:val="22"/>
              </w:rPr>
            </w:pPr>
            <w:r w:rsidRPr="00913D54">
              <w:rPr>
                <w:rFonts w:ascii="仿宋" w:eastAsia="仿宋" w:hAnsi="仿宋" w:cs="仿宋" w:hint="eastAsia"/>
                <w:sz w:val="22"/>
                <w:szCs w:val="22"/>
              </w:rPr>
              <w:t>质疑及投诉处理（2分）</w:t>
            </w:r>
          </w:p>
        </w:tc>
        <w:tc>
          <w:tcPr>
            <w:tcW w:w="6375" w:type="dxa"/>
            <w:vAlign w:val="center"/>
          </w:tcPr>
          <w:p w:rsidR="007424E8" w:rsidRPr="00913D54" w:rsidRDefault="007424E8" w:rsidP="00913D54">
            <w:pPr>
              <w:adjustRightInd w:val="0"/>
              <w:snapToGrid w:val="0"/>
              <w:spacing w:line="320" w:lineRule="exact"/>
              <w:ind w:firstLineChars="200" w:firstLine="440"/>
              <w:rPr>
                <w:rFonts w:ascii="仿宋" w:eastAsia="仿宋" w:hAnsi="仿宋" w:cs="仿宋"/>
                <w:sz w:val="22"/>
                <w:szCs w:val="22"/>
              </w:rPr>
            </w:pPr>
            <w:r w:rsidRPr="00913D54">
              <w:rPr>
                <w:rFonts w:ascii="仿宋" w:eastAsia="仿宋" w:hAnsi="仿宋" w:cs="仿宋" w:hint="eastAsia"/>
                <w:sz w:val="22"/>
                <w:szCs w:val="22"/>
              </w:rPr>
              <w:t>根据投标人提供的质疑及投诉处理经验（提供相关证明材料）综合评价，满分2分；好1.1-1.9分，一般0.1-1.0分。</w:t>
            </w:r>
          </w:p>
        </w:tc>
      </w:tr>
      <w:tr w:rsidR="007424E8" w:rsidTr="000F0532">
        <w:trPr>
          <w:trHeight w:val="79"/>
        </w:trPr>
        <w:tc>
          <w:tcPr>
            <w:tcW w:w="805" w:type="dxa"/>
            <w:vAlign w:val="center"/>
          </w:tcPr>
          <w:p w:rsidR="007424E8" w:rsidRPr="00913D54" w:rsidRDefault="007424E8" w:rsidP="00663EC3">
            <w:pPr>
              <w:adjustRightInd w:val="0"/>
              <w:snapToGrid w:val="0"/>
              <w:spacing w:line="360" w:lineRule="exact"/>
              <w:jc w:val="center"/>
              <w:rPr>
                <w:rFonts w:ascii="仿宋" w:eastAsia="仿宋" w:hAnsi="仿宋" w:cs="仿宋"/>
                <w:sz w:val="22"/>
                <w:szCs w:val="22"/>
              </w:rPr>
            </w:pPr>
            <w:r w:rsidRPr="00913D54">
              <w:rPr>
                <w:rFonts w:ascii="仿宋" w:eastAsia="仿宋" w:hAnsi="仿宋" w:cs="仿宋" w:hint="eastAsia"/>
                <w:sz w:val="22"/>
                <w:szCs w:val="22"/>
              </w:rPr>
              <w:lastRenderedPageBreak/>
              <w:t>1</w:t>
            </w:r>
            <w:r w:rsidR="00663EC3">
              <w:rPr>
                <w:rFonts w:ascii="仿宋" w:eastAsia="仿宋" w:hAnsi="仿宋" w:cs="仿宋" w:hint="eastAsia"/>
                <w:sz w:val="22"/>
                <w:szCs w:val="22"/>
              </w:rPr>
              <w:t>0</w:t>
            </w:r>
          </w:p>
        </w:tc>
        <w:tc>
          <w:tcPr>
            <w:tcW w:w="1575" w:type="dxa"/>
            <w:vAlign w:val="center"/>
          </w:tcPr>
          <w:p w:rsidR="004C54C6" w:rsidRPr="00913D54" w:rsidRDefault="007424E8" w:rsidP="00913D54">
            <w:pPr>
              <w:adjustRightInd w:val="0"/>
              <w:snapToGrid w:val="0"/>
              <w:spacing w:line="320" w:lineRule="exact"/>
              <w:rPr>
                <w:rFonts w:ascii="仿宋" w:eastAsia="仿宋" w:hAnsi="仿宋" w:cs="仿宋"/>
                <w:sz w:val="22"/>
                <w:szCs w:val="22"/>
              </w:rPr>
            </w:pPr>
            <w:r w:rsidRPr="00913D54">
              <w:rPr>
                <w:rFonts w:ascii="仿宋" w:eastAsia="仿宋" w:hAnsi="仿宋" w:cs="仿宋" w:hint="eastAsia"/>
                <w:sz w:val="22"/>
                <w:szCs w:val="22"/>
              </w:rPr>
              <w:t>合理化建议</w:t>
            </w:r>
          </w:p>
          <w:p w:rsidR="007424E8" w:rsidRPr="00913D54" w:rsidRDefault="007424E8" w:rsidP="00913D54">
            <w:pPr>
              <w:adjustRightInd w:val="0"/>
              <w:snapToGrid w:val="0"/>
              <w:spacing w:line="320" w:lineRule="exact"/>
              <w:rPr>
                <w:rFonts w:ascii="仿宋" w:eastAsia="仿宋" w:hAnsi="仿宋" w:cs="仿宋"/>
                <w:sz w:val="22"/>
                <w:szCs w:val="22"/>
              </w:rPr>
            </w:pPr>
            <w:r w:rsidRPr="00913D54">
              <w:rPr>
                <w:rFonts w:ascii="仿宋" w:eastAsia="仿宋" w:hAnsi="仿宋" w:cs="仿宋" w:hint="eastAsia"/>
                <w:sz w:val="22"/>
                <w:szCs w:val="22"/>
              </w:rPr>
              <w:t>（2分）</w:t>
            </w:r>
          </w:p>
        </w:tc>
        <w:tc>
          <w:tcPr>
            <w:tcW w:w="6375" w:type="dxa"/>
            <w:vAlign w:val="center"/>
          </w:tcPr>
          <w:p w:rsidR="007424E8" w:rsidRPr="00913D54" w:rsidRDefault="007424E8" w:rsidP="00913D54">
            <w:pPr>
              <w:adjustRightInd w:val="0"/>
              <w:snapToGrid w:val="0"/>
              <w:spacing w:line="320" w:lineRule="exact"/>
              <w:ind w:firstLineChars="200" w:firstLine="440"/>
              <w:rPr>
                <w:rFonts w:ascii="仿宋" w:eastAsia="仿宋" w:hAnsi="仿宋" w:cs="仿宋"/>
                <w:sz w:val="22"/>
                <w:szCs w:val="22"/>
              </w:rPr>
            </w:pPr>
            <w:r w:rsidRPr="00913D54">
              <w:rPr>
                <w:rFonts w:ascii="仿宋" w:eastAsia="仿宋" w:hAnsi="仿宋" w:cs="仿宋" w:hint="eastAsia"/>
                <w:sz w:val="22"/>
                <w:szCs w:val="22"/>
              </w:rPr>
              <w:t>投标人根据采购人的招标服务要求，提出应对措施、实施进度、质量控制等方面的合理化建议。根据建议的针对性、可行性进行综合评审，满分2分；优：1.0-2分；良：0.5-0.9分；一般：0.1-0.4分。</w:t>
            </w:r>
          </w:p>
        </w:tc>
      </w:tr>
      <w:tr w:rsidR="007424E8" w:rsidTr="000F0532">
        <w:trPr>
          <w:trHeight w:val="79"/>
        </w:trPr>
        <w:tc>
          <w:tcPr>
            <w:tcW w:w="805" w:type="dxa"/>
            <w:vAlign w:val="center"/>
          </w:tcPr>
          <w:p w:rsidR="007424E8" w:rsidRPr="00913D54" w:rsidRDefault="007424E8" w:rsidP="00663EC3">
            <w:pPr>
              <w:adjustRightInd w:val="0"/>
              <w:snapToGrid w:val="0"/>
              <w:spacing w:line="360" w:lineRule="exact"/>
              <w:jc w:val="center"/>
              <w:rPr>
                <w:rFonts w:ascii="仿宋" w:eastAsia="仿宋" w:hAnsi="仿宋" w:cs="仿宋"/>
                <w:sz w:val="22"/>
                <w:szCs w:val="22"/>
              </w:rPr>
            </w:pPr>
            <w:r w:rsidRPr="00913D54">
              <w:rPr>
                <w:rFonts w:ascii="仿宋" w:eastAsia="仿宋" w:hAnsi="仿宋" w:cs="仿宋" w:hint="eastAsia"/>
                <w:sz w:val="22"/>
                <w:szCs w:val="22"/>
              </w:rPr>
              <w:t>1</w:t>
            </w:r>
            <w:r w:rsidR="00663EC3">
              <w:rPr>
                <w:rFonts w:ascii="仿宋" w:eastAsia="仿宋" w:hAnsi="仿宋" w:cs="仿宋" w:hint="eastAsia"/>
                <w:sz w:val="22"/>
                <w:szCs w:val="22"/>
              </w:rPr>
              <w:t>1</w:t>
            </w:r>
          </w:p>
        </w:tc>
        <w:tc>
          <w:tcPr>
            <w:tcW w:w="1575" w:type="dxa"/>
            <w:vAlign w:val="center"/>
          </w:tcPr>
          <w:p w:rsidR="007424E8" w:rsidRPr="00913D54" w:rsidRDefault="007424E8" w:rsidP="00913D54">
            <w:pPr>
              <w:adjustRightInd w:val="0"/>
              <w:snapToGrid w:val="0"/>
              <w:spacing w:line="360" w:lineRule="exact"/>
              <w:jc w:val="center"/>
              <w:rPr>
                <w:rFonts w:ascii="仿宋" w:eastAsia="仿宋" w:hAnsi="仿宋" w:cs="仿宋"/>
                <w:sz w:val="22"/>
                <w:szCs w:val="22"/>
              </w:rPr>
            </w:pPr>
            <w:r w:rsidRPr="00913D54">
              <w:rPr>
                <w:rFonts w:ascii="仿宋" w:eastAsia="仿宋" w:hAnsi="仿宋" w:cs="仿宋" w:hint="eastAsia"/>
                <w:sz w:val="22"/>
                <w:szCs w:val="22"/>
              </w:rPr>
              <w:t>标书制作</w:t>
            </w:r>
          </w:p>
          <w:p w:rsidR="007424E8" w:rsidRPr="00913D54" w:rsidRDefault="007424E8" w:rsidP="00913D54">
            <w:pPr>
              <w:adjustRightInd w:val="0"/>
              <w:snapToGrid w:val="0"/>
              <w:spacing w:line="360" w:lineRule="exact"/>
              <w:jc w:val="center"/>
              <w:rPr>
                <w:rFonts w:ascii="仿宋" w:eastAsia="仿宋" w:hAnsi="仿宋" w:cs="仿宋"/>
                <w:sz w:val="22"/>
                <w:szCs w:val="22"/>
              </w:rPr>
            </w:pPr>
            <w:r w:rsidRPr="00913D54">
              <w:rPr>
                <w:rFonts w:ascii="仿宋" w:eastAsia="仿宋" w:hAnsi="仿宋" w:cs="仿宋" w:hint="eastAsia"/>
                <w:sz w:val="22"/>
                <w:szCs w:val="22"/>
              </w:rPr>
              <w:t>（2分）</w:t>
            </w:r>
          </w:p>
        </w:tc>
        <w:tc>
          <w:tcPr>
            <w:tcW w:w="6375" w:type="dxa"/>
            <w:vAlign w:val="center"/>
          </w:tcPr>
          <w:p w:rsidR="007424E8" w:rsidRPr="00913D54" w:rsidRDefault="007424E8" w:rsidP="00265325">
            <w:pPr>
              <w:adjustRightInd w:val="0"/>
              <w:snapToGrid w:val="0"/>
              <w:spacing w:line="320" w:lineRule="exact"/>
              <w:ind w:firstLineChars="200" w:firstLine="440"/>
              <w:rPr>
                <w:rFonts w:ascii="仿宋" w:eastAsia="仿宋" w:hAnsi="仿宋" w:cs="仿宋"/>
                <w:sz w:val="22"/>
                <w:szCs w:val="22"/>
              </w:rPr>
            </w:pPr>
            <w:r w:rsidRPr="00913D54">
              <w:rPr>
                <w:rFonts w:ascii="仿宋" w:eastAsia="仿宋" w:hAnsi="仿宋" w:cs="仿宋" w:hint="eastAsia"/>
                <w:sz w:val="22"/>
                <w:szCs w:val="22"/>
              </w:rPr>
              <w:t>根据投标单位提供的投标文件是否按招标文件要求制作,内容是否完整、准确、简洁，可检索性强等情况，由评委进行打分，总分2 分；好1.1-1.9分，一般0.1-1.0分。</w:t>
            </w:r>
          </w:p>
        </w:tc>
      </w:tr>
    </w:tbl>
    <w:p w:rsidR="007424E8" w:rsidRDefault="007424E8" w:rsidP="007424E8">
      <w:pPr>
        <w:spacing w:line="360" w:lineRule="auto"/>
        <w:rPr>
          <w:rFonts w:ascii="宋体" w:hAnsi="宋体" w:cs="宋体"/>
          <w:b/>
          <w:szCs w:val="21"/>
        </w:rPr>
      </w:pPr>
    </w:p>
    <w:p w:rsidR="00151571" w:rsidRDefault="00151571" w:rsidP="00151571">
      <w:pPr>
        <w:spacing w:line="360" w:lineRule="auto"/>
        <w:rPr>
          <w:rFonts w:ascii="仿宋" w:eastAsia="仿宋" w:hAnsi="仿宋" w:cs="仿宋"/>
          <w:b/>
          <w:sz w:val="24"/>
        </w:rPr>
      </w:pPr>
    </w:p>
    <w:p w:rsidR="00151571" w:rsidRPr="00151571" w:rsidRDefault="00151571" w:rsidP="00151571">
      <w:pPr>
        <w:spacing w:line="360" w:lineRule="auto"/>
        <w:rPr>
          <w:rFonts w:ascii="仿宋" w:eastAsia="仿宋" w:hAnsi="仿宋" w:cs="仿宋"/>
          <w:b/>
          <w:sz w:val="24"/>
        </w:rPr>
      </w:pPr>
      <w:r w:rsidRPr="00151571">
        <w:rPr>
          <w:rFonts w:ascii="仿宋" w:eastAsia="仿宋" w:hAnsi="仿宋" w:cs="仿宋" w:hint="eastAsia"/>
          <w:b/>
          <w:sz w:val="24"/>
        </w:rPr>
        <w:t>03标 技术分20分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900"/>
        <w:gridCol w:w="6204"/>
      </w:tblGrid>
      <w:tr w:rsidR="00151571" w:rsidRPr="00151571" w:rsidTr="000F0532">
        <w:trPr>
          <w:trHeight w:val="503"/>
        </w:trPr>
        <w:tc>
          <w:tcPr>
            <w:tcW w:w="8472" w:type="dxa"/>
            <w:gridSpan w:val="3"/>
            <w:tcBorders>
              <w:top w:val="single" w:sz="4" w:space="0" w:color="auto"/>
              <w:left w:val="single" w:sz="4" w:space="0" w:color="auto"/>
              <w:bottom w:val="single" w:sz="4" w:space="0" w:color="auto"/>
              <w:right w:val="single" w:sz="4" w:space="0" w:color="auto"/>
            </w:tcBorders>
            <w:vAlign w:val="center"/>
          </w:tcPr>
          <w:p w:rsidR="00151571" w:rsidRPr="00151571" w:rsidRDefault="00151571" w:rsidP="000F0532">
            <w:pPr>
              <w:widowControl/>
              <w:adjustRightInd w:val="0"/>
              <w:snapToGrid w:val="0"/>
              <w:jc w:val="center"/>
              <w:rPr>
                <w:rFonts w:ascii="仿宋" w:eastAsia="仿宋" w:hAnsi="仿宋" w:cs="仿宋"/>
                <w:sz w:val="22"/>
                <w:szCs w:val="22"/>
              </w:rPr>
            </w:pPr>
            <w:r w:rsidRPr="00151571">
              <w:rPr>
                <w:rFonts w:ascii="仿宋" w:eastAsia="仿宋" w:hAnsi="仿宋" w:cs="仿宋" w:hint="eastAsia"/>
                <w:b/>
                <w:bCs/>
                <w:iCs/>
                <w:sz w:val="24"/>
              </w:rPr>
              <w:t>技术标评分标准表</w:t>
            </w:r>
          </w:p>
        </w:tc>
      </w:tr>
      <w:tr w:rsidR="00151571" w:rsidRPr="00151571" w:rsidTr="000F0532">
        <w:trPr>
          <w:trHeight w:val="503"/>
        </w:trPr>
        <w:tc>
          <w:tcPr>
            <w:tcW w:w="1368" w:type="dxa"/>
            <w:tcBorders>
              <w:top w:val="single" w:sz="4" w:space="0" w:color="auto"/>
              <w:left w:val="single" w:sz="4" w:space="0" w:color="auto"/>
              <w:bottom w:val="single" w:sz="4" w:space="0" w:color="auto"/>
              <w:right w:val="single" w:sz="4" w:space="0" w:color="auto"/>
            </w:tcBorders>
            <w:vAlign w:val="center"/>
          </w:tcPr>
          <w:p w:rsidR="00151571" w:rsidRPr="00151571" w:rsidRDefault="00151571" w:rsidP="00913D54">
            <w:pPr>
              <w:adjustRightInd w:val="0"/>
              <w:snapToGrid w:val="0"/>
              <w:spacing w:line="360" w:lineRule="exact"/>
              <w:jc w:val="center"/>
              <w:rPr>
                <w:rFonts w:ascii="仿宋" w:eastAsia="仿宋" w:hAnsi="仿宋" w:cs="仿宋"/>
                <w:sz w:val="22"/>
                <w:szCs w:val="22"/>
              </w:rPr>
            </w:pPr>
            <w:r w:rsidRPr="00151571">
              <w:rPr>
                <w:rFonts w:ascii="仿宋" w:eastAsia="仿宋" w:hAnsi="仿宋" w:cs="仿宋" w:hint="eastAsia"/>
                <w:sz w:val="22"/>
                <w:szCs w:val="22"/>
              </w:rPr>
              <w:t>项目</w:t>
            </w:r>
          </w:p>
        </w:tc>
        <w:tc>
          <w:tcPr>
            <w:tcW w:w="900" w:type="dxa"/>
            <w:tcBorders>
              <w:top w:val="single" w:sz="4" w:space="0" w:color="auto"/>
              <w:left w:val="single" w:sz="4" w:space="0" w:color="auto"/>
              <w:bottom w:val="single" w:sz="4" w:space="0" w:color="auto"/>
              <w:right w:val="single" w:sz="4" w:space="0" w:color="auto"/>
            </w:tcBorders>
            <w:vAlign w:val="center"/>
          </w:tcPr>
          <w:p w:rsidR="00151571" w:rsidRPr="00151571" w:rsidRDefault="00151571" w:rsidP="00913D54">
            <w:pPr>
              <w:adjustRightInd w:val="0"/>
              <w:snapToGrid w:val="0"/>
              <w:spacing w:line="360" w:lineRule="exact"/>
              <w:jc w:val="center"/>
              <w:rPr>
                <w:rFonts w:ascii="仿宋" w:eastAsia="仿宋" w:hAnsi="仿宋" w:cs="仿宋"/>
                <w:sz w:val="22"/>
                <w:szCs w:val="22"/>
              </w:rPr>
            </w:pPr>
            <w:r w:rsidRPr="00151571">
              <w:rPr>
                <w:rFonts w:ascii="仿宋" w:eastAsia="仿宋" w:hAnsi="仿宋" w:cs="仿宋" w:hint="eastAsia"/>
                <w:sz w:val="22"/>
                <w:szCs w:val="22"/>
              </w:rPr>
              <w:t>分值</w:t>
            </w:r>
          </w:p>
        </w:tc>
        <w:tc>
          <w:tcPr>
            <w:tcW w:w="6204" w:type="dxa"/>
            <w:tcBorders>
              <w:top w:val="single" w:sz="4" w:space="0" w:color="auto"/>
              <w:left w:val="single" w:sz="4" w:space="0" w:color="auto"/>
              <w:bottom w:val="single" w:sz="4" w:space="0" w:color="auto"/>
              <w:right w:val="single" w:sz="4" w:space="0" w:color="auto"/>
            </w:tcBorders>
            <w:vAlign w:val="center"/>
          </w:tcPr>
          <w:p w:rsidR="00151571" w:rsidRPr="00151571" w:rsidRDefault="00151571" w:rsidP="00913D54">
            <w:pPr>
              <w:adjustRightInd w:val="0"/>
              <w:snapToGrid w:val="0"/>
              <w:spacing w:line="360" w:lineRule="exact"/>
              <w:jc w:val="center"/>
              <w:rPr>
                <w:rFonts w:ascii="仿宋" w:eastAsia="仿宋" w:hAnsi="仿宋" w:cs="仿宋"/>
                <w:sz w:val="22"/>
                <w:szCs w:val="22"/>
              </w:rPr>
            </w:pPr>
            <w:r w:rsidRPr="00151571">
              <w:rPr>
                <w:rFonts w:ascii="仿宋" w:eastAsia="仿宋" w:hAnsi="仿宋" w:cs="仿宋" w:hint="eastAsia"/>
                <w:sz w:val="22"/>
                <w:szCs w:val="22"/>
              </w:rPr>
              <w:t>内容</w:t>
            </w:r>
          </w:p>
        </w:tc>
      </w:tr>
      <w:tr w:rsidR="00151571" w:rsidRPr="00151571" w:rsidTr="000F0532">
        <w:trPr>
          <w:trHeight w:val="1070"/>
        </w:trPr>
        <w:tc>
          <w:tcPr>
            <w:tcW w:w="1368" w:type="dxa"/>
            <w:tcBorders>
              <w:top w:val="single" w:sz="4" w:space="0" w:color="auto"/>
              <w:left w:val="single" w:sz="4" w:space="0" w:color="auto"/>
              <w:bottom w:val="single" w:sz="4" w:space="0" w:color="auto"/>
              <w:right w:val="single" w:sz="4" w:space="0" w:color="auto"/>
            </w:tcBorders>
            <w:vAlign w:val="center"/>
          </w:tcPr>
          <w:p w:rsidR="00151571" w:rsidRPr="00151571" w:rsidRDefault="00151571" w:rsidP="00913D54">
            <w:pPr>
              <w:adjustRightInd w:val="0"/>
              <w:snapToGrid w:val="0"/>
              <w:spacing w:line="360" w:lineRule="exact"/>
              <w:jc w:val="center"/>
              <w:rPr>
                <w:rFonts w:ascii="仿宋" w:eastAsia="仿宋" w:hAnsi="仿宋" w:cs="仿宋"/>
                <w:sz w:val="22"/>
                <w:szCs w:val="22"/>
              </w:rPr>
            </w:pPr>
            <w:r w:rsidRPr="00151571">
              <w:rPr>
                <w:rFonts w:ascii="仿宋" w:eastAsia="仿宋" w:hAnsi="仿宋" w:cs="仿宋" w:hint="eastAsia"/>
                <w:sz w:val="22"/>
                <w:szCs w:val="22"/>
              </w:rPr>
              <w:t>投标人资质</w:t>
            </w:r>
          </w:p>
        </w:tc>
        <w:tc>
          <w:tcPr>
            <w:tcW w:w="900" w:type="dxa"/>
            <w:tcBorders>
              <w:top w:val="single" w:sz="4" w:space="0" w:color="auto"/>
              <w:left w:val="single" w:sz="4" w:space="0" w:color="auto"/>
              <w:bottom w:val="single" w:sz="4" w:space="0" w:color="auto"/>
              <w:right w:val="single" w:sz="4" w:space="0" w:color="auto"/>
            </w:tcBorders>
            <w:vAlign w:val="center"/>
          </w:tcPr>
          <w:p w:rsidR="00151571" w:rsidRPr="00151571" w:rsidRDefault="00151571" w:rsidP="00913D54">
            <w:pPr>
              <w:adjustRightInd w:val="0"/>
              <w:snapToGrid w:val="0"/>
              <w:spacing w:line="360" w:lineRule="exact"/>
              <w:jc w:val="center"/>
              <w:rPr>
                <w:rFonts w:ascii="仿宋" w:eastAsia="仿宋" w:hAnsi="仿宋" w:cs="仿宋"/>
                <w:sz w:val="22"/>
                <w:szCs w:val="22"/>
              </w:rPr>
            </w:pPr>
            <w:r w:rsidRPr="00151571">
              <w:rPr>
                <w:rFonts w:ascii="仿宋" w:eastAsia="仿宋" w:hAnsi="仿宋" w:cs="仿宋"/>
                <w:sz w:val="22"/>
                <w:szCs w:val="22"/>
              </w:rPr>
              <w:t>0-3</w:t>
            </w:r>
          </w:p>
        </w:tc>
        <w:tc>
          <w:tcPr>
            <w:tcW w:w="6204" w:type="dxa"/>
            <w:tcBorders>
              <w:top w:val="single" w:sz="4" w:space="0" w:color="auto"/>
              <w:left w:val="single" w:sz="4" w:space="0" w:color="auto"/>
              <w:bottom w:val="single" w:sz="4" w:space="0" w:color="auto"/>
              <w:right w:val="single" w:sz="4" w:space="0" w:color="auto"/>
            </w:tcBorders>
            <w:vAlign w:val="center"/>
          </w:tcPr>
          <w:p w:rsidR="00151571" w:rsidRPr="00151571" w:rsidRDefault="00151571" w:rsidP="00913D54">
            <w:pPr>
              <w:adjustRightInd w:val="0"/>
              <w:snapToGrid w:val="0"/>
              <w:spacing w:line="360" w:lineRule="exact"/>
              <w:rPr>
                <w:rFonts w:ascii="仿宋" w:eastAsia="仿宋" w:hAnsi="仿宋" w:cs="仿宋"/>
                <w:sz w:val="22"/>
                <w:szCs w:val="22"/>
              </w:rPr>
            </w:pPr>
            <w:r w:rsidRPr="00151571">
              <w:rPr>
                <w:rFonts w:ascii="仿宋" w:eastAsia="仿宋" w:hAnsi="仿宋" w:cs="仿宋" w:hint="eastAsia"/>
                <w:sz w:val="22"/>
                <w:szCs w:val="22"/>
              </w:rPr>
              <w:t>（</w:t>
            </w:r>
            <w:r w:rsidRPr="00151571">
              <w:rPr>
                <w:rFonts w:ascii="仿宋" w:eastAsia="仿宋" w:hAnsi="仿宋" w:cs="仿宋"/>
                <w:sz w:val="22"/>
                <w:szCs w:val="22"/>
              </w:rPr>
              <w:t>1</w:t>
            </w:r>
            <w:r w:rsidRPr="00151571">
              <w:rPr>
                <w:rFonts w:ascii="仿宋" w:eastAsia="仿宋" w:hAnsi="仿宋" w:cs="仿宋" w:hint="eastAsia"/>
                <w:sz w:val="22"/>
                <w:szCs w:val="22"/>
              </w:rPr>
              <w:t>）投标人具有工程造价甲级得3分</w:t>
            </w:r>
          </w:p>
          <w:p w:rsidR="00151571" w:rsidRPr="00151571" w:rsidRDefault="00151571" w:rsidP="00913D54">
            <w:pPr>
              <w:adjustRightInd w:val="0"/>
              <w:snapToGrid w:val="0"/>
              <w:spacing w:line="360" w:lineRule="exact"/>
              <w:rPr>
                <w:rFonts w:ascii="仿宋" w:eastAsia="仿宋" w:hAnsi="仿宋" w:cs="仿宋"/>
                <w:sz w:val="22"/>
                <w:szCs w:val="22"/>
              </w:rPr>
            </w:pPr>
            <w:r w:rsidRPr="00151571">
              <w:rPr>
                <w:rFonts w:ascii="仿宋" w:eastAsia="仿宋" w:hAnsi="仿宋" w:cs="仿宋" w:hint="eastAsia"/>
                <w:sz w:val="22"/>
                <w:szCs w:val="22"/>
              </w:rPr>
              <w:t>（</w:t>
            </w:r>
            <w:r w:rsidRPr="00151571">
              <w:rPr>
                <w:rFonts w:ascii="仿宋" w:eastAsia="仿宋" w:hAnsi="仿宋" w:cs="仿宋"/>
                <w:sz w:val="22"/>
                <w:szCs w:val="22"/>
              </w:rPr>
              <w:t>2</w:t>
            </w:r>
            <w:r w:rsidRPr="00151571">
              <w:rPr>
                <w:rFonts w:ascii="仿宋" w:eastAsia="仿宋" w:hAnsi="仿宋" w:cs="仿宋" w:hint="eastAsia"/>
                <w:sz w:val="22"/>
                <w:szCs w:val="22"/>
              </w:rPr>
              <w:t>）投标人具有工程造价乙级得1分</w:t>
            </w:r>
          </w:p>
          <w:p w:rsidR="00151571" w:rsidRPr="00151571" w:rsidRDefault="00151571" w:rsidP="00913D54">
            <w:pPr>
              <w:adjustRightInd w:val="0"/>
              <w:snapToGrid w:val="0"/>
              <w:spacing w:line="360" w:lineRule="exact"/>
              <w:rPr>
                <w:rFonts w:ascii="仿宋" w:eastAsia="仿宋" w:hAnsi="仿宋" w:cs="仿宋"/>
                <w:sz w:val="22"/>
                <w:szCs w:val="22"/>
              </w:rPr>
            </w:pPr>
            <w:r w:rsidRPr="00151571">
              <w:rPr>
                <w:rFonts w:ascii="仿宋" w:eastAsia="仿宋" w:hAnsi="仿宋" w:cs="仿宋" w:hint="eastAsia"/>
                <w:sz w:val="22"/>
                <w:szCs w:val="22"/>
              </w:rPr>
              <w:t>（3）乙级以下的不得分</w:t>
            </w:r>
          </w:p>
          <w:p w:rsidR="00151571" w:rsidRPr="00151571" w:rsidRDefault="00151571" w:rsidP="00913D54">
            <w:pPr>
              <w:adjustRightInd w:val="0"/>
              <w:snapToGrid w:val="0"/>
              <w:spacing w:line="360" w:lineRule="exact"/>
              <w:rPr>
                <w:rFonts w:ascii="仿宋" w:eastAsia="仿宋" w:hAnsi="仿宋" w:cs="仿宋"/>
                <w:sz w:val="22"/>
                <w:szCs w:val="22"/>
              </w:rPr>
            </w:pPr>
            <w:r w:rsidRPr="00151571">
              <w:rPr>
                <w:rFonts w:ascii="仿宋" w:eastAsia="仿宋" w:hAnsi="仿宋" w:cs="仿宋" w:hint="eastAsia"/>
                <w:sz w:val="22"/>
                <w:szCs w:val="22"/>
              </w:rPr>
              <w:t>需要递交的证明资料</w:t>
            </w:r>
          </w:p>
        </w:tc>
      </w:tr>
      <w:tr w:rsidR="00151571" w:rsidRPr="00151571" w:rsidTr="000F0532">
        <w:trPr>
          <w:trHeight w:val="997"/>
        </w:trPr>
        <w:tc>
          <w:tcPr>
            <w:tcW w:w="1368" w:type="dxa"/>
            <w:tcBorders>
              <w:top w:val="single" w:sz="4" w:space="0" w:color="auto"/>
              <w:left w:val="single" w:sz="4" w:space="0" w:color="auto"/>
              <w:bottom w:val="single" w:sz="4" w:space="0" w:color="auto"/>
              <w:right w:val="single" w:sz="4" w:space="0" w:color="auto"/>
            </w:tcBorders>
            <w:vAlign w:val="center"/>
          </w:tcPr>
          <w:p w:rsidR="00151571" w:rsidRPr="00151571" w:rsidRDefault="00151571" w:rsidP="00913D54">
            <w:pPr>
              <w:adjustRightInd w:val="0"/>
              <w:snapToGrid w:val="0"/>
              <w:spacing w:line="360" w:lineRule="exact"/>
              <w:jc w:val="center"/>
              <w:rPr>
                <w:rFonts w:ascii="仿宋" w:eastAsia="仿宋" w:hAnsi="仿宋" w:cs="仿宋"/>
                <w:sz w:val="22"/>
                <w:szCs w:val="22"/>
              </w:rPr>
            </w:pPr>
            <w:r w:rsidRPr="00151571">
              <w:rPr>
                <w:rFonts w:ascii="仿宋" w:eastAsia="仿宋" w:hAnsi="仿宋" w:cs="仿宋" w:hint="eastAsia"/>
                <w:sz w:val="22"/>
                <w:szCs w:val="22"/>
              </w:rPr>
              <w:t>项目负责人资格</w:t>
            </w:r>
          </w:p>
        </w:tc>
        <w:tc>
          <w:tcPr>
            <w:tcW w:w="900" w:type="dxa"/>
            <w:tcBorders>
              <w:top w:val="single" w:sz="4" w:space="0" w:color="auto"/>
              <w:left w:val="single" w:sz="4" w:space="0" w:color="auto"/>
              <w:bottom w:val="single" w:sz="4" w:space="0" w:color="auto"/>
              <w:right w:val="single" w:sz="4" w:space="0" w:color="auto"/>
            </w:tcBorders>
            <w:vAlign w:val="center"/>
          </w:tcPr>
          <w:p w:rsidR="00151571" w:rsidRPr="00151571" w:rsidRDefault="00151571" w:rsidP="00913D54">
            <w:pPr>
              <w:adjustRightInd w:val="0"/>
              <w:snapToGrid w:val="0"/>
              <w:spacing w:line="360" w:lineRule="exact"/>
              <w:jc w:val="center"/>
              <w:rPr>
                <w:rFonts w:ascii="仿宋" w:eastAsia="仿宋" w:hAnsi="仿宋" w:cs="仿宋"/>
                <w:sz w:val="22"/>
                <w:szCs w:val="22"/>
              </w:rPr>
            </w:pPr>
            <w:r w:rsidRPr="00151571">
              <w:rPr>
                <w:rFonts w:ascii="仿宋" w:eastAsia="仿宋" w:hAnsi="仿宋" w:cs="仿宋"/>
                <w:sz w:val="22"/>
                <w:szCs w:val="22"/>
              </w:rPr>
              <w:t>0-3</w:t>
            </w:r>
          </w:p>
        </w:tc>
        <w:tc>
          <w:tcPr>
            <w:tcW w:w="6204" w:type="dxa"/>
            <w:tcBorders>
              <w:top w:val="single" w:sz="4" w:space="0" w:color="auto"/>
              <w:left w:val="single" w:sz="4" w:space="0" w:color="auto"/>
              <w:bottom w:val="single" w:sz="4" w:space="0" w:color="auto"/>
              <w:right w:val="single" w:sz="4" w:space="0" w:color="auto"/>
            </w:tcBorders>
            <w:vAlign w:val="center"/>
          </w:tcPr>
          <w:p w:rsidR="00151571" w:rsidRPr="00151571" w:rsidRDefault="00151571" w:rsidP="00913D54">
            <w:pPr>
              <w:adjustRightInd w:val="0"/>
              <w:snapToGrid w:val="0"/>
              <w:spacing w:line="360" w:lineRule="exact"/>
              <w:rPr>
                <w:rFonts w:ascii="仿宋" w:eastAsia="仿宋" w:hAnsi="仿宋" w:cs="仿宋"/>
                <w:sz w:val="22"/>
                <w:szCs w:val="22"/>
              </w:rPr>
            </w:pPr>
            <w:r w:rsidRPr="00151571">
              <w:rPr>
                <w:rFonts w:ascii="仿宋" w:eastAsia="仿宋" w:hAnsi="仿宋" w:cs="仿宋" w:hint="eastAsia"/>
                <w:sz w:val="22"/>
                <w:szCs w:val="22"/>
              </w:rPr>
              <w:t>（</w:t>
            </w:r>
            <w:r w:rsidRPr="00151571">
              <w:rPr>
                <w:rFonts w:ascii="仿宋" w:eastAsia="仿宋" w:hAnsi="仿宋" w:cs="仿宋"/>
                <w:sz w:val="22"/>
                <w:szCs w:val="22"/>
              </w:rPr>
              <w:t>1</w:t>
            </w:r>
            <w:r w:rsidRPr="00151571">
              <w:rPr>
                <w:rFonts w:ascii="仿宋" w:eastAsia="仿宋" w:hAnsi="仿宋" w:cs="仿宋" w:hint="eastAsia"/>
                <w:sz w:val="22"/>
                <w:szCs w:val="22"/>
              </w:rPr>
              <w:t>）项目负责人具备工程造价高级职称得3分</w:t>
            </w:r>
            <w:r w:rsidRPr="00151571">
              <w:rPr>
                <w:rFonts w:ascii="仿宋" w:eastAsia="仿宋" w:hAnsi="仿宋" w:cs="仿宋"/>
                <w:sz w:val="22"/>
                <w:szCs w:val="22"/>
              </w:rPr>
              <w:t>;</w:t>
            </w:r>
          </w:p>
          <w:p w:rsidR="00151571" w:rsidRPr="00151571" w:rsidRDefault="00151571" w:rsidP="00913D54">
            <w:pPr>
              <w:adjustRightInd w:val="0"/>
              <w:snapToGrid w:val="0"/>
              <w:spacing w:line="360" w:lineRule="exact"/>
              <w:rPr>
                <w:rFonts w:ascii="仿宋" w:eastAsia="仿宋" w:hAnsi="仿宋" w:cs="仿宋"/>
                <w:sz w:val="22"/>
                <w:szCs w:val="22"/>
              </w:rPr>
            </w:pPr>
            <w:r w:rsidRPr="00151571">
              <w:rPr>
                <w:rFonts w:ascii="仿宋" w:eastAsia="仿宋" w:hAnsi="仿宋" w:cs="仿宋" w:hint="eastAsia"/>
                <w:sz w:val="22"/>
                <w:szCs w:val="22"/>
              </w:rPr>
              <w:t>（</w:t>
            </w:r>
            <w:r w:rsidRPr="00151571">
              <w:rPr>
                <w:rFonts w:ascii="仿宋" w:eastAsia="仿宋" w:hAnsi="仿宋" w:cs="仿宋"/>
                <w:sz w:val="22"/>
                <w:szCs w:val="22"/>
              </w:rPr>
              <w:t>2</w:t>
            </w:r>
            <w:r w:rsidRPr="00151571">
              <w:rPr>
                <w:rFonts w:ascii="仿宋" w:eastAsia="仿宋" w:hAnsi="仿宋" w:cs="仿宋" w:hint="eastAsia"/>
                <w:sz w:val="22"/>
                <w:szCs w:val="22"/>
              </w:rPr>
              <w:t>）项目负责人具备工程造价中级职称得1分</w:t>
            </w:r>
            <w:r w:rsidRPr="00151571">
              <w:rPr>
                <w:rFonts w:ascii="仿宋" w:eastAsia="仿宋" w:hAnsi="仿宋" w:cs="仿宋"/>
                <w:sz w:val="22"/>
                <w:szCs w:val="22"/>
              </w:rPr>
              <w:t>;</w:t>
            </w:r>
          </w:p>
          <w:p w:rsidR="00151571" w:rsidRPr="00151571" w:rsidRDefault="00151571" w:rsidP="00913D54">
            <w:pPr>
              <w:adjustRightInd w:val="0"/>
              <w:snapToGrid w:val="0"/>
              <w:spacing w:line="360" w:lineRule="exact"/>
              <w:rPr>
                <w:rFonts w:ascii="仿宋" w:eastAsia="仿宋" w:hAnsi="仿宋" w:cs="仿宋"/>
                <w:sz w:val="22"/>
                <w:szCs w:val="22"/>
              </w:rPr>
            </w:pPr>
            <w:r w:rsidRPr="00151571">
              <w:rPr>
                <w:rFonts w:ascii="仿宋" w:eastAsia="仿宋" w:hAnsi="仿宋" w:cs="仿宋" w:hint="eastAsia"/>
                <w:sz w:val="22"/>
                <w:szCs w:val="22"/>
              </w:rPr>
              <w:t>（3）项目负责人造价中级职称以下的不得分。</w:t>
            </w:r>
          </w:p>
          <w:p w:rsidR="00151571" w:rsidRPr="00151571" w:rsidRDefault="00151571" w:rsidP="00913D54">
            <w:pPr>
              <w:adjustRightInd w:val="0"/>
              <w:snapToGrid w:val="0"/>
              <w:spacing w:line="360" w:lineRule="exact"/>
              <w:rPr>
                <w:rFonts w:ascii="仿宋" w:eastAsia="仿宋" w:hAnsi="仿宋" w:cs="仿宋"/>
                <w:sz w:val="22"/>
                <w:szCs w:val="22"/>
              </w:rPr>
            </w:pPr>
            <w:r w:rsidRPr="00151571">
              <w:rPr>
                <w:rFonts w:ascii="仿宋" w:eastAsia="仿宋" w:hAnsi="仿宋" w:cs="仿宋" w:hint="eastAsia"/>
                <w:sz w:val="22"/>
                <w:szCs w:val="22"/>
              </w:rPr>
              <w:t>需要递交的证明资料。</w:t>
            </w:r>
          </w:p>
        </w:tc>
      </w:tr>
      <w:tr w:rsidR="00151571" w:rsidRPr="00151571" w:rsidTr="000F0532">
        <w:trPr>
          <w:trHeight w:val="997"/>
        </w:trPr>
        <w:tc>
          <w:tcPr>
            <w:tcW w:w="1368" w:type="dxa"/>
            <w:tcBorders>
              <w:top w:val="single" w:sz="4" w:space="0" w:color="auto"/>
              <w:left w:val="single" w:sz="4" w:space="0" w:color="auto"/>
              <w:bottom w:val="single" w:sz="4" w:space="0" w:color="auto"/>
              <w:right w:val="single" w:sz="4" w:space="0" w:color="auto"/>
            </w:tcBorders>
            <w:vAlign w:val="center"/>
          </w:tcPr>
          <w:p w:rsidR="00151571" w:rsidRPr="00151571" w:rsidRDefault="00151571" w:rsidP="00913D54">
            <w:pPr>
              <w:adjustRightInd w:val="0"/>
              <w:snapToGrid w:val="0"/>
              <w:spacing w:line="360" w:lineRule="exact"/>
              <w:jc w:val="center"/>
              <w:rPr>
                <w:rFonts w:ascii="仿宋" w:eastAsia="仿宋" w:hAnsi="仿宋" w:cs="仿宋"/>
                <w:sz w:val="22"/>
                <w:szCs w:val="22"/>
              </w:rPr>
            </w:pPr>
            <w:r w:rsidRPr="00151571">
              <w:rPr>
                <w:rFonts w:ascii="仿宋" w:eastAsia="仿宋" w:hAnsi="仿宋" w:cs="仿宋" w:hint="eastAsia"/>
                <w:sz w:val="22"/>
                <w:szCs w:val="22"/>
              </w:rPr>
              <w:t>项目组成员资格</w:t>
            </w:r>
          </w:p>
        </w:tc>
        <w:tc>
          <w:tcPr>
            <w:tcW w:w="900" w:type="dxa"/>
            <w:tcBorders>
              <w:top w:val="single" w:sz="4" w:space="0" w:color="auto"/>
              <w:left w:val="single" w:sz="4" w:space="0" w:color="auto"/>
              <w:bottom w:val="single" w:sz="4" w:space="0" w:color="auto"/>
              <w:right w:val="single" w:sz="4" w:space="0" w:color="auto"/>
            </w:tcBorders>
            <w:vAlign w:val="center"/>
          </w:tcPr>
          <w:p w:rsidR="00151571" w:rsidRPr="00151571" w:rsidRDefault="00151571" w:rsidP="00913D54">
            <w:pPr>
              <w:adjustRightInd w:val="0"/>
              <w:snapToGrid w:val="0"/>
              <w:spacing w:line="360" w:lineRule="exact"/>
              <w:jc w:val="center"/>
              <w:rPr>
                <w:rFonts w:ascii="仿宋" w:eastAsia="仿宋" w:hAnsi="仿宋" w:cs="仿宋"/>
                <w:sz w:val="22"/>
                <w:szCs w:val="22"/>
              </w:rPr>
            </w:pPr>
            <w:r w:rsidRPr="00151571">
              <w:rPr>
                <w:rFonts w:ascii="仿宋" w:eastAsia="仿宋" w:hAnsi="仿宋" w:cs="仿宋"/>
                <w:sz w:val="22"/>
                <w:szCs w:val="22"/>
              </w:rPr>
              <w:t>0-4</w:t>
            </w:r>
          </w:p>
        </w:tc>
        <w:tc>
          <w:tcPr>
            <w:tcW w:w="6204" w:type="dxa"/>
            <w:tcBorders>
              <w:top w:val="single" w:sz="4" w:space="0" w:color="auto"/>
              <w:left w:val="single" w:sz="4" w:space="0" w:color="auto"/>
              <w:bottom w:val="single" w:sz="4" w:space="0" w:color="auto"/>
              <w:right w:val="single" w:sz="4" w:space="0" w:color="auto"/>
            </w:tcBorders>
            <w:vAlign w:val="center"/>
          </w:tcPr>
          <w:p w:rsidR="00151571" w:rsidRPr="00151571" w:rsidRDefault="00151571" w:rsidP="00913D54">
            <w:pPr>
              <w:adjustRightInd w:val="0"/>
              <w:snapToGrid w:val="0"/>
              <w:spacing w:line="360" w:lineRule="exact"/>
              <w:rPr>
                <w:rFonts w:ascii="仿宋" w:eastAsia="仿宋" w:hAnsi="仿宋" w:cs="仿宋"/>
                <w:sz w:val="22"/>
                <w:szCs w:val="22"/>
              </w:rPr>
            </w:pPr>
            <w:r w:rsidRPr="00151571">
              <w:rPr>
                <w:rFonts w:ascii="仿宋" w:eastAsia="仿宋" w:hAnsi="仿宋" w:cs="仿宋" w:hint="eastAsia"/>
                <w:sz w:val="22"/>
                <w:szCs w:val="22"/>
              </w:rPr>
              <w:t>根据投标人提交的项目成员资格和工作经历情况，由专家横向比较后酌情打分。需要递交的证明资料。</w:t>
            </w:r>
          </w:p>
        </w:tc>
      </w:tr>
      <w:tr w:rsidR="00151571" w:rsidRPr="00151571" w:rsidTr="000F0532">
        <w:trPr>
          <w:trHeight w:val="997"/>
        </w:trPr>
        <w:tc>
          <w:tcPr>
            <w:tcW w:w="1368" w:type="dxa"/>
            <w:tcBorders>
              <w:top w:val="single" w:sz="4" w:space="0" w:color="auto"/>
              <w:left w:val="single" w:sz="4" w:space="0" w:color="auto"/>
              <w:bottom w:val="single" w:sz="4" w:space="0" w:color="auto"/>
              <w:right w:val="single" w:sz="4" w:space="0" w:color="auto"/>
            </w:tcBorders>
            <w:vAlign w:val="center"/>
          </w:tcPr>
          <w:p w:rsidR="00151571" w:rsidRPr="00151571" w:rsidRDefault="00151571" w:rsidP="00913D54">
            <w:pPr>
              <w:adjustRightInd w:val="0"/>
              <w:snapToGrid w:val="0"/>
              <w:spacing w:line="360" w:lineRule="exact"/>
              <w:jc w:val="center"/>
              <w:rPr>
                <w:rFonts w:ascii="仿宋" w:eastAsia="仿宋" w:hAnsi="仿宋" w:cs="仿宋"/>
                <w:sz w:val="22"/>
                <w:szCs w:val="22"/>
              </w:rPr>
            </w:pPr>
            <w:r w:rsidRPr="00151571">
              <w:rPr>
                <w:rFonts w:ascii="仿宋" w:eastAsia="仿宋" w:hAnsi="仿宋" w:cs="仿宋" w:hint="eastAsia"/>
                <w:sz w:val="22"/>
                <w:szCs w:val="22"/>
              </w:rPr>
              <w:t>投标人类似业绩</w:t>
            </w:r>
          </w:p>
        </w:tc>
        <w:tc>
          <w:tcPr>
            <w:tcW w:w="900" w:type="dxa"/>
            <w:tcBorders>
              <w:top w:val="single" w:sz="4" w:space="0" w:color="auto"/>
              <w:left w:val="single" w:sz="4" w:space="0" w:color="auto"/>
              <w:bottom w:val="single" w:sz="4" w:space="0" w:color="auto"/>
              <w:right w:val="single" w:sz="4" w:space="0" w:color="auto"/>
            </w:tcBorders>
            <w:vAlign w:val="center"/>
          </w:tcPr>
          <w:p w:rsidR="00151571" w:rsidRPr="00151571" w:rsidRDefault="00151571" w:rsidP="00913D54">
            <w:pPr>
              <w:adjustRightInd w:val="0"/>
              <w:snapToGrid w:val="0"/>
              <w:spacing w:line="360" w:lineRule="exact"/>
              <w:jc w:val="center"/>
              <w:rPr>
                <w:rFonts w:ascii="仿宋" w:eastAsia="仿宋" w:hAnsi="仿宋" w:cs="仿宋"/>
                <w:sz w:val="22"/>
                <w:szCs w:val="22"/>
              </w:rPr>
            </w:pPr>
            <w:r w:rsidRPr="00151571">
              <w:rPr>
                <w:rFonts w:ascii="仿宋" w:eastAsia="仿宋" w:hAnsi="仿宋" w:cs="仿宋"/>
                <w:sz w:val="22"/>
                <w:szCs w:val="22"/>
              </w:rPr>
              <w:t>0-4</w:t>
            </w:r>
          </w:p>
        </w:tc>
        <w:tc>
          <w:tcPr>
            <w:tcW w:w="6204" w:type="dxa"/>
            <w:tcBorders>
              <w:top w:val="single" w:sz="4" w:space="0" w:color="auto"/>
              <w:left w:val="single" w:sz="4" w:space="0" w:color="auto"/>
              <w:bottom w:val="single" w:sz="4" w:space="0" w:color="auto"/>
              <w:right w:val="single" w:sz="4" w:space="0" w:color="auto"/>
            </w:tcBorders>
            <w:vAlign w:val="center"/>
          </w:tcPr>
          <w:p w:rsidR="00151571" w:rsidRPr="00151571" w:rsidRDefault="00151571" w:rsidP="00913D54">
            <w:pPr>
              <w:adjustRightInd w:val="0"/>
              <w:snapToGrid w:val="0"/>
              <w:spacing w:line="360" w:lineRule="exact"/>
              <w:rPr>
                <w:rFonts w:ascii="仿宋" w:eastAsia="仿宋" w:hAnsi="仿宋" w:cs="仿宋"/>
                <w:sz w:val="22"/>
                <w:szCs w:val="22"/>
              </w:rPr>
            </w:pPr>
            <w:r w:rsidRPr="00151571">
              <w:rPr>
                <w:rFonts w:ascii="仿宋" w:eastAsia="仿宋" w:hAnsi="仿宋" w:cs="仿宋" w:hint="eastAsia"/>
                <w:sz w:val="22"/>
                <w:szCs w:val="22"/>
              </w:rPr>
              <w:t>近三年大于10万的服务费业绩每一个得1分，需要递交的证明资料。</w:t>
            </w:r>
          </w:p>
        </w:tc>
      </w:tr>
      <w:tr w:rsidR="00151571" w:rsidRPr="00151571" w:rsidTr="000F0532">
        <w:trPr>
          <w:trHeight w:val="920"/>
        </w:trPr>
        <w:tc>
          <w:tcPr>
            <w:tcW w:w="1368" w:type="dxa"/>
            <w:tcBorders>
              <w:top w:val="single" w:sz="4" w:space="0" w:color="auto"/>
              <w:left w:val="single" w:sz="4" w:space="0" w:color="auto"/>
              <w:bottom w:val="single" w:sz="4" w:space="0" w:color="auto"/>
              <w:right w:val="single" w:sz="4" w:space="0" w:color="auto"/>
            </w:tcBorders>
            <w:vAlign w:val="center"/>
          </w:tcPr>
          <w:p w:rsidR="00151571" w:rsidRPr="00151571" w:rsidRDefault="00151571" w:rsidP="00913D54">
            <w:pPr>
              <w:adjustRightInd w:val="0"/>
              <w:snapToGrid w:val="0"/>
              <w:spacing w:line="360" w:lineRule="exact"/>
              <w:jc w:val="center"/>
              <w:rPr>
                <w:rFonts w:ascii="仿宋" w:eastAsia="仿宋" w:hAnsi="仿宋" w:cs="仿宋"/>
                <w:sz w:val="22"/>
                <w:szCs w:val="22"/>
              </w:rPr>
            </w:pPr>
            <w:r w:rsidRPr="00151571">
              <w:rPr>
                <w:rFonts w:ascii="仿宋" w:eastAsia="仿宋" w:hAnsi="仿宋" w:cs="仿宋" w:hint="eastAsia"/>
                <w:sz w:val="22"/>
                <w:szCs w:val="22"/>
              </w:rPr>
              <w:t>有关服务</w:t>
            </w:r>
          </w:p>
          <w:p w:rsidR="00151571" w:rsidRPr="00151571" w:rsidRDefault="00151571" w:rsidP="00913D54">
            <w:pPr>
              <w:adjustRightInd w:val="0"/>
              <w:snapToGrid w:val="0"/>
              <w:spacing w:line="360" w:lineRule="exact"/>
              <w:jc w:val="center"/>
              <w:rPr>
                <w:rFonts w:ascii="仿宋" w:eastAsia="仿宋" w:hAnsi="仿宋" w:cs="仿宋"/>
                <w:sz w:val="22"/>
                <w:szCs w:val="22"/>
              </w:rPr>
            </w:pPr>
            <w:r w:rsidRPr="00151571">
              <w:rPr>
                <w:rFonts w:ascii="仿宋" w:eastAsia="仿宋" w:hAnsi="仿宋" w:cs="仿宋" w:hint="eastAsia"/>
                <w:sz w:val="22"/>
                <w:szCs w:val="22"/>
              </w:rPr>
              <w:t>承诺</w:t>
            </w:r>
          </w:p>
        </w:tc>
        <w:tc>
          <w:tcPr>
            <w:tcW w:w="900" w:type="dxa"/>
            <w:tcBorders>
              <w:top w:val="single" w:sz="4" w:space="0" w:color="auto"/>
              <w:left w:val="single" w:sz="4" w:space="0" w:color="auto"/>
              <w:bottom w:val="single" w:sz="4" w:space="0" w:color="auto"/>
              <w:right w:val="single" w:sz="4" w:space="0" w:color="auto"/>
            </w:tcBorders>
            <w:vAlign w:val="center"/>
          </w:tcPr>
          <w:p w:rsidR="00151571" w:rsidRPr="00151571" w:rsidRDefault="00151571" w:rsidP="00913D54">
            <w:pPr>
              <w:adjustRightInd w:val="0"/>
              <w:snapToGrid w:val="0"/>
              <w:spacing w:line="360" w:lineRule="exact"/>
              <w:jc w:val="center"/>
              <w:rPr>
                <w:rFonts w:ascii="仿宋" w:eastAsia="仿宋" w:hAnsi="仿宋" w:cs="仿宋"/>
                <w:sz w:val="22"/>
                <w:szCs w:val="22"/>
              </w:rPr>
            </w:pPr>
            <w:r w:rsidRPr="00151571">
              <w:rPr>
                <w:rFonts w:ascii="仿宋" w:eastAsia="仿宋" w:hAnsi="仿宋" w:cs="仿宋"/>
                <w:sz w:val="22"/>
                <w:szCs w:val="22"/>
              </w:rPr>
              <w:t>0-</w:t>
            </w:r>
            <w:r w:rsidRPr="00151571">
              <w:rPr>
                <w:rFonts w:ascii="仿宋" w:eastAsia="仿宋" w:hAnsi="仿宋" w:cs="仿宋" w:hint="eastAsia"/>
                <w:sz w:val="22"/>
                <w:szCs w:val="22"/>
              </w:rPr>
              <w:t>6</w:t>
            </w:r>
          </w:p>
        </w:tc>
        <w:tc>
          <w:tcPr>
            <w:tcW w:w="6204" w:type="dxa"/>
            <w:tcBorders>
              <w:top w:val="single" w:sz="4" w:space="0" w:color="auto"/>
              <w:left w:val="single" w:sz="4" w:space="0" w:color="auto"/>
              <w:bottom w:val="single" w:sz="4" w:space="0" w:color="auto"/>
              <w:right w:val="single" w:sz="4" w:space="0" w:color="auto"/>
            </w:tcBorders>
            <w:vAlign w:val="center"/>
          </w:tcPr>
          <w:p w:rsidR="00151571" w:rsidRPr="00151571" w:rsidRDefault="00151571" w:rsidP="00913D54">
            <w:pPr>
              <w:adjustRightInd w:val="0"/>
              <w:snapToGrid w:val="0"/>
              <w:spacing w:line="360" w:lineRule="exact"/>
              <w:jc w:val="left"/>
              <w:rPr>
                <w:rFonts w:ascii="仿宋" w:eastAsia="仿宋" w:hAnsi="仿宋" w:cs="仿宋"/>
                <w:sz w:val="22"/>
                <w:szCs w:val="22"/>
              </w:rPr>
            </w:pPr>
            <w:r w:rsidRPr="00151571">
              <w:rPr>
                <w:rFonts w:ascii="仿宋" w:eastAsia="仿宋" w:hAnsi="仿宋" w:cs="仿宋" w:hint="eastAsia"/>
                <w:sz w:val="22"/>
                <w:szCs w:val="22"/>
              </w:rPr>
              <w:t>质量保证制度严密扎实；人员配备数量足，力量强；服务和配合工作措施有效；时间和进度安排科学合理等。格式由投标人自拟。由专家横向比较后酌情打分。</w:t>
            </w:r>
          </w:p>
        </w:tc>
      </w:tr>
    </w:tbl>
    <w:p w:rsidR="00011BF8" w:rsidRDefault="00BC7BDC" w:rsidP="00151571">
      <w:pPr>
        <w:spacing w:line="360" w:lineRule="auto"/>
        <w:rPr>
          <w:rFonts w:ascii="宋体" w:hAnsi="宋体" w:cs="宋体"/>
          <w:b/>
          <w:szCs w:val="21"/>
        </w:rPr>
      </w:pPr>
      <w:r w:rsidRPr="00151571">
        <w:rPr>
          <w:rFonts w:ascii="仿宋" w:eastAsia="仿宋" w:hAnsi="仿宋" w:cs="仿宋" w:hint="eastAsia"/>
          <w:b/>
          <w:sz w:val="24"/>
        </w:rPr>
        <w:t>（二）商务分</w:t>
      </w:r>
    </w:p>
    <w:p w:rsidR="00FE3DD1" w:rsidRPr="00FE3DD1" w:rsidRDefault="00BC7BDC" w:rsidP="00FE3DD1">
      <w:pPr>
        <w:spacing w:line="360" w:lineRule="auto"/>
        <w:ind w:firstLineChars="200" w:firstLine="482"/>
        <w:rPr>
          <w:rFonts w:ascii="仿宋" w:eastAsia="仿宋" w:hAnsi="仿宋" w:cs="仿宋"/>
          <w:b/>
          <w:sz w:val="24"/>
        </w:rPr>
      </w:pPr>
      <w:r w:rsidRPr="00FE3DD1">
        <w:rPr>
          <w:rFonts w:ascii="仿宋" w:eastAsia="仿宋" w:hAnsi="仿宋" w:cs="仿宋" w:hint="eastAsia"/>
          <w:b/>
          <w:sz w:val="24"/>
        </w:rPr>
        <w:t>01、02标</w:t>
      </w:r>
      <w:r w:rsidR="00E65854">
        <w:rPr>
          <w:rFonts w:ascii="仿宋" w:eastAsia="仿宋" w:hAnsi="仿宋" w:cs="仿宋" w:hint="eastAsia"/>
          <w:b/>
          <w:sz w:val="24"/>
        </w:rPr>
        <w:t xml:space="preserve">  </w:t>
      </w:r>
      <w:r w:rsidRPr="00FE3DD1">
        <w:rPr>
          <w:rFonts w:ascii="仿宋" w:eastAsia="仿宋" w:hAnsi="仿宋" w:cs="仿宋" w:hint="eastAsia"/>
          <w:b/>
          <w:sz w:val="24"/>
        </w:rPr>
        <w:t>商务</w:t>
      </w:r>
      <w:r w:rsidR="00E65854">
        <w:rPr>
          <w:rFonts w:ascii="仿宋" w:eastAsia="仿宋" w:hAnsi="仿宋" w:cs="仿宋" w:hint="eastAsia"/>
          <w:b/>
          <w:sz w:val="24"/>
        </w:rPr>
        <w:t>分</w:t>
      </w:r>
      <w:r w:rsidR="00151571" w:rsidRPr="00FE3DD1">
        <w:rPr>
          <w:rFonts w:ascii="仿宋" w:eastAsia="仿宋" w:hAnsi="仿宋" w:cs="仿宋" w:hint="eastAsia"/>
          <w:b/>
          <w:sz w:val="24"/>
        </w:rPr>
        <w:t>30分</w:t>
      </w:r>
      <w:r w:rsidRPr="00FE3DD1">
        <w:rPr>
          <w:rFonts w:ascii="仿宋" w:eastAsia="仿宋" w:hAnsi="仿宋" w:cs="仿宋" w:hint="eastAsia"/>
          <w:b/>
          <w:sz w:val="24"/>
        </w:rPr>
        <w:t>：</w:t>
      </w:r>
    </w:p>
    <w:p w:rsidR="00FE3DD1" w:rsidRDefault="00FE3DD1" w:rsidP="00FE3DD1">
      <w:pPr>
        <w:adjustRightInd w:val="0"/>
        <w:snapToGrid w:val="0"/>
        <w:spacing w:line="360" w:lineRule="exact"/>
        <w:ind w:firstLineChars="200" w:firstLine="480"/>
        <w:jc w:val="left"/>
        <w:rPr>
          <w:rFonts w:ascii="仿宋" w:eastAsia="仿宋" w:hAnsi="仿宋" w:cs="仿宋"/>
          <w:snapToGrid w:val="0"/>
          <w:sz w:val="24"/>
        </w:rPr>
      </w:pPr>
      <w:r>
        <w:rPr>
          <w:rFonts w:ascii="仿宋" w:eastAsia="仿宋" w:hAnsi="仿宋" w:cs="仿宋" w:hint="eastAsia"/>
          <w:snapToGrid w:val="0"/>
          <w:sz w:val="24"/>
        </w:rPr>
        <w:t>1代理服务费按以下公式收取：代理服务费以项目为单位收取，代理服务费=服务费收费基准价格*折扣，服务费收费基准价格按附件《招标代理服务收费标准》计算，折扣是指投标报价。代理服务费低于2000元可按2000元收取，超过10000元按10000元计。</w:t>
      </w:r>
    </w:p>
    <w:p w:rsidR="00FE3DD1" w:rsidRDefault="00FE3DD1" w:rsidP="00FE3DD1">
      <w:pPr>
        <w:adjustRightInd w:val="0"/>
        <w:snapToGrid w:val="0"/>
        <w:spacing w:line="360" w:lineRule="exact"/>
        <w:ind w:firstLineChars="200" w:firstLine="480"/>
        <w:jc w:val="left"/>
        <w:rPr>
          <w:rFonts w:ascii="仿宋" w:eastAsia="仿宋" w:hAnsi="仿宋" w:cs="仿宋"/>
          <w:snapToGrid w:val="0"/>
          <w:sz w:val="24"/>
        </w:rPr>
      </w:pPr>
      <w:r>
        <w:rPr>
          <w:rFonts w:ascii="仿宋" w:eastAsia="仿宋" w:hAnsi="仿宋" w:cs="仿宋" w:hint="eastAsia"/>
          <w:snapToGrid w:val="0"/>
          <w:sz w:val="24"/>
        </w:rPr>
        <w:t>2代理服务费包括招标采购代理活动中产生的场地使用费、组织市场调研、组织踏勘现场及采购文件制作等支出费用。采购过程中评审或论证所产生的专家费不计</w:t>
      </w:r>
      <w:r>
        <w:rPr>
          <w:rFonts w:ascii="仿宋" w:eastAsia="仿宋" w:hAnsi="仿宋" w:cs="仿宋" w:hint="eastAsia"/>
          <w:snapToGrid w:val="0"/>
          <w:sz w:val="24"/>
        </w:rPr>
        <w:lastRenderedPageBreak/>
        <w:t>入服务费中，由采购人按实另行支付。有确切证据表明代理机构原因引起的重新招标，产生的费用均由代理机构承担。</w:t>
      </w:r>
    </w:p>
    <w:p w:rsidR="00FE3DD1" w:rsidRDefault="00FE3DD1" w:rsidP="00FE3DD1">
      <w:pPr>
        <w:adjustRightInd w:val="0"/>
        <w:snapToGrid w:val="0"/>
        <w:spacing w:line="360" w:lineRule="exact"/>
        <w:ind w:firstLineChars="200" w:firstLine="480"/>
        <w:jc w:val="left"/>
        <w:rPr>
          <w:rFonts w:ascii="仿宋" w:eastAsia="仿宋" w:hAnsi="仿宋" w:cs="仿宋"/>
          <w:snapToGrid w:val="0"/>
          <w:sz w:val="24"/>
        </w:rPr>
      </w:pPr>
      <w:r>
        <w:rPr>
          <w:rFonts w:ascii="仿宋" w:eastAsia="仿宋" w:hAnsi="仿宋" w:cs="仿宋" w:hint="eastAsia"/>
          <w:snapToGrid w:val="0"/>
          <w:sz w:val="24"/>
        </w:rPr>
        <w:t>3代理服务费在项目招标结束后由中标方支付，代理机构应在相应的采购文件中明确该费用承担责任，并在具备付款条件后自行向项目中标单位收取，甲方对此不承担任何责任。</w:t>
      </w:r>
    </w:p>
    <w:p w:rsidR="00FE3DD1" w:rsidRDefault="00FE3DD1" w:rsidP="00FE3DD1">
      <w:pPr>
        <w:adjustRightInd w:val="0"/>
        <w:snapToGrid w:val="0"/>
        <w:spacing w:line="360" w:lineRule="exact"/>
        <w:ind w:firstLineChars="200" w:firstLine="480"/>
        <w:jc w:val="left"/>
        <w:rPr>
          <w:rFonts w:ascii="仿宋" w:eastAsia="仿宋" w:hAnsi="仿宋" w:cs="仿宋"/>
          <w:snapToGrid w:val="0"/>
          <w:sz w:val="24"/>
        </w:rPr>
      </w:pPr>
      <w:r>
        <w:rPr>
          <w:rFonts w:ascii="仿宋" w:eastAsia="仿宋" w:hAnsi="仿宋" w:cs="仿宋" w:hint="eastAsia"/>
          <w:snapToGrid w:val="0"/>
          <w:sz w:val="24"/>
        </w:rPr>
        <w:t>4当一个项目含有多个标段时，按中标金额比例收取相应服务费。</w:t>
      </w:r>
    </w:p>
    <w:p w:rsidR="00FE3DD1" w:rsidRDefault="00FE3DD1" w:rsidP="00FE3DD1">
      <w:pPr>
        <w:adjustRightInd w:val="0"/>
        <w:snapToGrid w:val="0"/>
        <w:spacing w:line="360" w:lineRule="exact"/>
        <w:ind w:firstLineChars="200" w:firstLine="480"/>
        <w:jc w:val="left"/>
        <w:rPr>
          <w:rFonts w:ascii="仿宋" w:eastAsia="仿宋" w:hAnsi="仿宋" w:cs="仿宋"/>
          <w:snapToGrid w:val="0"/>
          <w:sz w:val="24"/>
        </w:rPr>
      </w:pPr>
      <w:r>
        <w:rPr>
          <w:rFonts w:ascii="仿宋" w:eastAsia="仿宋" w:hAnsi="仿宋" w:cs="仿宋" w:hint="eastAsia"/>
          <w:snapToGrid w:val="0"/>
          <w:sz w:val="24"/>
        </w:rPr>
        <w:t>5项目招标失败，即未能确定中标单位的，不计取代理服务费。</w:t>
      </w:r>
    </w:p>
    <w:p w:rsidR="00FE3DD1" w:rsidRDefault="00FE3DD1" w:rsidP="00FE3DD1">
      <w:pPr>
        <w:adjustRightInd w:val="0"/>
        <w:snapToGrid w:val="0"/>
        <w:spacing w:line="360" w:lineRule="exact"/>
        <w:ind w:firstLineChars="200" w:firstLine="480"/>
        <w:jc w:val="left"/>
        <w:rPr>
          <w:rFonts w:ascii="仿宋" w:eastAsia="仿宋" w:hAnsi="仿宋" w:cs="仿宋"/>
          <w:snapToGrid w:val="0"/>
          <w:sz w:val="24"/>
        </w:rPr>
      </w:pPr>
      <w:r>
        <w:rPr>
          <w:rFonts w:ascii="仿宋" w:eastAsia="仿宋" w:hAnsi="仿宋" w:cs="仿宋" w:hint="eastAsia"/>
          <w:snapToGrid w:val="0"/>
          <w:sz w:val="24"/>
        </w:rPr>
        <w:t>6代理机构应当在其所代理业务的采购文件中明</w:t>
      </w:r>
      <w:r w:rsidR="00E65854">
        <w:rPr>
          <w:rFonts w:ascii="仿宋" w:eastAsia="仿宋" w:hAnsi="仿宋" w:cs="仿宋" w:hint="eastAsia"/>
          <w:snapToGrid w:val="0"/>
          <w:sz w:val="24"/>
        </w:rPr>
        <w:t>确</w:t>
      </w:r>
      <w:r>
        <w:rPr>
          <w:rFonts w:ascii="仿宋" w:eastAsia="仿宋" w:hAnsi="仿宋" w:cs="仿宋" w:hint="eastAsia"/>
          <w:snapToGrid w:val="0"/>
          <w:sz w:val="24"/>
        </w:rPr>
        <w:t>代理费用收取方式及标准，随中标、成交结果一并公开本项目收费情况，包括具体收费标准及收费金额等。代理机构违反约定多收费，经查证属实的，将终止合同并纳入不良信用记录、三年内禁止参与采购人所有采购项目，并将情况报告财政部门。</w:t>
      </w:r>
    </w:p>
    <w:p w:rsidR="00FE3DD1" w:rsidRDefault="00FE3DD1" w:rsidP="00FE3DD1">
      <w:pPr>
        <w:snapToGrid w:val="0"/>
        <w:spacing w:line="440" w:lineRule="exact"/>
        <w:ind w:firstLineChars="200" w:firstLine="480"/>
        <w:jc w:val="left"/>
        <w:rPr>
          <w:rFonts w:ascii="仿宋" w:eastAsia="仿宋" w:hAnsi="仿宋" w:cs="仿宋"/>
          <w:b/>
          <w:bCs/>
          <w:snapToGrid w:val="0"/>
          <w:sz w:val="24"/>
        </w:rPr>
      </w:pPr>
      <w:r>
        <w:rPr>
          <w:rFonts w:ascii="仿宋" w:eastAsia="仿宋" w:hAnsi="仿宋" w:cs="仿宋" w:hint="eastAsia"/>
          <w:snapToGrid w:val="0"/>
          <w:sz w:val="24"/>
        </w:rPr>
        <w:t>7</w:t>
      </w:r>
      <w:r>
        <w:rPr>
          <w:rFonts w:ascii="仿宋" w:eastAsia="仿宋" w:hAnsi="仿宋" w:cs="仿宋" w:hint="eastAsia"/>
          <w:kern w:val="0"/>
          <w:sz w:val="24"/>
        </w:rPr>
        <w:t>本次投标报价为折扣，即以附件《招标代理服务收费标准》为收费基准价格，在此基础上报折扣，代理服务费=服务费收费基准价格*折扣，投标人提供的折扣即为投标报价。报价为百分数，不保留小数。投标报价超过100%的，作无效标处理。</w:t>
      </w:r>
    </w:p>
    <w:p w:rsidR="00FE3DD1" w:rsidRDefault="00FE3DD1" w:rsidP="00FE3DD1">
      <w:pPr>
        <w:adjustRightInd w:val="0"/>
        <w:snapToGrid w:val="0"/>
        <w:spacing w:line="360" w:lineRule="exact"/>
        <w:ind w:firstLineChars="200" w:firstLine="482"/>
        <w:jc w:val="left"/>
        <w:rPr>
          <w:rFonts w:ascii="仿宋" w:eastAsia="仿宋" w:hAnsi="仿宋" w:cs="仿宋"/>
          <w:b/>
          <w:bCs/>
          <w:kern w:val="0"/>
          <w:sz w:val="24"/>
        </w:rPr>
      </w:pPr>
      <w:r>
        <w:rPr>
          <w:rFonts w:ascii="仿宋" w:eastAsia="仿宋" w:hAnsi="仿宋" w:cs="仿宋" w:hint="eastAsia"/>
          <w:b/>
          <w:bCs/>
          <w:snapToGrid w:val="0"/>
          <w:sz w:val="24"/>
        </w:rPr>
        <w:t>评标基准价：</w:t>
      </w:r>
      <w:r>
        <w:rPr>
          <w:rFonts w:ascii="仿宋" w:eastAsia="仿宋" w:hAnsi="仿宋" w:cs="仿宋" w:hint="eastAsia"/>
          <w:kern w:val="0"/>
          <w:sz w:val="24"/>
        </w:rPr>
        <w:t>以所有满足招标文件要求的有效投标报价的算术平均值（按四舍六入五留双取整）作为评标基准价，其价格分为满分，</w:t>
      </w:r>
      <w:r>
        <w:rPr>
          <w:rFonts w:ascii="仿宋" w:eastAsia="仿宋" w:hAnsi="仿宋" w:cs="仿宋" w:hint="eastAsia"/>
          <w:b/>
          <w:bCs/>
          <w:kern w:val="0"/>
          <w:sz w:val="24"/>
        </w:rPr>
        <w:t>即30分。</w:t>
      </w:r>
    </w:p>
    <w:p w:rsidR="00FE3DD1" w:rsidRDefault="00FE3DD1" w:rsidP="00FE3DD1">
      <w:pPr>
        <w:adjustRightInd w:val="0"/>
        <w:snapToGrid w:val="0"/>
        <w:spacing w:line="360" w:lineRule="exact"/>
        <w:ind w:firstLineChars="200" w:firstLine="482"/>
        <w:jc w:val="left"/>
        <w:rPr>
          <w:rFonts w:ascii="仿宋" w:eastAsia="仿宋" w:hAnsi="仿宋" w:cs="仿宋"/>
          <w:b/>
          <w:bCs/>
          <w:snapToGrid w:val="0"/>
          <w:sz w:val="24"/>
        </w:rPr>
      </w:pPr>
      <w:r>
        <w:rPr>
          <w:rFonts w:ascii="仿宋" w:eastAsia="仿宋" w:hAnsi="仿宋" w:cs="仿宋" w:hint="eastAsia"/>
          <w:b/>
          <w:bCs/>
          <w:snapToGrid w:val="0"/>
          <w:sz w:val="24"/>
        </w:rPr>
        <w:t>8投标单位的价格分统一按照下列公式计算(保留小数2位)：</w:t>
      </w:r>
    </w:p>
    <w:p w:rsidR="00FE3DD1" w:rsidRDefault="00FE3DD1" w:rsidP="00FE3DD1">
      <w:pPr>
        <w:spacing w:line="440" w:lineRule="exact"/>
        <w:ind w:firstLine="514"/>
        <w:jc w:val="left"/>
        <w:rPr>
          <w:rFonts w:ascii="仿宋" w:eastAsia="仿宋" w:hAnsi="仿宋" w:cs="仿宋"/>
          <w:kern w:val="0"/>
          <w:sz w:val="24"/>
        </w:rPr>
      </w:pPr>
      <w:r>
        <w:rPr>
          <w:rFonts w:ascii="仿宋" w:eastAsia="仿宋" w:hAnsi="仿宋" w:cs="仿宋" w:hint="eastAsia"/>
          <w:kern w:val="0"/>
          <w:sz w:val="24"/>
        </w:rPr>
        <w:t>报价偏离（高于或低于）评标基准价的，按报价与评标基准价（各投标人的有效报价-评标基准价）的算术差，计算报价得分：每低于1个百分点扣0.2分；每高于1个百分点扣0.3分。扣至0分为止。</w:t>
      </w:r>
    </w:p>
    <w:p w:rsidR="00B8557B" w:rsidRPr="00B8557B" w:rsidRDefault="00B8557B" w:rsidP="00CC6DC0">
      <w:pPr>
        <w:pStyle w:val="a0"/>
        <w:ind w:firstLineChars="0" w:firstLine="0"/>
        <w:rPr>
          <w:lang w:val="en-US"/>
        </w:rPr>
      </w:pPr>
    </w:p>
    <w:p w:rsidR="00011BF8" w:rsidRDefault="00BC7BDC" w:rsidP="00E65854">
      <w:pPr>
        <w:spacing w:line="360" w:lineRule="auto"/>
        <w:ind w:firstLineChars="200" w:firstLine="482"/>
        <w:rPr>
          <w:rFonts w:ascii="仿宋" w:eastAsia="仿宋" w:hAnsi="仿宋" w:cs="仿宋"/>
          <w:b/>
          <w:sz w:val="24"/>
        </w:rPr>
      </w:pPr>
      <w:r w:rsidRPr="00E65854">
        <w:rPr>
          <w:rFonts w:ascii="仿宋" w:eastAsia="仿宋" w:hAnsi="仿宋" w:cs="仿宋" w:hint="eastAsia"/>
          <w:b/>
          <w:sz w:val="24"/>
        </w:rPr>
        <w:t>03标</w:t>
      </w:r>
      <w:r w:rsidR="00E65854">
        <w:rPr>
          <w:rFonts w:ascii="仿宋" w:eastAsia="仿宋" w:hAnsi="仿宋" w:cs="仿宋" w:hint="eastAsia"/>
          <w:b/>
          <w:sz w:val="24"/>
        </w:rPr>
        <w:t xml:space="preserve"> </w:t>
      </w:r>
      <w:r w:rsidRPr="00E65854">
        <w:rPr>
          <w:rFonts w:ascii="仿宋" w:eastAsia="仿宋" w:hAnsi="仿宋" w:cs="仿宋" w:hint="eastAsia"/>
          <w:b/>
          <w:sz w:val="24"/>
        </w:rPr>
        <w:t>商务</w:t>
      </w:r>
      <w:r w:rsidR="00E65854">
        <w:rPr>
          <w:rFonts w:ascii="仿宋" w:eastAsia="仿宋" w:hAnsi="仿宋" w:cs="仿宋" w:hint="eastAsia"/>
          <w:b/>
          <w:sz w:val="24"/>
        </w:rPr>
        <w:t>分80分</w:t>
      </w:r>
      <w:r w:rsidRPr="00E65854">
        <w:rPr>
          <w:rFonts w:ascii="仿宋" w:eastAsia="仿宋" w:hAnsi="仿宋" w:cs="仿宋" w:hint="eastAsia"/>
          <w:b/>
          <w:sz w:val="24"/>
        </w:rPr>
        <w:t>：</w:t>
      </w:r>
    </w:p>
    <w:p w:rsidR="00CC6DC0" w:rsidRPr="00CC6DC0" w:rsidRDefault="00CC6DC0" w:rsidP="00CC6DC0">
      <w:pPr>
        <w:adjustRightInd w:val="0"/>
        <w:snapToGrid w:val="0"/>
        <w:spacing w:line="400" w:lineRule="exact"/>
        <w:jc w:val="left"/>
        <w:rPr>
          <w:rFonts w:ascii="仿宋" w:eastAsia="仿宋" w:hAnsi="仿宋" w:cs="仿宋"/>
          <w:kern w:val="0"/>
          <w:sz w:val="24"/>
        </w:rPr>
      </w:pPr>
      <w:r w:rsidRPr="00CC6DC0">
        <w:rPr>
          <w:rFonts w:ascii="仿宋" w:eastAsia="仿宋" w:hAnsi="仿宋" w:cs="仿宋" w:hint="eastAsia"/>
          <w:kern w:val="0"/>
          <w:sz w:val="24"/>
        </w:rPr>
        <w:t>计算方法：各投标人的扣率平均值设为Y。各投标人分值评估计算如下：</w:t>
      </w:r>
    </w:p>
    <w:p w:rsidR="00CC6DC0" w:rsidRPr="00CC6DC0" w:rsidRDefault="00CC6DC0" w:rsidP="00CC6DC0">
      <w:pPr>
        <w:adjustRightInd w:val="0"/>
        <w:snapToGrid w:val="0"/>
        <w:spacing w:line="400" w:lineRule="exact"/>
        <w:jc w:val="left"/>
        <w:rPr>
          <w:rFonts w:ascii="仿宋" w:eastAsia="仿宋" w:hAnsi="仿宋" w:cs="仿宋"/>
          <w:kern w:val="0"/>
          <w:sz w:val="24"/>
        </w:rPr>
      </w:pPr>
      <w:r w:rsidRPr="00CC6DC0">
        <w:rPr>
          <w:rFonts w:ascii="仿宋" w:eastAsia="仿宋" w:hAnsi="仿宋" w:cs="仿宋" w:hint="eastAsia"/>
          <w:kern w:val="0"/>
          <w:sz w:val="24"/>
        </w:rPr>
        <w:t>当</w:t>
      </w:r>
      <w:r w:rsidRPr="00CC6DC0">
        <w:rPr>
          <w:rFonts w:ascii="仿宋" w:eastAsia="仿宋" w:hAnsi="仿宋" w:cs="仿宋"/>
          <w:kern w:val="0"/>
          <w:sz w:val="24"/>
        </w:rPr>
        <w:t>Xi=Y</w:t>
      </w:r>
      <w:r w:rsidRPr="00CC6DC0">
        <w:rPr>
          <w:rFonts w:ascii="仿宋" w:eastAsia="仿宋" w:hAnsi="仿宋" w:cs="仿宋" w:hint="eastAsia"/>
          <w:kern w:val="0"/>
          <w:sz w:val="24"/>
        </w:rPr>
        <w:t>时，得分</w:t>
      </w:r>
      <w:r w:rsidRPr="00CC6DC0">
        <w:rPr>
          <w:rFonts w:ascii="仿宋" w:eastAsia="仿宋" w:hAnsi="仿宋" w:cs="仿宋"/>
          <w:kern w:val="0"/>
          <w:sz w:val="24"/>
        </w:rPr>
        <w:t>=80</w:t>
      </w:r>
      <w:r w:rsidRPr="00CC6DC0">
        <w:rPr>
          <w:rFonts w:ascii="仿宋" w:eastAsia="仿宋" w:hAnsi="仿宋" w:cs="仿宋" w:hint="eastAsia"/>
          <w:kern w:val="0"/>
          <w:sz w:val="24"/>
        </w:rPr>
        <w:t>分；</w:t>
      </w:r>
    </w:p>
    <w:p w:rsidR="00CC6DC0" w:rsidRPr="00CC6DC0" w:rsidRDefault="00CC6DC0" w:rsidP="00CC6DC0">
      <w:pPr>
        <w:adjustRightInd w:val="0"/>
        <w:snapToGrid w:val="0"/>
        <w:spacing w:line="400" w:lineRule="exact"/>
        <w:jc w:val="left"/>
        <w:rPr>
          <w:rFonts w:ascii="仿宋" w:eastAsia="仿宋" w:hAnsi="仿宋" w:cs="仿宋"/>
          <w:kern w:val="0"/>
          <w:sz w:val="24"/>
        </w:rPr>
      </w:pPr>
      <w:r w:rsidRPr="00CC6DC0">
        <w:rPr>
          <w:rFonts w:ascii="仿宋" w:eastAsia="仿宋" w:hAnsi="仿宋" w:cs="仿宋" w:hint="eastAsia"/>
          <w:kern w:val="0"/>
          <w:sz w:val="24"/>
        </w:rPr>
        <w:t>当</w:t>
      </w:r>
      <w:r w:rsidRPr="00CC6DC0">
        <w:rPr>
          <w:rFonts w:ascii="仿宋" w:eastAsia="仿宋" w:hAnsi="仿宋" w:cs="仿宋"/>
          <w:kern w:val="0"/>
          <w:sz w:val="24"/>
        </w:rPr>
        <w:t>Xi</w:t>
      </w:r>
      <w:r w:rsidRPr="00CC6DC0">
        <w:rPr>
          <w:rFonts w:ascii="仿宋" w:eastAsia="仿宋" w:hAnsi="仿宋" w:cs="仿宋" w:hint="eastAsia"/>
          <w:kern w:val="0"/>
          <w:sz w:val="24"/>
        </w:rPr>
        <w:t>＞</w:t>
      </w:r>
      <w:r w:rsidRPr="00CC6DC0">
        <w:rPr>
          <w:rFonts w:ascii="仿宋" w:eastAsia="仿宋" w:hAnsi="仿宋" w:cs="仿宋"/>
          <w:kern w:val="0"/>
          <w:sz w:val="24"/>
        </w:rPr>
        <w:t>Y</w:t>
      </w:r>
      <w:r w:rsidRPr="00CC6DC0">
        <w:rPr>
          <w:rFonts w:ascii="仿宋" w:eastAsia="仿宋" w:hAnsi="仿宋" w:cs="仿宋" w:hint="eastAsia"/>
          <w:kern w:val="0"/>
          <w:sz w:val="24"/>
        </w:rPr>
        <w:t>时，得分</w:t>
      </w:r>
      <w:r w:rsidRPr="00CC6DC0">
        <w:rPr>
          <w:rFonts w:ascii="仿宋" w:eastAsia="仿宋" w:hAnsi="仿宋" w:cs="仿宋"/>
          <w:kern w:val="0"/>
          <w:sz w:val="24"/>
        </w:rPr>
        <w:t>=80-</w:t>
      </w:r>
      <w:r w:rsidRPr="00CC6DC0">
        <w:rPr>
          <w:rFonts w:ascii="仿宋" w:eastAsia="仿宋" w:hAnsi="仿宋" w:cs="仿宋" w:hint="eastAsia"/>
          <w:kern w:val="0"/>
          <w:sz w:val="24"/>
        </w:rPr>
        <w:t>（</w:t>
      </w:r>
      <w:r w:rsidRPr="00CC6DC0">
        <w:rPr>
          <w:rFonts w:ascii="仿宋" w:eastAsia="仿宋" w:hAnsi="仿宋" w:cs="仿宋"/>
          <w:kern w:val="0"/>
          <w:sz w:val="24"/>
        </w:rPr>
        <w:t>Xi-Y</w:t>
      </w:r>
      <w:r w:rsidRPr="00CC6DC0">
        <w:rPr>
          <w:rFonts w:ascii="仿宋" w:eastAsia="仿宋" w:hAnsi="仿宋" w:cs="仿宋" w:hint="eastAsia"/>
          <w:kern w:val="0"/>
          <w:sz w:val="24"/>
        </w:rPr>
        <w:t>）×</w:t>
      </w:r>
      <w:r w:rsidRPr="00CC6DC0">
        <w:rPr>
          <w:rFonts w:ascii="仿宋" w:eastAsia="仿宋" w:hAnsi="仿宋" w:cs="仿宋"/>
          <w:kern w:val="0"/>
          <w:sz w:val="24"/>
        </w:rPr>
        <w:t>4</w:t>
      </w:r>
      <w:r w:rsidRPr="00CC6DC0">
        <w:rPr>
          <w:rFonts w:ascii="仿宋" w:eastAsia="仿宋" w:hAnsi="仿宋" w:cs="仿宋" w:hint="eastAsia"/>
          <w:kern w:val="0"/>
          <w:sz w:val="24"/>
        </w:rPr>
        <w:t>分；</w:t>
      </w:r>
    </w:p>
    <w:p w:rsidR="00CC6DC0" w:rsidRDefault="00CC6DC0" w:rsidP="00CC6DC0">
      <w:pPr>
        <w:adjustRightInd w:val="0"/>
        <w:snapToGrid w:val="0"/>
        <w:spacing w:line="400" w:lineRule="exact"/>
        <w:jc w:val="left"/>
        <w:rPr>
          <w:rFonts w:ascii="宋体" w:hAnsi="宋体"/>
        </w:rPr>
      </w:pPr>
      <w:r w:rsidRPr="00CC6DC0">
        <w:rPr>
          <w:rFonts w:ascii="仿宋" w:eastAsia="仿宋" w:hAnsi="仿宋" w:cs="仿宋" w:hint="eastAsia"/>
          <w:kern w:val="0"/>
          <w:sz w:val="24"/>
        </w:rPr>
        <w:t>当</w:t>
      </w:r>
      <w:r w:rsidRPr="00CC6DC0">
        <w:rPr>
          <w:rFonts w:ascii="仿宋" w:eastAsia="仿宋" w:hAnsi="仿宋" w:cs="仿宋"/>
          <w:kern w:val="0"/>
          <w:sz w:val="24"/>
        </w:rPr>
        <w:t>Xi</w:t>
      </w:r>
      <w:r w:rsidRPr="00CC6DC0">
        <w:rPr>
          <w:rFonts w:ascii="仿宋" w:eastAsia="仿宋" w:hAnsi="仿宋" w:cs="仿宋" w:hint="eastAsia"/>
          <w:kern w:val="0"/>
          <w:sz w:val="24"/>
        </w:rPr>
        <w:t>＜</w:t>
      </w:r>
      <w:r w:rsidRPr="00CC6DC0">
        <w:rPr>
          <w:rFonts w:ascii="仿宋" w:eastAsia="仿宋" w:hAnsi="仿宋" w:cs="仿宋"/>
          <w:kern w:val="0"/>
          <w:sz w:val="24"/>
        </w:rPr>
        <w:t>Y</w:t>
      </w:r>
      <w:r w:rsidRPr="00CC6DC0">
        <w:rPr>
          <w:rFonts w:ascii="仿宋" w:eastAsia="仿宋" w:hAnsi="仿宋" w:cs="仿宋" w:hint="eastAsia"/>
          <w:kern w:val="0"/>
          <w:sz w:val="24"/>
        </w:rPr>
        <w:t>时，得分</w:t>
      </w:r>
      <w:r w:rsidRPr="00CC6DC0">
        <w:rPr>
          <w:rFonts w:ascii="仿宋" w:eastAsia="仿宋" w:hAnsi="仿宋" w:cs="仿宋"/>
          <w:kern w:val="0"/>
          <w:sz w:val="24"/>
        </w:rPr>
        <w:t>=80-</w:t>
      </w:r>
      <w:r w:rsidRPr="00CC6DC0">
        <w:rPr>
          <w:rFonts w:ascii="仿宋" w:eastAsia="仿宋" w:hAnsi="仿宋" w:cs="仿宋" w:hint="eastAsia"/>
          <w:kern w:val="0"/>
          <w:sz w:val="24"/>
        </w:rPr>
        <w:t>（</w:t>
      </w:r>
      <w:r w:rsidRPr="00CC6DC0">
        <w:rPr>
          <w:rFonts w:ascii="仿宋" w:eastAsia="仿宋" w:hAnsi="仿宋" w:cs="仿宋"/>
          <w:kern w:val="0"/>
          <w:sz w:val="24"/>
        </w:rPr>
        <w:t>Y-Xi</w:t>
      </w:r>
      <w:r w:rsidRPr="00CC6DC0">
        <w:rPr>
          <w:rFonts w:ascii="仿宋" w:eastAsia="仿宋" w:hAnsi="仿宋" w:cs="仿宋" w:hint="eastAsia"/>
          <w:kern w:val="0"/>
          <w:sz w:val="24"/>
        </w:rPr>
        <w:t>）×</w:t>
      </w:r>
      <w:r w:rsidRPr="00CC6DC0">
        <w:rPr>
          <w:rFonts w:ascii="仿宋" w:eastAsia="仿宋" w:hAnsi="仿宋" w:cs="仿宋"/>
          <w:kern w:val="0"/>
          <w:sz w:val="24"/>
        </w:rPr>
        <w:t>2</w:t>
      </w:r>
      <w:r w:rsidRPr="00CC6DC0">
        <w:rPr>
          <w:rFonts w:ascii="仿宋" w:eastAsia="仿宋" w:hAnsi="仿宋" w:cs="仿宋" w:hint="eastAsia"/>
          <w:kern w:val="0"/>
          <w:sz w:val="24"/>
        </w:rPr>
        <w:t>分；</w:t>
      </w:r>
      <w:r>
        <w:rPr>
          <w:rFonts w:ascii="宋体" w:hAnsi="宋体" w:cs="宋体" w:hint="eastAsia"/>
        </w:rPr>
        <w:t xml:space="preserve"> </w:t>
      </w:r>
    </w:p>
    <w:p w:rsidR="00E65854" w:rsidRDefault="00CC6DC0" w:rsidP="00CC6DC0">
      <w:pPr>
        <w:pStyle w:val="a0"/>
        <w:ind w:firstLine="482"/>
        <w:rPr>
          <w:lang w:val="en-US"/>
        </w:rPr>
      </w:pPr>
      <w:r>
        <w:rPr>
          <w:rFonts w:ascii="仿宋" w:eastAsia="仿宋" w:hAnsi="仿宋" w:cs="仿宋" w:hint="eastAsia"/>
          <w:b/>
          <w:bCs/>
          <w:snapToGrid w:val="0"/>
        </w:rPr>
        <w:t>(保留小数2位)</w:t>
      </w:r>
    </w:p>
    <w:p w:rsidR="00E65854" w:rsidRPr="00E65854" w:rsidRDefault="00E65854" w:rsidP="00E65854">
      <w:pPr>
        <w:pStyle w:val="a0"/>
        <w:rPr>
          <w:lang w:val="en-US"/>
        </w:rPr>
      </w:pPr>
    </w:p>
    <w:p w:rsidR="00011BF8" w:rsidRPr="00E65854" w:rsidRDefault="00BC7BDC" w:rsidP="00E65854">
      <w:pPr>
        <w:spacing w:line="360" w:lineRule="auto"/>
        <w:jc w:val="left"/>
        <w:rPr>
          <w:rFonts w:ascii="仿宋" w:eastAsia="仿宋" w:hAnsi="仿宋" w:cs="仿宋"/>
          <w:b/>
          <w:sz w:val="24"/>
        </w:rPr>
      </w:pPr>
      <w:r w:rsidRPr="00E65854">
        <w:rPr>
          <w:rFonts w:ascii="仿宋" w:eastAsia="仿宋" w:hAnsi="仿宋" w:cs="仿宋" w:hint="eastAsia"/>
          <w:b/>
          <w:sz w:val="24"/>
        </w:rPr>
        <w:t>（三）综合得分</w:t>
      </w:r>
    </w:p>
    <w:p w:rsidR="00011BF8" w:rsidRPr="00E65854" w:rsidRDefault="00BC7BDC" w:rsidP="00E65854">
      <w:pPr>
        <w:widowControl/>
        <w:spacing w:line="360" w:lineRule="auto"/>
        <w:ind w:firstLineChars="200" w:firstLine="480"/>
        <w:outlineLvl w:val="0"/>
        <w:rPr>
          <w:rFonts w:ascii="仿宋" w:eastAsia="仿宋" w:hAnsi="仿宋" w:cs="仿宋"/>
          <w:kern w:val="0"/>
          <w:sz w:val="24"/>
        </w:rPr>
      </w:pPr>
      <w:r w:rsidRPr="00E65854">
        <w:rPr>
          <w:rFonts w:ascii="仿宋" w:eastAsia="仿宋" w:hAnsi="仿宋" w:cs="仿宋" w:hint="eastAsia"/>
          <w:kern w:val="0"/>
          <w:sz w:val="24"/>
        </w:rPr>
        <w:t>投标人综合得分=技术得分+价格得分。满分为100分。</w:t>
      </w:r>
    </w:p>
    <w:p w:rsidR="00011BF8" w:rsidRDefault="00011BF8" w:rsidP="00CC6DC0">
      <w:pPr>
        <w:pStyle w:val="aa"/>
        <w:spacing w:line="800" w:lineRule="atLeast"/>
        <w:ind w:leftChars="0" w:left="0"/>
        <w:rPr>
          <w:rFonts w:hAnsi="仿宋_GB2312" w:cs="仿宋_GB2312"/>
          <w:b/>
          <w:color w:val="000000"/>
          <w:sz w:val="36"/>
          <w:szCs w:val="36"/>
        </w:rPr>
      </w:pPr>
    </w:p>
    <w:p w:rsidR="00011BF8" w:rsidRDefault="00BC7BDC">
      <w:pPr>
        <w:pageBreakBefore/>
        <w:snapToGrid w:val="0"/>
        <w:spacing w:line="360" w:lineRule="auto"/>
        <w:jc w:val="center"/>
        <w:rPr>
          <w:rFonts w:ascii="仿宋" w:eastAsia="仿宋" w:hAnsi="仿宋" w:cs="仿宋"/>
          <w:b/>
          <w:sz w:val="36"/>
          <w:szCs w:val="20"/>
        </w:rPr>
      </w:pPr>
      <w:bookmarkStart w:id="10" w:name="_GoBack"/>
      <w:bookmarkEnd w:id="4"/>
      <w:bookmarkEnd w:id="5"/>
      <w:bookmarkEnd w:id="6"/>
      <w:bookmarkEnd w:id="7"/>
      <w:bookmarkEnd w:id="10"/>
      <w:r>
        <w:rPr>
          <w:rFonts w:ascii="仿宋" w:eastAsia="仿宋" w:hAnsi="仿宋" w:cs="仿宋" w:hint="eastAsia"/>
          <w:b/>
          <w:sz w:val="36"/>
          <w:szCs w:val="20"/>
        </w:rPr>
        <w:lastRenderedPageBreak/>
        <w:t>第六部分</w:t>
      </w:r>
      <w:r>
        <w:rPr>
          <w:rFonts w:ascii="仿宋" w:eastAsia="仿宋" w:hAnsi="仿宋" w:cs="仿宋" w:hint="eastAsia"/>
          <w:b/>
          <w:sz w:val="36"/>
          <w:szCs w:val="36"/>
        </w:rPr>
        <w:t>投标文件</w:t>
      </w:r>
      <w:r>
        <w:rPr>
          <w:rFonts w:ascii="仿宋" w:eastAsia="仿宋" w:hAnsi="仿宋" w:cs="仿宋" w:hint="eastAsia"/>
          <w:b/>
          <w:sz w:val="36"/>
          <w:szCs w:val="20"/>
        </w:rPr>
        <w:t>应提交的有关格式范例</w:t>
      </w:r>
    </w:p>
    <w:p w:rsidR="00011BF8" w:rsidRDefault="00BC7BDC">
      <w:pPr>
        <w:spacing w:line="360" w:lineRule="auto"/>
        <w:ind w:firstLineChars="200" w:firstLine="480"/>
        <w:outlineLvl w:val="0"/>
        <w:rPr>
          <w:rFonts w:ascii="仿宋" w:eastAsia="仿宋" w:hAnsi="仿宋" w:cs="仿宋"/>
          <w:sz w:val="24"/>
        </w:rPr>
      </w:pPr>
      <w:r>
        <w:rPr>
          <w:rFonts w:ascii="仿宋" w:eastAsia="仿宋" w:hAnsi="仿宋" w:cs="仿宋" w:hint="eastAsia"/>
          <w:sz w:val="24"/>
        </w:rPr>
        <w:t>投标人按照以下格式编制投标文件，并将报价文件、商务技术（资信）文件分别装订成册。</w:t>
      </w:r>
    </w:p>
    <w:p w:rsidR="00011BF8" w:rsidRDefault="00011BF8">
      <w:pPr>
        <w:spacing w:line="360" w:lineRule="auto"/>
        <w:ind w:firstLineChars="200" w:firstLine="480"/>
        <w:outlineLvl w:val="0"/>
        <w:rPr>
          <w:rFonts w:ascii="仿宋" w:eastAsia="仿宋" w:hAnsi="仿宋" w:cs="仿宋"/>
          <w:sz w:val="24"/>
        </w:rPr>
      </w:pPr>
    </w:p>
    <w:p w:rsidR="00011BF8" w:rsidRDefault="00011BF8">
      <w:pPr>
        <w:spacing w:line="360" w:lineRule="auto"/>
        <w:ind w:firstLineChars="200" w:firstLine="480"/>
        <w:outlineLvl w:val="0"/>
        <w:rPr>
          <w:rFonts w:ascii="仿宋" w:eastAsia="仿宋" w:hAnsi="仿宋" w:cs="仿宋"/>
          <w:sz w:val="24"/>
        </w:rPr>
      </w:pPr>
    </w:p>
    <w:p w:rsidR="00011BF8" w:rsidRDefault="00011BF8">
      <w:pPr>
        <w:spacing w:line="360" w:lineRule="auto"/>
        <w:ind w:firstLineChars="200" w:firstLine="480"/>
        <w:outlineLvl w:val="0"/>
        <w:rPr>
          <w:rFonts w:ascii="仿宋" w:eastAsia="仿宋" w:hAnsi="仿宋" w:cs="仿宋"/>
          <w:sz w:val="24"/>
        </w:rPr>
      </w:pPr>
    </w:p>
    <w:p w:rsidR="00011BF8" w:rsidRDefault="00011BF8">
      <w:pPr>
        <w:spacing w:line="360" w:lineRule="auto"/>
        <w:ind w:firstLineChars="200" w:firstLine="480"/>
        <w:outlineLvl w:val="0"/>
        <w:rPr>
          <w:rFonts w:ascii="仿宋" w:eastAsia="仿宋" w:hAnsi="仿宋" w:cs="仿宋"/>
          <w:sz w:val="24"/>
        </w:rPr>
      </w:pPr>
    </w:p>
    <w:p w:rsidR="00011BF8" w:rsidRDefault="00011BF8">
      <w:pPr>
        <w:spacing w:line="360" w:lineRule="auto"/>
        <w:ind w:firstLineChars="200" w:firstLine="480"/>
        <w:outlineLvl w:val="0"/>
        <w:rPr>
          <w:rFonts w:ascii="仿宋" w:eastAsia="仿宋" w:hAnsi="仿宋" w:cs="仿宋"/>
          <w:sz w:val="24"/>
        </w:rPr>
      </w:pPr>
    </w:p>
    <w:p w:rsidR="00011BF8" w:rsidRDefault="00BC7BDC">
      <w:pPr>
        <w:snapToGrid w:val="0"/>
        <w:spacing w:line="360" w:lineRule="auto"/>
        <w:jc w:val="center"/>
        <w:rPr>
          <w:rFonts w:ascii="仿宋" w:eastAsia="仿宋" w:hAnsi="仿宋" w:cs="仿宋"/>
          <w:b/>
          <w:kern w:val="0"/>
          <w:sz w:val="36"/>
          <w:szCs w:val="36"/>
        </w:rPr>
      </w:pPr>
      <w:r>
        <w:rPr>
          <w:rFonts w:ascii="仿宋" w:eastAsia="仿宋" w:hAnsi="仿宋" w:cs="仿宋" w:hint="eastAsia"/>
          <w:b/>
          <w:kern w:val="0"/>
          <w:sz w:val="36"/>
          <w:szCs w:val="36"/>
        </w:rPr>
        <w:t>报价文件部分</w:t>
      </w:r>
    </w:p>
    <w:p w:rsidR="00011BF8" w:rsidRDefault="00011BF8">
      <w:pPr>
        <w:spacing w:line="360" w:lineRule="auto"/>
        <w:jc w:val="center"/>
        <w:outlineLvl w:val="0"/>
        <w:rPr>
          <w:rFonts w:ascii="仿宋" w:eastAsia="仿宋" w:hAnsi="仿宋" w:cs="仿宋"/>
          <w:b/>
          <w:kern w:val="0"/>
          <w:sz w:val="24"/>
        </w:rPr>
      </w:pPr>
    </w:p>
    <w:p w:rsidR="00011BF8" w:rsidRDefault="00BC7BDC">
      <w:pPr>
        <w:spacing w:line="360" w:lineRule="auto"/>
        <w:jc w:val="center"/>
        <w:outlineLvl w:val="0"/>
        <w:rPr>
          <w:rFonts w:ascii="仿宋" w:eastAsia="仿宋" w:hAnsi="仿宋" w:cs="仿宋"/>
          <w:b/>
          <w:kern w:val="0"/>
          <w:sz w:val="36"/>
          <w:szCs w:val="36"/>
        </w:rPr>
      </w:pPr>
      <w:r>
        <w:rPr>
          <w:rFonts w:ascii="仿宋" w:eastAsia="仿宋" w:hAnsi="仿宋" w:cs="仿宋" w:hint="eastAsia"/>
          <w:b/>
          <w:kern w:val="0"/>
          <w:sz w:val="36"/>
          <w:szCs w:val="36"/>
        </w:rPr>
        <w:t>目录</w:t>
      </w:r>
    </w:p>
    <w:p w:rsidR="00011BF8" w:rsidRDefault="00BC7BDC">
      <w:pPr>
        <w:spacing w:line="360" w:lineRule="auto"/>
        <w:outlineLvl w:val="0"/>
        <w:rPr>
          <w:rFonts w:ascii="仿宋" w:eastAsia="仿宋" w:hAnsi="仿宋" w:cs="仿宋"/>
          <w:kern w:val="0"/>
          <w:sz w:val="24"/>
        </w:rPr>
      </w:pPr>
      <w:r>
        <w:rPr>
          <w:rFonts w:ascii="仿宋" w:eastAsia="仿宋" w:hAnsi="仿宋" w:cs="仿宋" w:hint="eastAsia"/>
          <w:kern w:val="0"/>
          <w:sz w:val="24"/>
        </w:rPr>
        <w:t>（1）投标响应函……………………………………………………（页码）</w:t>
      </w:r>
    </w:p>
    <w:p w:rsidR="00011BF8" w:rsidRDefault="00BC7BDC">
      <w:pPr>
        <w:spacing w:line="360" w:lineRule="auto"/>
        <w:outlineLvl w:val="0"/>
        <w:rPr>
          <w:rFonts w:ascii="仿宋" w:eastAsia="仿宋" w:hAnsi="仿宋" w:cs="仿宋"/>
          <w:kern w:val="0"/>
          <w:sz w:val="24"/>
        </w:rPr>
      </w:pPr>
      <w:r>
        <w:rPr>
          <w:rFonts w:ascii="仿宋" w:eastAsia="仿宋" w:hAnsi="仿宋" w:cs="仿宋" w:hint="eastAsia"/>
          <w:kern w:val="0"/>
          <w:sz w:val="24"/>
        </w:rPr>
        <w:t>（2）开标一览表……………………………………………………（页码）</w:t>
      </w:r>
    </w:p>
    <w:p w:rsidR="00011BF8" w:rsidRDefault="00011BF8">
      <w:pPr>
        <w:spacing w:line="360" w:lineRule="auto"/>
        <w:ind w:left="2" w:firstLineChars="200" w:firstLine="480"/>
        <w:rPr>
          <w:rFonts w:ascii="仿宋" w:eastAsia="仿宋" w:hAnsi="仿宋" w:cs="仿宋"/>
          <w:kern w:val="0"/>
          <w:sz w:val="24"/>
        </w:rPr>
      </w:pPr>
    </w:p>
    <w:p w:rsidR="00011BF8" w:rsidRDefault="00011BF8">
      <w:pPr>
        <w:spacing w:line="360" w:lineRule="auto"/>
        <w:ind w:left="2" w:firstLineChars="200" w:firstLine="480"/>
        <w:rPr>
          <w:rFonts w:ascii="仿宋" w:eastAsia="仿宋" w:hAnsi="仿宋" w:cs="仿宋"/>
          <w:kern w:val="0"/>
          <w:sz w:val="24"/>
        </w:rPr>
      </w:pPr>
    </w:p>
    <w:p w:rsidR="00011BF8" w:rsidRDefault="00011BF8">
      <w:pPr>
        <w:spacing w:line="360" w:lineRule="auto"/>
        <w:ind w:left="2" w:firstLineChars="200" w:firstLine="480"/>
        <w:rPr>
          <w:rFonts w:ascii="仿宋" w:eastAsia="仿宋" w:hAnsi="仿宋" w:cs="仿宋"/>
          <w:kern w:val="0"/>
          <w:sz w:val="24"/>
        </w:rPr>
      </w:pPr>
    </w:p>
    <w:p w:rsidR="00011BF8" w:rsidRDefault="00011BF8">
      <w:pPr>
        <w:spacing w:line="360" w:lineRule="auto"/>
        <w:ind w:left="2" w:firstLineChars="200" w:firstLine="480"/>
        <w:rPr>
          <w:rFonts w:ascii="仿宋" w:eastAsia="仿宋" w:hAnsi="仿宋" w:cs="仿宋"/>
          <w:sz w:val="24"/>
        </w:rPr>
      </w:pPr>
    </w:p>
    <w:p w:rsidR="00011BF8" w:rsidRDefault="00011BF8">
      <w:pPr>
        <w:pStyle w:val="aa"/>
        <w:spacing w:line="800" w:lineRule="atLeast"/>
        <w:ind w:leftChars="0" w:left="0"/>
        <w:rPr>
          <w:rFonts w:ascii="仿宋" w:eastAsia="仿宋" w:hAnsi="仿宋" w:cs="仿宋"/>
          <w:b/>
          <w:sz w:val="36"/>
          <w:szCs w:val="36"/>
        </w:rPr>
      </w:pPr>
    </w:p>
    <w:p w:rsidR="00011BF8" w:rsidRDefault="00011BF8">
      <w:pPr>
        <w:pStyle w:val="aa"/>
        <w:spacing w:line="800" w:lineRule="atLeast"/>
        <w:ind w:leftChars="0" w:left="0"/>
        <w:rPr>
          <w:rFonts w:ascii="仿宋" w:eastAsia="仿宋" w:hAnsi="仿宋" w:cs="仿宋"/>
          <w:b/>
          <w:sz w:val="36"/>
          <w:szCs w:val="36"/>
        </w:rPr>
      </w:pPr>
    </w:p>
    <w:p w:rsidR="00011BF8" w:rsidRDefault="00011BF8">
      <w:pPr>
        <w:pStyle w:val="aa"/>
        <w:spacing w:line="800" w:lineRule="atLeast"/>
        <w:ind w:leftChars="0" w:left="0"/>
        <w:rPr>
          <w:rFonts w:ascii="仿宋" w:eastAsia="仿宋" w:hAnsi="仿宋" w:cs="仿宋"/>
          <w:b/>
          <w:sz w:val="36"/>
          <w:szCs w:val="36"/>
        </w:rPr>
      </w:pPr>
    </w:p>
    <w:p w:rsidR="00011BF8" w:rsidRDefault="00011BF8">
      <w:pPr>
        <w:pStyle w:val="aa"/>
        <w:spacing w:line="800" w:lineRule="atLeast"/>
        <w:ind w:leftChars="0" w:left="0"/>
        <w:rPr>
          <w:rFonts w:ascii="仿宋" w:eastAsia="仿宋" w:hAnsi="仿宋" w:cs="仿宋"/>
          <w:b/>
          <w:sz w:val="36"/>
          <w:szCs w:val="36"/>
        </w:rPr>
      </w:pPr>
    </w:p>
    <w:p w:rsidR="00011BF8" w:rsidRDefault="00011BF8">
      <w:pPr>
        <w:rPr>
          <w:rFonts w:ascii="仿宋" w:eastAsia="仿宋" w:hAnsi="仿宋" w:cs="仿宋"/>
          <w:b/>
          <w:sz w:val="30"/>
          <w:szCs w:val="30"/>
        </w:rPr>
      </w:pPr>
    </w:p>
    <w:p w:rsidR="00011BF8" w:rsidRDefault="00BC7BDC">
      <w:pPr>
        <w:pageBreakBefore/>
        <w:rPr>
          <w:rFonts w:ascii="仿宋" w:eastAsia="仿宋" w:hAnsi="仿宋" w:cs="仿宋"/>
          <w:b/>
          <w:sz w:val="30"/>
          <w:szCs w:val="30"/>
        </w:rPr>
      </w:pPr>
      <w:r>
        <w:rPr>
          <w:rFonts w:ascii="仿宋" w:eastAsia="仿宋" w:hAnsi="仿宋" w:cs="仿宋" w:hint="eastAsia"/>
          <w:b/>
          <w:sz w:val="30"/>
          <w:szCs w:val="30"/>
        </w:rPr>
        <w:lastRenderedPageBreak/>
        <w:t>1、投标响应函（格式）</w:t>
      </w:r>
    </w:p>
    <w:p w:rsidR="00011BF8" w:rsidRDefault="00BC7BDC">
      <w:pPr>
        <w:pStyle w:val="afc"/>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绍兴市中医院</w:t>
      </w:r>
    </w:p>
    <w:p w:rsidR="00011BF8" w:rsidRDefault="00BC7BDC">
      <w:pPr>
        <w:pStyle w:val="afc"/>
        <w:spacing w:afterLines="0" w:line="440" w:lineRule="exact"/>
        <w:ind w:firstLine="480"/>
        <w:rPr>
          <w:rFonts w:ascii="仿宋" w:eastAsia="仿宋" w:hAnsi="仿宋" w:cs="仿宋"/>
          <w:szCs w:val="24"/>
        </w:rPr>
      </w:pPr>
      <w:r>
        <w:rPr>
          <w:rFonts w:ascii="仿宋" w:eastAsia="仿宋" w:hAnsi="仿宋" w:cs="仿宋" w:hint="eastAsia"/>
          <w:szCs w:val="24"/>
        </w:rPr>
        <w:t>根据贵方招标文件（</w:t>
      </w:r>
      <w:r>
        <w:rPr>
          <w:rFonts w:ascii="仿宋" w:eastAsia="仿宋" w:hAnsi="仿宋" w:cs="仿宋" w:hint="eastAsia"/>
          <w:b/>
          <w:szCs w:val="24"/>
          <w:u w:val="single"/>
        </w:rPr>
        <w:t>填写招标编号：</w:t>
      </w:r>
      <w:r>
        <w:rPr>
          <w:rFonts w:ascii="仿宋" w:eastAsia="仿宋" w:hAnsi="仿宋" w:cs="仿宋" w:hint="eastAsia"/>
          <w:szCs w:val="24"/>
        </w:rPr>
        <w:t>）的要求，正式授权下述签字人</w:t>
      </w:r>
      <w:r>
        <w:rPr>
          <w:rFonts w:ascii="仿宋" w:eastAsia="仿宋" w:hAnsi="仿宋" w:cs="仿宋" w:hint="eastAsia"/>
          <w:b/>
          <w:szCs w:val="24"/>
          <w:u w:val="single"/>
        </w:rPr>
        <w:t>（填写姓名、单位、职务）</w:t>
      </w:r>
      <w:r>
        <w:rPr>
          <w:rFonts w:ascii="仿宋" w:eastAsia="仿宋" w:hAnsi="仿宋" w:cs="仿宋" w:hint="eastAsia"/>
          <w:szCs w:val="24"/>
        </w:rPr>
        <w:t>代表投标人</w:t>
      </w:r>
      <w:r>
        <w:rPr>
          <w:rFonts w:ascii="仿宋" w:eastAsia="仿宋" w:hAnsi="仿宋" w:cs="仿宋" w:hint="eastAsia"/>
          <w:szCs w:val="24"/>
          <w:u w:val="single"/>
        </w:rPr>
        <w:t>（</w:t>
      </w:r>
      <w:r>
        <w:rPr>
          <w:rFonts w:ascii="仿宋" w:eastAsia="仿宋" w:hAnsi="仿宋" w:cs="仿宋" w:hint="eastAsia"/>
          <w:b/>
          <w:szCs w:val="24"/>
          <w:u w:val="single"/>
        </w:rPr>
        <w:t>填写单位、地址</w:t>
      </w:r>
      <w:r>
        <w:rPr>
          <w:rFonts w:ascii="仿宋" w:eastAsia="仿宋" w:hAnsi="仿宋" w:cs="仿宋" w:hint="eastAsia"/>
          <w:szCs w:val="24"/>
          <w:u w:val="single"/>
        </w:rPr>
        <w:t>）</w:t>
      </w:r>
      <w:r>
        <w:rPr>
          <w:rFonts w:ascii="仿宋" w:eastAsia="仿宋" w:hAnsi="仿宋" w:cs="仿宋" w:hint="eastAsia"/>
          <w:szCs w:val="24"/>
        </w:rPr>
        <w:t>提交投标文件。</w:t>
      </w:r>
    </w:p>
    <w:p w:rsidR="00011BF8" w:rsidRDefault="00BC7BDC">
      <w:pPr>
        <w:pStyle w:val="afc"/>
        <w:spacing w:afterLines="0" w:line="440" w:lineRule="exact"/>
        <w:ind w:firstLine="480"/>
        <w:rPr>
          <w:rFonts w:ascii="仿宋" w:eastAsia="仿宋" w:hAnsi="仿宋" w:cs="仿宋"/>
          <w:szCs w:val="24"/>
        </w:rPr>
      </w:pPr>
      <w:r>
        <w:rPr>
          <w:rFonts w:ascii="仿宋" w:eastAsia="仿宋" w:hAnsi="仿宋" w:cs="仿宋" w:hint="eastAsia"/>
          <w:szCs w:val="24"/>
        </w:rPr>
        <w:t>我方已完全明白招标文件的所有条款要求，兹声明同意如下：</w:t>
      </w:r>
    </w:p>
    <w:p w:rsidR="00011BF8" w:rsidRDefault="00BC7BDC">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1.</w:t>
      </w:r>
      <w:r>
        <w:rPr>
          <w:rFonts w:ascii="仿宋" w:eastAsia="仿宋" w:hAnsi="仿宋" w:cs="仿宋" w:hint="eastAsia"/>
        </w:rPr>
        <w:t>我方同意在投标人</w:t>
      </w:r>
      <w:r>
        <w:rPr>
          <w:rFonts w:ascii="仿宋" w:eastAsia="仿宋" w:hAnsi="仿宋" w:cs="仿宋" w:hint="eastAsia"/>
          <w:kern w:val="44"/>
        </w:rPr>
        <w:t>须知</w:t>
      </w:r>
      <w:r>
        <w:rPr>
          <w:rFonts w:ascii="仿宋" w:eastAsia="仿宋" w:hAnsi="仿宋" w:cs="仿宋" w:hint="eastAsia"/>
        </w:rPr>
        <w:t>规定的开标日期起遵守本投标文件中的承诺且在投标有效期满之前均具有约束力</w:t>
      </w:r>
      <w:r>
        <w:rPr>
          <w:rFonts w:ascii="仿宋" w:eastAsia="仿宋" w:hAnsi="仿宋" w:cs="仿宋" w:hint="eastAsia"/>
          <w:szCs w:val="24"/>
        </w:rPr>
        <w:t>。</w:t>
      </w:r>
    </w:p>
    <w:p w:rsidR="00011BF8" w:rsidRDefault="00BC7BDC">
      <w:pPr>
        <w:pStyle w:val="afc"/>
        <w:spacing w:afterLines="0" w:line="440" w:lineRule="exact"/>
        <w:ind w:firstLine="480"/>
        <w:rPr>
          <w:rFonts w:ascii="仿宋" w:eastAsia="仿宋" w:hAnsi="仿宋" w:cs="仿宋"/>
          <w:szCs w:val="24"/>
        </w:rPr>
      </w:pPr>
      <w:r>
        <w:rPr>
          <w:rFonts w:ascii="仿宋" w:eastAsia="仿宋" w:hAnsi="仿宋" w:cs="仿宋" w:hint="eastAsia"/>
          <w:szCs w:val="24"/>
        </w:rPr>
        <w:t>2.我方承诺已经具备《中华人民共和国政府采购法》中规定的参加政府采购活动的供应商应当具备的条件。</w:t>
      </w:r>
    </w:p>
    <w:p w:rsidR="00011BF8" w:rsidRDefault="00BC7BDC">
      <w:pPr>
        <w:pStyle w:val="afc"/>
        <w:spacing w:afterLines="0" w:line="440" w:lineRule="exact"/>
        <w:ind w:firstLine="480"/>
        <w:rPr>
          <w:rFonts w:ascii="仿宋" w:eastAsia="仿宋" w:hAnsi="仿宋" w:cs="仿宋"/>
        </w:rPr>
      </w:pPr>
      <w:r>
        <w:rPr>
          <w:rFonts w:ascii="仿宋" w:eastAsia="仿宋" w:hAnsi="仿宋" w:cs="仿宋" w:hint="eastAsia"/>
          <w:szCs w:val="24"/>
        </w:rPr>
        <w:t>3.</w:t>
      </w:r>
      <w:r>
        <w:rPr>
          <w:rFonts w:ascii="仿宋" w:eastAsia="仿宋" w:hAnsi="仿宋" w:cs="仿宋" w:hint="eastAsia"/>
        </w:rPr>
        <w:t>本公司投标文件中填列的技术参数、配置、服务、数量等相关内容都是真实、准确的。保证在本次项目中所提供的资料全部真实和合法。同意向采购人提供可能另外要求的与投标有关的任何数据或资料。</w:t>
      </w:r>
    </w:p>
    <w:p w:rsidR="00011BF8" w:rsidRDefault="00BC7BDC">
      <w:pPr>
        <w:pStyle w:val="afc"/>
        <w:spacing w:afterLines="0" w:line="440" w:lineRule="exact"/>
        <w:ind w:firstLine="480"/>
        <w:rPr>
          <w:rFonts w:ascii="仿宋" w:eastAsia="仿宋" w:hAnsi="仿宋" w:cs="仿宋"/>
          <w:szCs w:val="24"/>
        </w:rPr>
      </w:pPr>
      <w:r>
        <w:rPr>
          <w:rFonts w:ascii="仿宋" w:eastAsia="仿宋" w:hAnsi="仿宋" w:cs="仿宋" w:hint="eastAsia"/>
          <w:szCs w:val="24"/>
        </w:rPr>
        <w:t>4.我方理解贵方将不受你们所收到的最低报价的约束。</w:t>
      </w:r>
    </w:p>
    <w:p w:rsidR="00011BF8" w:rsidRDefault="00BC7BDC">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5.</w:t>
      </w:r>
      <w:r>
        <w:rPr>
          <w:rFonts w:ascii="仿宋" w:eastAsia="仿宋" w:hAnsi="仿宋" w:cs="仿宋" w:hint="eastAsia"/>
          <w:szCs w:val="24"/>
        </w:rPr>
        <w:t>本投标自开标之日（投标截止之日）起90天内有效。</w:t>
      </w:r>
    </w:p>
    <w:p w:rsidR="00011BF8" w:rsidRDefault="00BC7BDC">
      <w:pPr>
        <w:pStyle w:val="afc"/>
        <w:spacing w:afterLines="0" w:line="440" w:lineRule="exact"/>
        <w:ind w:firstLine="480"/>
        <w:rPr>
          <w:rFonts w:ascii="仿宋" w:eastAsia="仿宋" w:hAnsi="仿宋" w:cs="仿宋"/>
        </w:rPr>
      </w:pPr>
      <w:r>
        <w:rPr>
          <w:rFonts w:ascii="仿宋" w:eastAsia="仿宋" w:hAnsi="仿宋" w:cs="仿宋" w:hint="eastAsia"/>
          <w:szCs w:val="24"/>
        </w:rPr>
        <w:t>6</w:t>
      </w:r>
      <w:r>
        <w:rPr>
          <w:rFonts w:ascii="仿宋" w:eastAsia="仿宋" w:hAnsi="仿宋" w:cs="仿宋" w:hint="eastAsia"/>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011BF8" w:rsidRDefault="00BC7BDC">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a)提供虚假材料谋取中标、成交的；</w:t>
      </w:r>
    </w:p>
    <w:p w:rsidR="00011BF8" w:rsidRDefault="00BC7BDC">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b)采取不正当手段诋毁、排挤其他供应商的；</w:t>
      </w:r>
    </w:p>
    <w:p w:rsidR="00011BF8" w:rsidRDefault="00BC7BDC">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c)与采购人、其它供应商恶意串通的；</w:t>
      </w:r>
    </w:p>
    <w:p w:rsidR="00011BF8" w:rsidRDefault="00BC7BDC">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d)向采购人行贿或者提供其他不正当利益的；</w:t>
      </w:r>
    </w:p>
    <w:p w:rsidR="00011BF8" w:rsidRDefault="00BC7BDC">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e)在招标采购过程中与采购人进行协商谈判的；</w:t>
      </w:r>
    </w:p>
    <w:p w:rsidR="00011BF8" w:rsidRDefault="00BC7BDC">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f)拒绝有关部门监督检查或提供虚假情况的。</w:t>
      </w:r>
    </w:p>
    <w:p w:rsidR="00011BF8" w:rsidRDefault="00BC7BDC">
      <w:pPr>
        <w:snapToGrid w:val="0"/>
        <w:spacing w:line="440" w:lineRule="exact"/>
        <w:ind w:firstLineChars="200" w:firstLine="480"/>
        <w:rPr>
          <w:rFonts w:ascii="仿宋" w:eastAsia="仿宋" w:hAnsi="仿宋" w:cs="仿宋"/>
        </w:rPr>
      </w:pPr>
      <w:r>
        <w:rPr>
          <w:rFonts w:ascii="仿宋" w:eastAsia="仿宋" w:hAnsi="仿宋" w:cs="仿宋" w:hint="eastAsia"/>
          <w:sz w:val="24"/>
        </w:rPr>
        <w:t>供应商有前款第a)至e)项情形之一的，中标、成交无效。</w:t>
      </w:r>
    </w:p>
    <w:p w:rsidR="00011BF8" w:rsidRDefault="00BC7BDC">
      <w:pPr>
        <w:pStyle w:val="afc"/>
        <w:spacing w:afterLines="0" w:line="440" w:lineRule="exact"/>
        <w:ind w:firstLine="480"/>
        <w:rPr>
          <w:rFonts w:ascii="仿宋" w:eastAsia="仿宋" w:hAnsi="仿宋" w:cs="仿宋"/>
          <w:szCs w:val="24"/>
        </w:rPr>
      </w:pPr>
      <w:r>
        <w:rPr>
          <w:rFonts w:ascii="仿宋" w:eastAsia="仿宋" w:hAnsi="仿宋" w:cs="仿宋" w:hint="eastAsia"/>
          <w:szCs w:val="24"/>
        </w:rPr>
        <w:t>地址：　　　　　　　　　　　　　　　邮政编码：</w:t>
      </w:r>
    </w:p>
    <w:p w:rsidR="00011BF8" w:rsidRDefault="00BC7BDC">
      <w:pPr>
        <w:pStyle w:val="afc"/>
        <w:spacing w:afterLines="0" w:line="440" w:lineRule="exact"/>
        <w:ind w:firstLine="480"/>
        <w:rPr>
          <w:rFonts w:ascii="仿宋" w:eastAsia="仿宋" w:hAnsi="仿宋" w:cs="仿宋"/>
          <w:szCs w:val="24"/>
        </w:rPr>
      </w:pPr>
      <w:r>
        <w:rPr>
          <w:rFonts w:ascii="仿宋" w:eastAsia="仿宋" w:hAnsi="仿宋" w:cs="仿宋" w:hint="eastAsia"/>
          <w:szCs w:val="24"/>
        </w:rPr>
        <w:t>电话：传真：</w:t>
      </w:r>
    </w:p>
    <w:p w:rsidR="00011BF8" w:rsidRDefault="00BC7BDC">
      <w:pPr>
        <w:pStyle w:val="afc"/>
        <w:spacing w:afterLines="0" w:line="440" w:lineRule="exact"/>
        <w:ind w:firstLine="480"/>
        <w:rPr>
          <w:rFonts w:ascii="仿宋" w:eastAsia="仿宋" w:hAnsi="仿宋" w:cs="仿宋"/>
          <w:szCs w:val="24"/>
        </w:rPr>
      </w:pPr>
      <w:r>
        <w:rPr>
          <w:rFonts w:ascii="仿宋" w:eastAsia="仿宋" w:hAnsi="仿宋" w:cs="仿宋" w:hint="eastAsia"/>
          <w:szCs w:val="24"/>
        </w:rPr>
        <w:t>开户银行：帐号：</w:t>
      </w:r>
    </w:p>
    <w:p w:rsidR="00011BF8" w:rsidRDefault="00BC7BDC">
      <w:pPr>
        <w:pStyle w:val="afc"/>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rsidR="00011BF8" w:rsidRDefault="00BC7BDC">
      <w:pPr>
        <w:pStyle w:val="afc"/>
        <w:spacing w:afterLines="0" w:line="440" w:lineRule="exact"/>
        <w:ind w:firstLine="480"/>
        <w:rPr>
          <w:rFonts w:ascii="仿宋" w:eastAsia="仿宋" w:hAnsi="仿宋" w:cs="仿宋"/>
        </w:rPr>
      </w:pPr>
      <w:r>
        <w:rPr>
          <w:rFonts w:ascii="仿宋" w:eastAsia="仿宋" w:hAnsi="仿宋" w:cs="仿宋" w:hint="eastAsia"/>
          <w:szCs w:val="24"/>
        </w:rPr>
        <w:t>投标人(盖章)：　　　　　　　　　　　　　　　　　　　　日期：</w:t>
      </w:r>
    </w:p>
    <w:p w:rsidR="00011BF8" w:rsidRDefault="00011BF8">
      <w:pPr>
        <w:rPr>
          <w:rFonts w:ascii="仿宋" w:eastAsia="仿宋" w:hAnsi="仿宋" w:cs="仿宋"/>
        </w:rPr>
      </w:pPr>
    </w:p>
    <w:p w:rsidR="00011BF8" w:rsidRDefault="00011BF8">
      <w:pPr>
        <w:rPr>
          <w:rFonts w:ascii="仿宋" w:eastAsia="仿宋" w:hAnsi="仿宋" w:cs="仿宋"/>
        </w:rPr>
        <w:sectPr w:rsidR="00011BF8">
          <w:headerReference w:type="default" r:id="rId9"/>
          <w:footerReference w:type="default" r:id="rId10"/>
          <w:footerReference w:type="first" r:id="rId11"/>
          <w:type w:val="continuous"/>
          <w:pgSz w:w="11906" w:h="16838"/>
          <w:pgMar w:top="1440" w:right="1406" w:bottom="1246" w:left="1758" w:header="1021" w:footer="902" w:gutter="0"/>
          <w:cols w:space="425"/>
          <w:titlePg/>
          <w:docGrid w:type="lines" w:linePitch="312"/>
        </w:sectPr>
      </w:pPr>
    </w:p>
    <w:p w:rsidR="00011BF8" w:rsidRDefault="00BC7BDC">
      <w:pPr>
        <w:pageBreakBefore/>
        <w:spacing w:line="800" w:lineRule="exact"/>
        <w:rPr>
          <w:rFonts w:ascii="仿宋" w:eastAsia="仿宋" w:hAnsi="仿宋" w:cs="仿宋"/>
          <w:b/>
          <w:sz w:val="30"/>
          <w:szCs w:val="30"/>
        </w:rPr>
      </w:pPr>
      <w:r>
        <w:rPr>
          <w:rFonts w:ascii="仿宋" w:eastAsia="仿宋" w:hAnsi="仿宋" w:cs="仿宋" w:hint="eastAsia"/>
          <w:b/>
          <w:sz w:val="30"/>
          <w:szCs w:val="30"/>
        </w:rPr>
        <w:lastRenderedPageBreak/>
        <w:t>2、</w:t>
      </w:r>
      <w:r w:rsidR="00CC6DC0">
        <w:rPr>
          <w:rFonts w:ascii="仿宋" w:eastAsia="仿宋" w:hAnsi="仿宋" w:cs="仿宋" w:hint="eastAsia"/>
          <w:b/>
          <w:sz w:val="30"/>
          <w:szCs w:val="30"/>
        </w:rPr>
        <w:t xml:space="preserve">01标 02标 </w:t>
      </w:r>
      <w:r>
        <w:rPr>
          <w:rFonts w:ascii="仿宋" w:eastAsia="仿宋" w:hAnsi="仿宋" w:cs="仿宋" w:hint="eastAsia"/>
          <w:b/>
          <w:sz w:val="30"/>
          <w:szCs w:val="30"/>
        </w:rPr>
        <w:t>开标一览表（格式）</w:t>
      </w:r>
    </w:p>
    <w:p w:rsidR="00011BF8" w:rsidRDefault="00011BF8">
      <w:pPr>
        <w:spacing w:line="400" w:lineRule="exact"/>
        <w:rPr>
          <w:rFonts w:ascii="仿宋" w:eastAsia="仿宋" w:hAnsi="仿宋" w:cs="仿宋"/>
          <w:sz w:val="24"/>
        </w:rPr>
      </w:pPr>
    </w:p>
    <w:p w:rsidR="00011BF8" w:rsidRDefault="00BC7BDC">
      <w:pPr>
        <w:spacing w:line="400" w:lineRule="exact"/>
        <w:rPr>
          <w:rFonts w:ascii="仿宋" w:eastAsia="仿宋" w:hAnsi="仿宋" w:cs="仿宋"/>
          <w:sz w:val="24"/>
        </w:rPr>
      </w:pPr>
      <w:r>
        <w:rPr>
          <w:rFonts w:ascii="仿宋" w:eastAsia="仿宋" w:hAnsi="仿宋" w:cs="仿宋" w:hint="eastAsia"/>
          <w:sz w:val="24"/>
        </w:rPr>
        <w:t>投标人名称：</w:t>
      </w:r>
    </w:p>
    <w:p w:rsidR="00011BF8" w:rsidRDefault="00BC7BDC">
      <w:pPr>
        <w:snapToGrid w:val="0"/>
        <w:spacing w:line="400" w:lineRule="exact"/>
        <w:rPr>
          <w:rFonts w:ascii="仿宋" w:eastAsia="仿宋" w:hAnsi="仿宋" w:cs="仿宋"/>
          <w:sz w:val="24"/>
        </w:rPr>
      </w:pPr>
      <w:r>
        <w:rPr>
          <w:rFonts w:ascii="仿宋" w:eastAsia="仿宋" w:hAnsi="仿宋" w:cs="仿宋" w:hint="eastAsia"/>
          <w:sz w:val="24"/>
        </w:rPr>
        <w:t>标    项：</w:t>
      </w:r>
    </w:p>
    <w:p w:rsidR="00011BF8" w:rsidRDefault="00BC7BDC">
      <w:pPr>
        <w:snapToGrid w:val="0"/>
        <w:spacing w:line="400" w:lineRule="exact"/>
        <w:rPr>
          <w:rFonts w:ascii="仿宋" w:eastAsia="仿宋" w:hAnsi="仿宋" w:cs="仿宋"/>
          <w:sz w:val="24"/>
        </w:rPr>
      </w:pPr>
      <w:r>
        <w:rPr>
          <w:rFonts w:ascii="仿宋" w:eastAsia="仿宋" w:hAnsi="仿宋" w:cs="仿宋" w:hint="eastAsia"/>
          <w:sz w:val="24"/>
        </w:rPr>
        <w:t>招标编号：</w:t>
      </w:r>
    </w:p>
    <w:p w:rsidR="00CF4EA4" w:rsidRDefault="00CF4EA4" w:rsidP="00CF4EA4">
      <w:pPr>
        <w:spacing w:line="440" w:lineRule="exact"/>
        <w:jc w:val="left"/>
        <w:rPr>
          <w:rFonts w:ascii="仿宋_GB2312" w:eastAsia="仿宋_GB2312" w:hAnsi="宋体"/>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8"/>
        <w:gridCol w:w="760"/>
        <w:gridCol w:w="4794"/>
        <w:gridCol w:w="2144"/>
      </w:tblGrid>
      <w:tr w:rsidR="00CF4EA4" w:rsidTr="00CA0E9B">
        <w:trPr>
          <w:trHeight w:val="566"/>
        </w:trPr>
        <w:tc>
          <w:tcPr>
            <w:tcW w:w="0" w:type="auto"/>
            <w:tcBorders>
              <w:top w:val="single" w:sz="4" w:space="0" w:color="auto"/>
              <w:left w:val="single" w:sz="4" w:space="0" w:color="auto"/>
              <w:bottom w:val="single" w:sz="4" w:space="0" w:color="auto"/>
            </w:tcBorders>
            <w:vAlign w:val="center"/>
          </w:tcPr>
          <w:p w:rsidR="00CF4EA4" w:rsidRDefault="00CF4EA4" w:rsidP="00CA0E9B">
            <w:pPr>
              <w:spacing w:line="440" w:lineRule="exact"/>
              <w:jc w:val="center"/>
              <w:rPr>
                <w:rFonts w:ascii="仿宋_GB2312" w:eastAsia="仿宋_GB2312" w:hAnsi="宋体"/>
                <w:b/>
                <w:sz w:val="24"/>
                <w:szCs w:val="30"/>
              </w:rPr>
            </w:pPr>
            <w:r>
              <w:rPr>
                <w:rFonts w:ascii="仿宋_GB2312" w:eastAsia="仿宋_GB2312" w:hAnsi="宋体" w:hint="eastAsia"/>
                <w:b/>
                <w:sz w:val="24"/>
                <w:szCs w:val="30"/>
              </w:rPr>
              <w:t>序号</w:t>
            </w:r>
          </w:p>
        </w:tc>
        <w:tc>
          <w:tcPr>
            <w:tcW w:w="0" w:type="auto"/>
            <w:tcBorders>
              <w:top w:val="single" w:sz="4" w:space="0" w:color="auto"/>
              <w:left w:val="single" w:sz="4" w:space="0" w:color="auto"/>
              <w:bottom w:val="single" w:sz="4" w:space="0" w:color="auto"/>
              <w:right w:val="single" w:sz="4" w:space="0" w:color="auto"/>
            </w:tcBorders>
            <w:vAlign w:val="center"/>
          </w:tcPr>
          <w:p w:rsidR="00CF4EA4" w:rsidRDefault="00CF4EA4" w:rsidP="00CA0E9B">
            <w:pPr>
              <w:spacing w:line="440" w:lineRule="exact"/>
              <w:rPr>
                <w:rFonts w:ascii="仿宋_GB2312" w:eastAsia="仿宋_GB2312" w:hAnsi="宋体"/>
                <w:b/>
                <w:sz w:val="24"/>
                <w:szCs w:val="30"/>
              </w:rPr>
            </w:pPr>
            <w:r>
              <w:rPr>
                <w:rFonts w:ascii="仿宋_GB2312" w:eastAsia="仿宋_GB2312" w:hAnsi="宋体" w:hint="eastAsia"/>
                <w:b/>
                <w:sz w:val="24"/>
                <w:szCs w:val="30"/>
              </w:rPr>
              <w:t>标项</w:t>
            </w:r>
          </w:p>
        </w:tc>
        <w:tc>
          <w:tcPr>
            <w:tcW w:w="0" w:type="auto"/>
            <w:tcBorders>
              <w:top w:val="single" w:sz="4" w:space="0" w:color="auto"/>
              <w:left w:val="single" w:sz="4" w:space="0" w:color="auto"/>
              <w:bottom w:val="single" w:sz="4" w:space="0" w:color="auto"/>
            </w:tcBorders>
            <w:vAlign w:val="center"/>
          </w:tcPr>
          <w:p w:rsidR="00CF4EA4" w:rsidRDefault="00CF4EA4" w:rsidP="00CA0E9B">
            <w:pPr>
              <w:spacing w:line="440" w:lineRule="exact"/>
              <w:jc w:val="center"/>
              <w:rPr>
                <w:rFonts w:ascii="仿宋_GB2312" w:eastAsia="仿宋_GB2312" w:hAnsi="宋体"/>
                <w:b/>
                <w:sz w:val="24"/>
                <w:szCs w:val="30"/>
              </w:rPr>
            </w:pPr>
            <w:r>
              <w:rPr>
                <w:rFonts w:ascii="仿宋_GB2312" w:eastAsia="仿宋_GB2312" w:hAnsi="宋体" w:hint="eastAsia"/>
                <w:b/>
                <w:sz w:val="24"/>
                <w:szCs w:val="30"/>
              </w:rPr>
              <w:t>标项名称</w:t>
            </w:r>
          </w:p>
        </w:tc>
        <w:tc>
          <w:tcPr>
            <w:tcW w:w="0" w:type="auto"/>
            <w:tcBorders>
              <w:top w:val="single" w:sz="4" w:space="0" w:color="auto"/>
              <w:bottom w:val="single" w:sz="4" w:space="0" w:color="auto"/>
            </w:tcBorders>
            <w:vAlign w:val="center"/>
          </w:tcPr>
          <w:p w:rsidR="00CF4EA4" w:rsidRDefault="00CF4EA4" w:rsidP="00CA0E9B">
            <w:pPr>
              <w:jc w:val="center"/>
              <w:rPr>
                <w:rFonts w:ascii="仿宋_GB2312" w:eastAsia="仿宋_GB2312" w:hAnsi="宋体"/>
                <w:b/>
                <w:sz w:val="24"/>
                <w:szCs w:val="30"/>
              </w:rPr>
            </w:pPr>
            <w:r>
              <w:rPr>
                <w:rFonts w:ascii="仿宋_GB2312" w:eastAsia="仿宋_GB2312" w:hAnsi="宋体" w:hint="eastAsia"/>
                <w:b/>
                <w:sz w:val="24"/>
                <w:szCs w:val="30"/>
              </w:rPr>
              <w:t>投标报价（折扣）</w:t>
            </w:r>
          </w:p>
        </w:tc>
      </w:tr>
      <w:tr w:rsidR="00CA0E9B" w:rsidTr="00CA0E9B">
        <w:trPr>
          <w:trHeight w:val="1040"/>
        </w:trPr>
        <w:tc>
          <w:tcPr>
            <w:tcW w:w="0" w:type="auto"/>
            <w:tcBorders>
              <w:top w:val="single" w:sz="4" w:space="0" w:color="auto"/>
              <w:left w:val="single" w:sz="4" w:space="0" w:color="auto"/>
              <w:bottom w:val="single" w:sz="4" w:space="0" w:color="auto"/>
            </w:tcBorders>
            <w:vAlign w:val="center"/>
          </w:tcPr>
          <w:p w:rsidR="00CA0E9B" w:rsidRPr="00CA0E9B" w:rsidRDefault="00CA0E9B" w:rsidP="002121F6">
            <w:pPr>
              <w:spacing w:line="360" w:lineRule="auto"/>
              <w:jc w:val="center"/>
              <w:rPr>
                <w:rFonts w:ascii="仿宋" w:eastAsia="仿宋" w:hAnsi="仿宋" w:cs="仿宋"/>
                <w:b/>
                <w:kern w:val="0"/>
                <w:sz w:val="24"/>
              </w:rPr>
            </w:pPr>
            <w:r w:rsidRPr="00CA0E9B">
              <w:rPr>
                <w:rFonts w:ascii="仿宋" w:eastAsia="仿宋" w:hAnsi="仿宋" w:cs="仿宋" w:hint="eastAsia"/>
                <w:b/>
                <w:kern w:val="0"/>
                <w:sz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CA0E9B" w:rsidRPr="00CA0E9B" w:rsidRDefault="00CA0E9B" w:rsidP="00CA0E9B">
            <w:pPr>
              <w:jc w:val="left"/>
              <w:outlineLvl w:val="0"/>
              <w:rPr>
                <w:rFonts w:ascii="仿宋" w:eastAsia="仿宋" w:hAnsi="仿宋" w:cs="仿宋"/>
                <w:b/>
                <w:kern w:val="0"/>
                <w:sz w:val="24"/>
              </w:rPr>
            </w:pPr>
            <w:r w:rsidRPr="00CA0E9B">
              <w:rPr>
                <w:rFonts w:ascii="仿宋" w:eastAsia="仿宋" w:hAnsi="仿宋" w:cs="仿宋" w:hint="eastAsia"/>
                <w:b/>
                <w:kern w:val="0"/>
                <w:sz w:val="24"/>
              </w:rPr>
              <w:t>01标</w:t>
            </w:r>
          </w:p>
        </w:tc>
        <w:tc>
          <w:tcPr>
            <w:tcW w:w="0" w:type="auto"/>
            <w:tcBorders>
              <w:top w:val="single" w:sz="4" w:space="0" w:color="auto"/>
              <w:left w:val="single" w:sz="4" w:space="0" w:color="auto"/>
              <w:bottom w:val="single" w:sz="4" w:space="0" w:color="auto"/>
            </w:tcBorders>
            <w:vAlign w:val="center"/>
          </w:tcPr>
          <w:p w:rsidR="00CA0E9B" w:rsidRPr="00CA0E9B" w:rsidRDefault="00CA0E9B" w:rsidP="00D01BCB">
            <w:pPr>
              <w:jc w:val="left"/>
              <w:outlineLvl w:val="0"/>
              <w:rPr>
                <w:rFonts w:ascii="仿宋" w:eastAsia="仿宋" w:hAnsi="仿宋" w:cs="仿宋"/>
                <w:b/>
                <w:kern w:val="0"/>
                <w:sz w:val="24"/>
              </w:rPr>
            </w:pPr>
            <w:r w:rsidRPr="00CA0E9B">
              <w:rPr>
                <w:rFonts w:ascii="仿宋" w:eastAsia="仿宋" w:hAnsi="仿宋" w:cs="仿宋" w:hint="eastAsia"/>
                <w:b/>
                <w:kern w:val="0"/>
                <w:sz w:val="24"/>
              </w:rPr>
              <w:t>医用耗料、试剂等医疗用货物招标代理项目</w:t>
            </w:r>
          </w:p>
        </w:tc>
        <w:tc>
          <w:tcPr>
            <w:tcW w:w="0" w:type="auto"/>
            <w:tcBorders>
              <w:top w:val="single" w:sz="4" w:space="0" w:color="auto"/>
              <w:bottom w:val="single" w:sz="4" w:space="0" w:color="auto"/>
            </w:tcBorders>
            <w:vAlign w:val="center"/>
          </w:tcPr>
          <w:p w:rsidR="00CA0E9B" w:rsidRDefault="00CA0E9B" w:rsidP="00CF4EA4">
            <w:pPr>
              <w:spacing w:line="360" w:lineRule="auto"/>
              <w:ind w:leftChars="700" w:left="1470" w:firstLineChars="574" w:firstLine="1210"/>
              <w:jc w:val="center"/>
              <w:rPr>
                <w:rFonts w:ascii="仿宋_GB2312" w:eastAsia="仿宋_GB2312" w:hAnsi="宋体"/>
                <w:b/>
                <w:szCs w:val="21"/>
              </w:rPr>
            </w:pPr>
          </w:p>
        </w:tc>
      </w:tr>
      <w:tr w:rsidR="00CA0E9B" w:rsidTr="00CA0E9B">
        <w:trPr>
          <w:trHeight w:val="1040"/>
        </w:trPr>
        <w:tc>
          <w:tcPr>
            <w:tcW w:w="0" w:type="auto"/>
            <w:tcBorders>
              <w:top w:val="single" w:sz="4" w:space="0" w:color="auto"/>
              <w:left w:val="single" w:sz="4" w:space="0" w:color="auto"/>
              <w:bottom w:val="single" w:sz="4" w:space="0" w:color="auto"/>
            </w:tcBorders>
            <w:vAlign w:val="center"/>
          </w:tcPr>
          <w:p w:rsidR="00CA0E9B" w:rsidRPr="00CA0E9B" w:rsidRDefault="00CA0E9B" w:rsidP="002121F6">
            <w:pPr>
              <w:spacing w:line="360" w:lineRule="auto"/>
              <w:jc w:val="center"/>
              <w:rPr>
                <w:rFonts w:ascii="仿宋" w:eastAsia="仿宋" w:hAnsi="仿宋" w:cs="仿宋"/>
                <w:b/>
                <w:kern w:val="0"/>
                <w:sz w:val="24"/>
              </w:rPr>
            </w:pPr>
            <w:r w:rsidRPr="00CA0E9B">
              <w:rPr>
                <w:rFonts w:ascii="仿宋" w:eastAsia="仿宋" w:hAnsi="仿宋" w:cs="仿宋" w:hint="eastAsia"/>
                <w:b/>
                <w:kern w:val="0"/>
                <w:sz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CA0E9B" w:rsidRPr="00CA0E9B" w:rsidRDefault="00CA0E9B" w:rsidP="00CA0E9B">
            <w:pPr>
              <w:jc w:val="left"/>
              <w:outlineLvl w:val="0"/>
              <w:rPr>
                <w:rFonts w:ascii="仿宋" w:eastAsia="仿宋" w:hAnsi="仿宋" w:cs="仿宋"/>
                <w:b/>
                <w:kern w:val="0"/>
                <w:sz w:val="24"/>
              </w:rPr>
            </w:pPr>
            <w:r w:rsidRPr="00CA0E9B">
              <w:rPr>
                <w:rFonts w:ascii="仿宋" w:eastAsia="仿宋" w:hAnsi="仿宋" w:cs="仿宋" w:hint="eastAsia"/>
                <w:b/>
                <w:kern w:val="0"/>
                <w:sz w:val="24"/>
              </w:rPr>
              <w:t>02标</w:t>
            </w:r>
          </w:p>
        </w:tc>
        <w:tc>
          <w:tcPr>
            <w:tcW w:w="0" w:type="auto"/>
            <w:tcBorders>
              <w:top w:val="single" w:sz="4" w:space="0" w:color="auto"/>
              <w:left w:val="single" w:sz="4" w:space="0" w:color="auto"/>
              <w:bottom w:val="single" w:sz="4" w:space="0" w:color="auto"/>
            </w:tcBorders>
            <w:vAlign w:val="center"/>
          </w:tcPr>
          <w:p w:rsidR="00CA0E9B" w:rsidRPr="00CA0E9B" w:rsidRDefault="00CA0E9B" w:rsidP="00D01BCB">
            <w:pPr>
              <w:jc w:val="left"/>
              <w:outlineLvl w:val="0"/>
              <w:rPr>
                <w:rFonts w:ascii="仿宋" w:eastAsia="仿宋" w:hAnsi="仿宋" w:cs="仿宋"/>
                <w:b/>
                <w:kern w:val="0"/>
                <w:sz w:val="24"/>
              </w:rPr>
            </w:pPr>
            <w:r w:rsidRPr="00CA0E9B">
              <w:rPr>
                <w:rFonts w:ascii="仿宋" w:eastAsia="仿宋" w:hAnsi="仿宋" w:cs="仿宋" w:hint="eastAsia"/>
                <w:b/>
                <w:kern w:val="0"/>
                <w:sz w:val="24"/>
              </w:rPr>
              <w:t>货物（01标除外）、服务招标代理项目</w:t>
            </w:r>
          </w:p>
        </w:tc>
        <w:tc>
          <w:tcPr>
            <w:tcW w:w="0" w:type="auto"/>
            <w:tcBorders>
              <w:top w:val="single" w:sz="4" w:space="0" w:color="auto"/>
              <w:bottom w:val="single" w:sz="4" w:space="0" w:color="auto"/>
            </w:tcBorders>
            <w:vAlign w:val="center"/>
          </w:tcPr>
          <w:p w:rsidR="00CA0E9B" w:rsidRDefault="00CA0E9B" w:rsidP="00CF4EA4">
            <w:pPr>
              <w:spacing w:line="360" w:lineRule="auto"/>
              <w:ind w:leftChars="700" w:left="1470" w:firstLineChars="574" w:firstLine="1210"/>
              <w:jc w:val="center"/>
              <w:rPr>
                <w:rFonts w:ascii="仿宋_GB2312" w:eastAsia="仿宋_GB2312" w:hAnsi="宋体" w:cs="Arial"/>
                <w:b/>
                <w:szCs w:val="21"/>
              </w:rPr>
            </w:pPr>
          </w:p>
        </w:tc>
      </w:tr>
    </w:tbl>
    <w:p w:rsidR="00CF4EA4" w:rsidRDefault="00CF4EA4" w:rsidP="00CF4EA4">
      <w:pPr>
        <w:snapToGrid w:val="0"/>
        <w:spacing w:line="440" w:lineRule="exact"/>
        <w:ind w:firstLineChars="200" w:firstLine="480"/>
        <w:jc w:val="left"/>
        <w:rPr>
          <w:rFonts w:ascii="仿宋_GB2312" w:eastAsia="仿宋_GB2312" w:hAnsi="宋体"/>
          <w:kern w:val="0"/>
          <w:sz w:val="24"/>
        </w:rPr>
      </w:pPr>
      <w:r>
        <w:rPr>
          <w:rFonts w:ascii="仿宋_GB2312" w:eastAsia="仿宋_GB2312" w:hAnsi="宋体" w:hint="eastAsia"/>
          <w:sz w:val="24"/>
        </w:rPr>
        <w:t>注:  1、</w:t>
      </w:r>
      <w:r>
        <w:rPr>
          <w:rFonts w:ascii="仿宋_GB2312" w:eastAsia="仿宋_GB2312" w:hAnsi="宋体" w:hint="eastAsia"/>
          <w:b/>
          <w:kern w:val="0"/>
          <w:sz w:val="24"/>
        </w:rPr>
        <w:t>报价为百分数，不保留小数。投标报价超过100%的，作无效标处理</w:t>
      </w:r>
      <w:r>
        <w:rPr>
          <w:rFonts w:ascii="仿宋_GB2312" w:eastAsia="仿宋_GB2312" w:hAnsi="宋体" w:hint="eastAsia"/>
          <w:kern w:val="0"/>
          <w:sz w:val="24"/>
        </w:rPr>
        <w:t>。</w:t>
      </w:r>
      <w:r w:rsidR="00806D7B">
        <w:rPr>
          <w:rFonts w:ascii="仿宋_GB2312" w:eastAsia="仿宋_GB2312" w:hAnsi="宋体" w:hint="eastAsia"/>
          <w:kern w:val="0"/>
          <w:sz w:val="24"/>
        </w:rPr>
        <w:t>01标、02标03标，</w:t>
      </w:r>
      <w:r>
        <w:rPr>
          <w:rFonts w:ascii="仿宋_GB2312" w:eastAsia="仿宋_GB2312" w:hAnsi="宋体" w:hint="eastAsia"/>
          <w:kern w:val="0"/>
          <w:sz w:val="24"/>
        </w:rPr>
        <w:t>标报价文件需分开单独密封封装。</w:t>
      </w:r>
    </w:p>
    <w:p w:rsidR="00CF4EA4" w:rsidRDefault="00CF4EA4" w:rsidP="00CF4EA4">
      <w:pPr>
        <w:snapToGrid w:val="0"/>
        <w:spacing w:line="440" w:lineRule="exact"/>
        <w:ind w:firstLineChars="400" w:firstLine="960"/>
        <w:jc w:val="left"/>
        <w:rPr>
          <w:rFonts w:ascii="仿宋_GB2312" w:eastAsia="仿宋_GB2312" w:hAnsi="宋体"/>
          <w:sz w:val="24"/>
        </w:rPr>
      </w:pPr>
      <w:r>
        <w:rPr>
          <w:rFonts w:ascii="仿宋_GB2312" w:eastAsia="仿宋_GB2312" w:hAnsi="宋体" w:hint="eastAsia"/>
          <w:sz w:val="24"/>
        </w:rPr>
        <w:t>2、报价一经涂改，应在涂改处加盖单位公章或者由法定代表人或授权委托人签字或盖章，否则其投标作无效标处理。</w:t>
      </w:r>
    </w:p>
    <w:p w:rsidR="00CF4EA4" w:rsidRDefault="00CF4EA4" w:rsidP="00CF4EA4">
      <w:pPr>
        <w:snapToGrid w:val="0"/>
        <w:spacing w:line="440" w:lineRule="exact"/>
        <w:ind w:firstLineChars="400" w:firstLine="960"/>
        <w:jc w:val="left"/>
        <w:rPr>
          <w:rFonts w:ascii="仿宋_GB2312" w:eastAsia="仿宋_GB2312" w:hAnsi="宋体"/>
          <w:sz w:val="24"/>
        </w:rPr>
      </w:pPr>
      <w:r>
        <w:rPr>
          <w:rFonts w:ascii="仿宋_GB2312" w:eastAsia="仿宋_GB2312" w:hAnsi="宋体" w:hint="eastAsia"/>
          <w:sz w:val="24"/>
        </w:rPr>
        <w:t>3、招标人不接受某一标项中有2个(含)以上的报价或方案，若投标人在此表中有2个（含）以上的报价或方案，其投标作无效标处理。</w:t>
      </w:r>
    </w:p>
    <w:p w:rsidR="00CF4EA4" w:rsidRDefault="00CF4EA4" w:rsidP="00CF4EA4">
      <w:pPr>
        <w:snapToGrid w:val="0"/>
        <w:spacing w:line="440" w:lineRule="exact"/>
        <w:ind w:firstLineChars="400" w:firstLine="960"/>
        <w:jc w:val="left"/>
        <w:rPr>
          <w:rFonts w:ascii="仿宋_GB2312" w:eastAsia="仿宋_GB2312" w:hAnsi="宋体"/>
          <w:sz w:val="24"/>
        </w:rPr>
      </w:pPr>
      <w:r>
        <w:rPr>
          <w:rFonts w:ascii="仿宋_GB2312" w:eastAsia="仿宋_GB2312" w:hAnsi="宋体" w:hint="eastAsia"/>
          <w:sz w:val="24"/>
        </w:rPr>
        <w:t>4、</w:t>
      </w:r>
      <w:r>
        <w:rPr>
          <w:rFonts w:ascii="仿宋_GB2312" w:eastAsia="仿宋_GB2312" w:hAnsi="仿宋_GB2312" w:cs="仿宋_GB2312" w:hint="eastAsia"/>
          <w:kern w:val="0"/>
          <w:sz w:val="24"/>
          <w:lang w:val="zh-CN"/>
        </w:rPr>
        <w:t>投标人需按本表格式填写</w:t>
      </w:r>
      <w:r>
        <w:rPr>
          <w:rFonts w:ascii="仿宋_GB2312" w:eastAsia="仿宋_GB2312" w:hAnsi="宋体" w:hint="eastAsia"/>
          <w:sz w:val="24"/>
        </w:rPr>
        <w:t>。</w:t>
      </w:r>
    </w:p>
    <w:p w:rsidR="00CF4EA4" w:rsidRDefault="00CF4EA4" w:rsidP="00CF4EA4">
      <w:pPr>
        <w:spacing w:line="360" w:lineRule="auto"/>
        <w:ind w:rightChars="-389" w:right="-817" w:firstLineChars="400" w:firstLine="960"/>
        <w:rPr>
          <w:rFonts w:ascii="仿宋_GB2312" w:eastAsia="仿宋_GB2312" w:hAnsi="宋体"/>
          <w:b/>
          <w:color w:val="000000"/>
          <w:sz w:val="24"/>
        </w:rPr>
      </w:pPr>
      <w:r>
        <w:rPr>
          <w:rFonts w:ascii="仿宋_GB2312" w:eastAsia="仿宋_GB2312" w:hAnsi="宋体" w:hint="eastAsia"/>
          <w:color w:val="000000"/>
          <w:sz w:val="24"/>
        </w:rPr>
        <w:t>5、</w:t>
      </w:r>
      <w:r>
        <w:rPr>
          <w:rFonts w:ascii="仿宋_GB2312" w:eastAsia="仿宋_GB2312" w:hAnsi="仿宋_GB2312" w:cs="仿宋_GB2312" w:hint="eastAsia"/>
          <w:kern w:val="0"/>
          <w:sz w:val="24"/>
          <w:lang w:val="zh-CN"/>
        </w:rPr>
        <w:t>有关本项目实施所涉及的一切费用均计入报价</w:t>
      </w:r>
      <w:r>
        <w:rPr>
          <w:rFonts w:ascii="仿宋_GB2312" w:eastAsia="仿宋_GB2312" w:hAnsi="宋体"/>
          <w:b/>
          <w:color w:val="000000"/>
          <w:sz w:val="24"/>
        </w:rPr>
        <w:t>。</w:t>
      </w:r>
    </w:p>
    <w:p w:rsidR="00011BF8" w:rsidRDefault="00011BF8">
      <w:pPr>
        <w:spacing w:line="360" w:lineRule="exact"/>
        <w:rPr>
          <w:rFonts w:ascii="仿宋" w:eastAsia="仿宋" w:hAnsi="仿宋" w:cs="仿宋"/>
          <w:sz w:val="24"/>
        </w:rPr>
      </w:pPr>
    </w:p>
    <w:p w:rsidR="00CF4EA4" w:rsidRDefault="00CF4EA4" w:rsidP="00CA0E9B">
      <w:pPr>
        <w:pStyle w:val="a0"/>
        <w:ind w:firstLineChars="0" w:firstLine="0"/>
        <w:rPr>
          <w:lang w:val="en-US"/>
        </w:rPr>
      </w:pPr>
    </w:p>
    <w:p w:rsidR="00CF4EA4" w:rsidRPr="00CF4EA4" w:rsidRDefault="00CF4EA4" w:rsidP="00CF4EA4">
      <w:pPr>
        <w:pStyle w:val="a0"/>
        <w:rPr>
          <w:lang w:val="en-US"/>
        </w:rPr>
      </w:pPr>
    </w:p>
    <w:p w:rsidR="00011BF8" w:rsidRDefault="00BC7BDC">
      <w:pPr>
        <w:spacing w:line="360" w:lineRule="exact"/>
        <w:rPr>
          <w:rFonts w:ascii="仿宋" w:eastAsia="仿宋" w:hAnsi="仿宋" w:cs="仿宋"/>
          <w:sz w:val="24"/>
        </w:rPr>
      </w:pPr>
      <w:r>
        <w:rPr>
          <w:rFonts w:ascii="仿宋" w:eastAsia="仿宋" w:hAnsi="仿宋" w:cs="仿宋" w:hint="eastAsia"/>
          <w:sz w:val="24"/>
        </w:rPr>
        <w:t>投标人名称（盖章）：</w:t>
      </w:r>
    </w:p>
    <w:p w:rsidR="00011BF8" w:rsidRDefault="00011BF8">
      <w:pPr>
        <w:spacing w:line="360" w:lineRule="exact"/>
        <w:rPr>
          <w:rFonts w:ascii="仿宋" w:eastAsia="仿宋" w:hAnsi="仿宋" w:cs="仿宋"/>
          <w:sz w:val="24"/>
        </w:rPr>
      </w:pPr>
    </w:p>
    <w:p w:rsidR="00011BF8" w:rsidRDefault="00011BF8">
      <w:pPr>
        <w:spacing w:line="360" w:lineRule="exact"/>
        <w:rPr>
          <w:rFonts w:ascii="仿宋" w:eastAsia="仿宋" w:hAnsi="仿宋" w:cs="仿宋"/>
          <w:sz w:val="24"/>
        </w:rPr>
      </w:pPr>
    </w:p>
    <w:p w:rsidR="00011BF8" w:rsidRDefault="00BC7BDC">
      <w:pPr>
        <w:spacing w:line="360" w:lineRule="exact"/>
        <w:rPr>
          <w:rFonts w:ascii="仿宋" w:eastAsia="仿宋" w:hAnsi="仿宋" w:cs="仿宋"/>
          <w:sz w:val="24"/>
        </w:rPr>
      </w:pPr>
      <w:r>
        <w:rPr>
          <w:rFonts w:ascii="仿宋" w:eastAsia="仿宋" w:hAnsi="仿宋" w:cs="仿宋" w:hint="eastAsia"/>
          <w:sz w:val="24"/>
        </w:rPr>
        <w:t>法定代表人（签字或盖章）：</w:t>
      </w:r>
    </w:p>
    <w:p w:rsidR="00011BF8" w:rsidRDefault="00011BF8">
      <w:pPr>
        <w:spacing w:line="360" w:lineRule="exact"/>
        <w:rPr>
          <w:rFonts w:ascii="仿宋" w:eastAsia="仿宋" w:hAnsi="仿宋" w:cs="仿宋"/>
          <w:sz w:val="24"/>
        </w:rPr>
      </w:pPr>
    </w:p>
    <w:p w:rsidR="00011BF8" w:rsidRDefault="00011BF8">
      <w:pPr>
        <w:spacing w:line="360" w:lineRule="exact"/>
        <w:rPr>
          <w:rFonts w:ascii="仿宋" w:eastAsia="仿宋" w:hAnsi="仿宋" w:cs="仿宋"/>
          <w:sz w:val="24"/>
        </w:rPr>
      </w:pPr>
    </w:p>
    <w:p w:rsidR="00CF4EA4" w:rsidRPr="00CA0E9B" w:rsidRDefault="00BC7BDC" w:rsidP="00CA0E9B">
      <w:pPr>
        <w:ind w:firstLineChars="2200" w:firstLine="5280"/>
        <w:jc w:val="left"/>
        <w:rPr>
          <w:rFonts w:ascii="仿宋" w:eastAsia="仿宋" w:hAnsi="仿宋" w:cs="仿宋"/>
          <w:sz w:val="24"/>
        </w:rPr>
      </w:pPr>
      <w:r>
        <w:rPr>
          <w:rFonts w:ascii="仿宋" w:eastAsia="仿宋" w:hAnsi="仿宋" w:cs="仿宋" w:hint="eastAsia"/>
          <w:sz w:val="24"/>
        </w:rPr>
        <w:t>日期：年月日</w:t>
      </w:r>
    </w:p>
    <w:p w:rsidR="00CC6DC0" w:rsidRDefault="00CC6DC0" w:rsidP="00A11607">
      <w:pPr>
        <w:pStyle w:val="a0"/>
        <w:ind w:firstLineChars="0" w:firstLine="0"/>
        <w:rPr>
          <w:rFonts w:ascii="仿宋" w:eastAsia="仿宋" w:hAnsi="仿宋" w:cs="仿宋"/>
          <w:b/>
          <w:sz w:val="21"/>
          <w:szCs w:val="24"/>
          <w:lang w:val="en-US"/>
        </w:rPr>
      </w:pPr>
    </w:p>
    <w:p w:rsidR="00CC6DC0" w:rsidRDefault="00CC6DC0" w:rsidP="00A11607">
      <w:pPr>
        <w:pStyle w:val="a0"/>
        <w:ind w:firstLineChars="0" w:firstLine="0"/>
        <w:rPr>
          <w:rFonts w:ascii="仿宋" w:eastAsia="仿宋" w:hAnsi="仿宋" w:cs="仿宋"/>
          <w:b/>
          <w:sz w:val="21"/>
          <w:szCs w:val="24"/>
          <w:lang w:val="en-US"/>
        </w:rPr>
      </w:pPr>
    </w:p>
    <w:p w:rsidR="00CC6DC0" w:rsidRDefault="00CC6DC0" w:rsidP="00A11607">
      <w:pPr>
        <w:pStyle w:val="a0"/>
        <w:ind w:firstLineChars="0" w:firstLine="0"/>
        <w:rPr>
          <w:rFonts w:ascii="仿宋" w:eastAsia="仿宋" w:hAnsi="仿宋" w:cs="仿宋"/>
          <w:b/>
          <w:sz w:val="21"/>
          <w:szCs w:val="24"/>
          <w:lang w:val="en-US"/>
        </w:rPr>
      </w:pPr>
    </w:p>
    <w:p w:rsidR="00EE3A92" w:rsidRDefault="00EE3A92" w:rsidP="00EE3A92">
      <w:pPr>
        <w:pageBreakBefore/>
        <w:spacing w:line="800" w:lineRule="exact"/>
        <w:rPr>
          <w:rFonts w:ascii="仿宋" w:eastAsia="仿宋" w:hAnsi="仿宋" w:cs="仿宋"/>
          <w:b/>
          <w:sz w:val="30"/>
          <w:szCs w:val="30"/>
        </w:rPr>
      </w:pPr>
      <w:r>
        <w:rPr>
          <w:rFonts w:ascii="仿宋" w:eastAsia="仿宋" w:hAnsi="仿宋" w:cs="仿宋" w:hint="eastAsia"/>
          <w:b/>
          <w:sz w:val="30"/>
          <w:szCs w:val="30"/>
        </w:rPr>
        <w:lastRenderedPageBreak/>
        <w:t>03标 开标一览表（格式）</w:t>
      </w:r>
    </w:p>
    <w:p w:rsidR="00EE3A92" w:rsidRDefault="00EE3A92" w:rsidP="00EE3A92">
      <w:pPr>
        <w:spacing w:line="400" w:lineRule="exact"/>
        <w:rPr>
          <w:rFonts w:ascii="仿宋" w:eastAsia="仿宋" w:hAnsi="仿宋" w:cs="仿宋"/>
          <w:sz w:val="24"/>
        </w:rPr>
      </w:pPr>
    </w:p>
    <w:p w:rsidR="00EE3A92" w:rsidRDefault="00EE3A92" w:rsidP="00EE3A92">
      <w:pPr>
        <w:spacing w:line="400" w:lineRule="exact"/>
        <w:rPr>
          <w:rFonts w:ascii="仿宋" w:eastAsia="仿宋" w:hAnsi="仿宋" w:cs="仿宋"/>
          <w:sz w:val="24"/>
        </w:rPr>
      </w:pPr>
      <w:r>
        <w:rPr>
          <w:rFonts w:ascii="仿宋" w:eastAsia="仿宋" w:hAnsi="仿宋" w:cs="仿宋" w:hint="eastAsia"/>
          <w:sz w:val="24"/>
        </w:rPr>
        <w:t>投标人名称：</w:t>
      </w:r>
    </w:p>
    <w:p w:rsidR="00EE3A92" w:rsidRDefault="00EE3A92" w:rsidP="00EE3A92">
      <w:pPr>
        <w:snapToGrid w:val="0"/>
        <w:spacing w:line="400" w:lineRule="exact"/>
        <w:rPr>
          <w:rFonts w:ascii="仿宋" w:eastAsia="仿宋" w:hAnsi="仿宋" w:cs="仿宋"/>
          <w:sz w:val="24"/>
        </w:rPr>
      </w:pPr>
      <w:r>
        <w:rPr>
          <w:rFonts w:ascii="仿宋" w:eastAsia="仿宋" w:hAnsi="仿宋" w:cs="仿宋" w:hint="eastAsia"/>
          <w:sz w:val="24"/>
        </w:rPr>
        <w:t>标    项：</w:t>
      </w:r>
    </w:p>
    <w:p w:rsidR="00EE3A92" w:rsidRDefault="00EE3A92" w:rsidP="00EE3A92">
      <w:pPr>
        <w:snapToGrid w:val="0"/>
        <w:spacing w:line="400" w:lineRule="exact"/>
        <w:rPr>
          <w:rFonts w:ascii="仿宋" w:eastAsia="仿宋" w:hAnsi="仿宋" w:cs="仿宋"/>
          <w:sz w:val="24"/>
        </w:rPr>
      </w:pPr>
      <w:r>
        <w:rPr>
          <w:rFonts w:ascii="仿宋" w:eastAsia="仿宋" w:hAnsi="仿宋" w:cs="仿宋" w:hint="eastAsia"/>
          <w:sz w:val="24"/>
        </w:rPr>
        <w:t>招标编号：</w:t>
      </w:r>
    </w:p>
    <w:p w:rsidR="00EE3A92" w:rsidRDefault="00EE3A92" w:rsidP="00EE3A92">
      <w:pPr>
        <w:spacing w:line="360" w:lineRule="auto"/>
        <w:jc w:val="center"/>
        <w:rPr>
          <w:rFonts w:ascii="宋体" w:hAnsi="宋体" w:cs="宋体"/>
          <w:b/>
          <w:sz w:val="32"/>
          <w:szCs w:val="32"/>
        </w:rPr>
      </w:pPr>
      <w:r>
        <w:rPr>
          <w:rFonts w:ascii="宋体" w:hAnsi="宋体" w:cs="宋体" w:hint="eastAsia"/>
          <w:b/>
          <w:sz w:val="32"/>
          <w:szCs w:val="32"/>
        </w:rPr>
        <w:t>工程招标代理及造价咨询报价表</w:t>
      </w:r>
    </w:p>
    <w:tbl>
      <w:tblPr>
        <w:tblW w:w="840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22"/>
        <w:gridCol w:w="2520"/>
        <w:gridCol w:w="2496"/>
        <w:gridCol w:w="2163"/>
      </w:tblGrid>
      <w:tr w:rsidR="00EE3A92" w:rsidTr="00EE3A92">
        <w:trPr>
          <w:trHeight w:val="412"/>
        </w:trPr>
        <w:tc>
          <w:tcPr>
            <w:tcW w:w="1222" w:type="dxa"/>
            <w:vAlign w:val="center"/>
          </w:tcPr>
          <w:p w:rsidR="00EE3A92" w:rsidRPr="00EE3A92" w:rsidRDefault="00EE3A92" w:rsidP="00D01BCB">
            <w:pPr>
              <w:widowControl/>
              <w:spacing w:line="320" w:lineRule="exact"/>
              <w:jc w:val="center"/>
              <w:rPr>
                <w:rFonts w:ascii="仿宋" w:eastAsia="仿宋" w:hAnsi="仿宋" w:cs="仿宋"/>
                <w:b/>
                <w:kern w:val="0"/>
                <w:sz w:val="24"/>
              </w:rPr>
            </w:pPr>
            <w:r w:rsidRPr="00EE3A92">
              <w:rPr>
                <w:rFonts w:ascii="仿宋" w:eastAsia="仿宋" w:hAnsi="仿宋" w:cs="仿宋" w:hint="eastAsia"/>
                <w:b/>
                <w:kern w:val="0"/>
                <w:sz w:val="24"/>
              </w:rPr>
              <w:t>标项</w:t>
            </w:r>
          </w:p>
        </w:tc>
        <w:tc>
          <w:tcPr>
            <w:tcW w:w="2520" w:type="dxa"/>
            <w:vAlign w:val="center"/>
          </w:tcPr>
          <w:p w:rsidR="00EE3A92" w:rsidRPr="00EE3A92" w:rsidRDefault="00EE3A92" w:rsidP="00EE3A92">
            <w:pPr>
              <w:widowControl/>
              <w:spacing w:line="320" w:lineRule="exact"/>
              <w:ind w:left="120" w:hangingChars="50" w:hanging="120"/>
              <w:jc w:val="center"/>
              <w:rPr>
                <w:rFonts w:ascii="仿宋" w:eastAsia="仿宋" w:hAnsi="仿宋" w:cs="仿宋"/>
                <w:b/>
                <w:kern w:val="0"/>
                <w:sz w:val="24"/>
              </w:rPr>
            </w:pPr>
            <w:r w:rsidRPr="00EE3A92">
              <w:rPr>
                <w:rFonts w:ascii="仿宋" w:eastAsia="仿宋" w:hAnsi="仿宋" w:cs="仿宋" w:hint="eastAsia"/>
                <w:b/>
                <w:kern w:val="0"/>
                <w:sz w:val="24"/>
              </w:rPr>
              <w:t>项目名称</w:t>
            </w:r>
          </w:p>
        </w:tc>
        <w:tc>
          <w:tcPr>
            <w:tcW w:w="2496" w:type="dxa"/>
            <w:vAlign w:val="center"/>
          </w:tcPr>
          <w:p w:rsidR="00EE3A92" w:rsidRPr="00EE3A92" w:rsidRDefault="00EE3A92" w:rsidP="00D01BCB">
            <w:pPr>
              <w:widowControl/>
              <w:spacing w:line="320" w:lineRule="exact"/>
              <w:jc w:val="center"/>
              <w:rPr>
                <w:rFonts w:ascii="仿宋" w:eastAsia="仿宋" w:hAnsi="仿宋" w:cs="仿宋"/>
                <w:b/>
                <w:kern w:val="0"/>
                <w:sz w:val="24"/>
              </w:rPr>
            </w:pPr>
            <w:r w:rsidRPr="00EE3A92">
              <w:rPr>
                <w:rFonts w:ascii="仿宋" w:eastAsia="仿宋" w:hAnsi="仿宋" w:cs="仿宋" w:hint="eastAsia"/>
                <w:b/>
                <w:kern w:val="0"/>
                <w:sz w:val="24"/>
              </w:rPr>
              <w:t>收费基数</w:t>
            </w:r>
          </w:p>
        </w:tc>
        <w:tc>
          <w:tcPr>
            <w:tcW w:w="2163" w:type="dxa"/>
            <w:vAlign w:val="center"/>
          </w:tcPr>
          <w:p w:rsidR="00EE3A92" w:rsidRPr="00EE3A92" w:rsidRDefault="00EE3A92" w:rsidP="00D01BCB">
            <w:pPr>
              <w:spacing w:line="360" w:lineRule="auto"/>
              <w:jc w:val="center"/>
              <w:rPr>
                <w:rFonts w:ascii="仿宋" w:eastAsia="仿宋" w:hAnsi="仿宋" w:cs="仿宋"/>
                <w:b/>
                <w:kern w:val="0"/>
                <w:sz w:val="24"/>
              </w:rPr>
            </w:pPr>
            <w:r>
              <w:rPr>
                <w:rFonts w:ascii="仿宋_GB2312" w:eastAsia="仿宋_GB2312" w:hAnsi="宋体" w:hint="eastAsia"/>
                <w:b/>
                <w:sz w:val="24"/>
                <w:szCs w:val="30"/>
              </w:rPr>
              <w:t>投标报价（折扣）</w:t>
            </w:r>
          </w:p>
        </w:tc>
      </w:tr>
      <w:tr w:rsidR="00EE3A92" w:rsidTr="00EE3A92">
        <w:trPr>
          <w:trHeight w:val="461"/>
        </w:trPr>
        <w:tc>
          <w:tcPr>
            <w:tcW w:w="1222" w:type="dxa"/>
            <w:vAlign w:val="center"/>
          </w:tcPr>
          <w:p w:rsidR="00EE3A92" w:rsidRPr="00EE3A92" w:rsidRDefault="00EE3A92" w:rsidP="00D01BCB">
            <w:pPr>
              <w:widowControl/>
              <w:spacing w:line="320" w:lineRule="exact"/>
              <w:jc w:val="center"/>
              <w:rPr>
                <w:rFonts w:ascii="仿宋" w:eastAsia="仿宋" w:hAnsi="仿宋" w:cs="仿宋"/>
                <w:b/>
                <w:kern w:val="0"/>
                <w:sz w:val="24"/>
              </w:rPr>
            </w:pPr>
            <w:r w:rsidRPr="00EE3A92">
              <w:rPr>
                <w:rFonts w:ascii="仿宋" w:eastAsia="仿宋" w:hAnsi="仿宋" w:cs="仿宋" w:hint="eastAsia"/>
                <w:b/>
                <w:kern w:val="0"/>
                <w:sz w:val="24"/>
              </w:rPr>
              <w:t>01</w:t>
            </w:r>
          </w:p>
        </w:tc>
        <w:tc>
          <w:tcPr>
            <w:tcW w:w="2520" w:type="dxa"/>
            <w:vAlign w:val="center"/>
          </w:tcPr>
          <w:p w:rsidR="00EE3A92" w:rsidRPr="00EE3A92" w:rsidRDefault="00EE3A92" w:rsidP="00EE3A92">
            <w:pPr>
              <w:widowControl/>
              <w:spacing w:line="320" w:lineRule="exact"/>
              <w:ind w:left="120" w:hangingChars="50" w:hanging="120"/>
              <w:jc w:val="center"/>
              <w:rPr>
                <w:rFonts w:ascii="仿宋" w:eastAsia="仿宋" w:hAnsi="仿宋" w:cs="仿宋"/>
                <w:b/>
                <w:kern w:val="0"/>
                <w:sz w:val="24"/>
              </w:rPr>
            </w:pPr>
            <w:r w:rsidRPr="00EE3A92">
              <w:rPr>
                <w:rFonts w:ascii="仿宋" w:eastAsia="仿宋" w:hAnsi="仿宋" w:cs="仿宋" w:hint="eastAsia"/>
                <w:b/>
                <w:kern w:val="0"/>
                <w:sz w:val="24"/>
              </w:rPr>
              <w:t>预算编制</w:t>
            </w:r>
          </w:p>
        </w:tc>
        <w:tc>
          <w:tcPr>
            <w:tcW w:w="2496" w:type="dxa"/>
            <w:vAlign w:val="center"/>
          </w:tcPr>
          <w:p w:rsidR="00EE3A92" w:rsidRPr="00EE3A92" w:rsidRDefault="00EE3A92" w:rsidP="00D01BCB">
            <w:pPr>
              <w:widowControl/>
              <w:spacing w:line="320" w:lineRule="exact"/>
              <w:jc w:val="center"/>
              <w:rPr>
                <w:rFonts w:ascii="仿宋" w:eastAsia="仿宋" w:hAnsi="仿宋" w:cs="仿宋"/>
                <w:b/>
                <w:kern w:val="0"/>
                <w:sz w:val="24"/>
              </w:rPr>
            </w:pPr>
            <w:r w:rsidRPr="00EE3A92">
              <w:rPr>
                <w:rFonts w:ascii="仿宋" w:eastAsia="仿宋" w:hAnsi="仿宋" w:cs="仿宋" w:hint="eastAsia"/>
                <w:b/>
                <w:kern w:val="0"/>
                <w:sz w:val="24"/>
              </w:rPr>
              <w:t>造价咨询费按标准65%计取</w:t>
            </w:r>
          </w:p>
        </w:tc>
        <w:tc>
          <w:tcPr>
            <w:tcW w:w="2163" w:type="dxa"/>
            <w:vMerge w:val="restart"/>
            <w:vAlign w:val="center"/>
          </w:tcPr>
          <w:p w:rsidR="00EE3A92" w:rsidRPr="00EE3A92" w:rsidRDefault="00EE3A92" w:rsidP="00D01BCB">
            <w:pPr>
              <w:spacing w:line="320" w:lineRule="exact"/>
              <w:jc w:val="center"/>
              <w:rPr>
                <w:rFonts w:ascii="仿宋" w:eastAsia="仿宋" w:hAnsi="仿宋" w:cs="仿宋"/>
                <w:b/>
                <w:kern w:val="0"/>
                <w:sz w:val="24"/>
              </w:rPr>
            </w:pPr>
          </w:p>
        </w:tc>
      </w:tr>
      <w:tr w:rsidR="00EE3A92" w:rsidTr="00EE3A92">
        <w:trPr>
          <w:trHeight w:val="424"/>
        </w:trPr>
        <w:tc>
          <w:tcPr>
            <w:tcW w:w="1222" w:type="dxa"/>
            <w:vAlign w:val="center"/>
          </w:tcPr>
          <w:p w:rsidR="00EE3A92" w:rsidRPr="00806D7B" w:rsidRDefault="00EE3A92" w:rsidP="00D01BCB">
            <w:pPr>
              <w:widowControl/>
              <w:spacing w:line="320" w:lineRule="exact"/>
              <w:jc w:val="center"/>
              <w:rPr>
                <w:rFonts w:ascii="仿宋" w:eastAsia="仿宋" w:hAnsi="仿宋" w:cs="仿宋"/>
                <w:b/>
                <w:kern w:val="0"/>
                <w:sz w:val="24"/>
              </w:rPr>
            </w:pPr>
            <w:r w:rsidRPr="00806D7B">
              <w:rPr>
                <w:rFonts w:ascii="仿宋" w:eastAsia="仿宋" w:hAnsi="仿宋" w:cs="仿宋" w:hint="eastAsia"/>
                <w:b/>
                <w:kern w:val="0"/>
                <w:sz w:val="24"/>
              </w:rPr>
              <w:t>02</w:t>
            </w:r>
          </w:p>
        </w:tc>
        <w:tc>
          <w:tcPr>
            <w:tcW w:w="2520" w:type="dxa"/>
            <w:vAlign w:val="center"/>
          </w:tcPr>
          <w:p w:rsidR="00EE3A92" w:rsidRPr="00806D7B" w:rsidRDefault="00EE3A92" w:rsidP="00806D7B">
            <w:pPr>
              <w:widowControl/>
              <w:spacing w:line="320" w:lineRule="exact"/>
              <w:ind w:left="120" w:hangingChars="50" w:hanging="120"/>
              <w:jc w:val="center"/>
              <w:rPr>
                <w:rFonts w:ascii="仿宋" w:eastAsia="仿宋" w:hAnsi="仿宋" w:cs="仿宋"/>
                <w:b/>
                <w:kern w:val="0"/>
                <w:sz w:val="24"/>
              </w:rPr>
            </w:pPr>
            <w:r w:rsidRPr="00806D7B">
              <w:rPr>
                <w:rFonts w:ascii="仿宋" w:eastAsia="仿宋" w:hAnsi="仿宋" w:cs="仿宋" w:hint="eastAsia"/>
                <w:b/>
                <w:kern w:val="0"/>
                <w:sz w:val="24"/>
              </w:rPr>
              <w:t>招标代理</w:t>
            </w:r>
          </w:p>
          <w:p w:rsidR="00EE3A92" w:rsidRPr="00806D7B" w:rsidRDefault="00EE3A92" w:rsidP="00806D7B">
            <w:pPr>
              <w:widowControl/>
              <w:spacing w:line="320" w:lineRule="exact"/>
              <w:ind w:left="120" w:hangingChars="50" w:hanging="120"/>
              <w:jc w:val="center"/>
              <w:rPr>
                <w:rFonts w:ascii="仿宋" w:eastAsia="仿宋" w:hAnsi="仿宋" w:cs="仿宋"/>
                <w:b/>
                <w:kern w:val="0"/>
                <w:sz w:val="24"/>
              </w:rPr>
            </w:pPr>
            <w:r w:rsidRPr="00806D7B">
              <w:rPr>
                <w:rFonts w:ascii="仿宋" w:eastAsia="仿宋" w:hAnsi="仿宋" w:cs="仿宋" w:hint="eastAsia"/>
                <w:b/>
                <w:kern w:val="0"/>
                <w:sz w:val="24"/>
              </w:rPr>
              <w:t>（包括标底编制）</w:t>
            </w:r>
          </w:p>
        </w:tc>
        <w:tc>
          <w:tcPr>
            <w:tcW w:w="2496" w:type="dxa"/>
            <w:vAlign w:val="center"/>
          </w:tcPr>
          <w:p w:rsidR="00EE3A92" w:rsidRPr="00806D7B" w:rsidRDefault="00EE3A92" w:rsidP="00D01BCB">
            <w:pPr>
              <w:widowControl/>
              <w:spacing w:line="320" w:lineRule="exact"/>
              <w:jc w:val="center"/>
              <w:rPr>
                <w:rFonts w:ascii="仿宋" w:eastAsia="仿宋" w:hAnsi="仿宋" w:cs="仿宋"/>
                <w:b/>
                <w:kern w:val="0"/>
                <w:sz w:val="24"/>
              </w:rPr>
            </w:pPr>
            <w:r w:rsidRPr="00806D7B">
              <w:rPr>
                <w:rFonts w:ascii="仿宋" w:eastAsia="仿宋" w:hAnsi="仿宋" w:cs="仿宋" w:hint="eastAsia"/>
                <w:b/>
                <w:kern w:val="0"/>
                <w:sz w:val="24"/>
              </w:rPr>
              <w:t>招标代理费按标准80%计取</w:t>
            </w:r>
          </w:p>
        </w:tc>
        <w:tc>
          <w:tcPr>
            <w:tcW w:w="2163" w:type="dxa"/>
            <w:vMerge/>
            <w:vAlign w:val="center"/>
          </w:tcPr>
          <w:p w:rsidR="00EE3A92" w:rsidRDefault="00EE3A92" w:rsidP="00D01BCB">
            <w:pPr>
              <w:spacing w:line="320" w:lineRule="exact"/>
              <w:jc w:val="center"/>
              <w:rPr>
                <w:rFonts w:ascii="宋体" w:hAnsi="宋体" w:cs="宋体"/>
                <w:color w:val="000000"/>
              </w:rPr>
            </w:pPr>
          </w:p>
        </w:tc>
      </w:tr>
      <w:tr w:rsidR="00EE3A92" w:rsidTr="00EE3A92">
        <w:trPr>
          <w:trHeight w:val="456"/>
        </w:trPr>
        <w:tc>
          <w:tcPr>
            <w:tcW w:w="1222" w:type="dxa"/>
            <w:vAlign w:val="center"/>
          </w:tcPr>
          <w:p w:rsidR="00EE3A92" w:rsidRPr="00806D7B" w:rsidRDefault="00EE3A92" w:rsidP="00D01BCB">
            <w:pPr>
              <w:widowControl/>
              <w:spacing w:line="320" w:lineRule="exact"/>
              <w:jc w:val="center"/>
              <w:rPr>
                <w:rFonts w:ascii="仿宋" w:eastAsia="仿宋" w:hAnsi="仿宋" w:cs="仿宋"/>
                <w:b/>
                <w:kern w:val="0"/>
                <w:sz w:val="24"/>
              </w:rPr>
            </w:pPr>
            <w:r w:rsidRPr="00806D7B">
              <w:rPr>
                <w:rFonts w:ascii="仿宋" w:eastAsia="仿宋" w:hAnsi="仿宋" w:cs="仿宋" w:hint="eastAsia"/>
                <w:b/>
                <w:kern w:val="0"/>
                <w:sz w:val="24"/>
              </w:rPr>
              <w:t>03</w:t>
            </w:r>
          </w:p>
        </w:tc>
        <w:tc>
          <w:tcPr>
            <w:tcW w:w="2520" w:type="dxa"/>
            <w:vAlign w:val="center"/>
          </w:tcPr>
          <w:p w:rsidR="00EE3A92" w:rsidRPr="00806D7B" w:rsidRDefault="00EE3A92" w:rsidP="00806D7B">
            <w:pPr>
              <w:widowControl/>
              <w:spacing w:line="320" w:lineRule="exact"/>
              <w:ind w:left="120" w:hangingChars="50" w:hanging="120"/>
              <w:jc w:val="center"/>
              <w:rPr>
                <w:rFonts w:ascii="仿宋" w:eastAsia="仿宋" w:hAnsi="仿宋" w:cs="仿宋"/>
                <w:b/>
                <w:kern w:val="0"/>
                <w:sz w:val="24"/>
              </w:rPr>
            </w:pPr>
            <w:r w:rsidRPr="00806D7B">
              <w:rPr>
                <w:rFonts w:ascii="仿宋" w:eastAsia="仿宋" w:hAnsi="仿宋" w:cs="仿宋" w:hint="eastAsia"/>
                <w:b/>
                <w:kern w:val="0"/>
                <w:sz w:val="24"/>
              </w:rPr>
              <w:t>工程造价结算审计</w:t>
            </w:r>
          </w:p>
        </w:tc>
        <w:tc>
          <w:tcPr>
            <w:tcW w:w="2496" w:type="dxa"/>
            <w:vAlign w:val="center"/>
          </w:tcPr>
          <w:p w:rsidR="00EE3A92" w:rsidRPr="00806D7B" w:rsidRDefault="00EE3A92" w:rsidP="00D01BCB">
            <w:pPr>
              <w:widowControl/>
              <w:spacing w:line="320" w:lineRule="exact"/>
              <w:jc w:val="center"/>
              <w:rPr>
                <w:rFonts w:ascii="仿宋" w:eastAsia="仿宋" w:hAnsi="仿宋" w:cs="仿宋"/>
                <w:b/>
                <w:kern w:val="0"/>
                <w:sz w:val="24"/>
              </w:rPr>
            </w:pPr>
            <w:r w:rsidRPr="00806D7B">
              <w:rPr>
                <w:rFonts w:ascii="仿宋" w:eastAsia="仿宋" w:hAnsi="仿宋" w:cs="仿宋" w:hint="eastAsia"/>
                <w:b/>
                <w:kern w:val="0"/>
                <w:sz w:val="24"/>
              </w:rPr>
              <w:t>造价咨询费按标准65%计取</w:t>
            </w:r>
          </w:p>
        </w:tc>
        <w:tc>
          <w:tcPr>
            <w:tcW w:w="2163" w:type="dxa"/>
            <w:vMerge/>
            <w:vAlign w:val="center"/>
          </w:tcPr>
          <w:p w:rsidR="00EE3A92" w:rsidRDefault="00EE3A92" w:rsidP="00D01BCB">
            <w:pPr>
              <w:spacing w:line="320" w:lineRule="exact"/>
              <w:jc w:val="center"/>
              <w:rPr>
                <w:rFonts w:ascii="宋体" w:hAnsi="宋体" w:cs="宋体"/>
                <w:color w:val="000000"/>
              </w:rPr>
            </w:pPr>
          </w:p>
        </w:tc>
      </w:tr>
    </w:tbl>
    <w:p w:rsidR="00EE3A92" w:rsidRPr="00863B5C" w:rsidRDefault="00EE3A92" w:rsidP="00EE3A92">
      <w:pPr>
        <w:spacing w:line="300" w:lineRule="auto"/>
        <w:rPr>
          <w:rFonts w:ascii="仿宋_GB2312" w:eastAsia="仿宋_GB2312" w:hAnsi="宋体"/>
          <w:b/>
          <w:kern w:val="0"/>
          <w:sz w:val="24"/>
        </w:rPr>
      </w:pPr>
      <w:r w:rsidRPr="00863B5C">
        <w:rPr>
          <w:rFonts w:ascii="仿宋_GB2312" w:eastAsia="仿宋_GB2312" w:hAnsi="宋体" w:hint="eastAsia"/>
          <w:b/>
          <w:kern w:val="0"/>
          <w:sz w:val="24"/>
        </w:rPr>
        <w:t>每件咨询服务费按上表计算不足2000元的，按2000元收费。</w:t>
      </w:r>
    </w:p>
    <w:p w:rsidR="00EE3A92" w:rsidRDefault="00EE3A92" w:rsidP="00EE3A92">
      <w:pPr>
        <w:snapToGrid w:val="0"/>
        <w:spacing w:line="440" w:lineRule="exact"/>
        <w:ind w:firstLineChars="200" w:firstLine="480"/>
        <w:jc w:val="left"/>
        <w:rPr>
          <w:rFonts w:ascii="仿宋_GB2312" w:eastAsia="仿宋_GB2312" w:hAnsi="宋体"/>
          <w:kern w:val="0"/>
          <w:sz w:val="24"/>
        </w:rPr>
      </w:pPr>
      <w:r>
        <w:rPr>
          <w:rFonts w:ascii="仿宋_GB2312" w:eastAsia="仿宋_GB2312" w:hAnsi="宋体" w:hint="eastAsia"/>
          <w:sz w:val="24"/>
        </w:rPr>
        <w:t>注:  1、</w:t>
      </w:r>
      <w:r>
        <w:rPr>
          <w:rFonts w:ascii="仿宋_GB2312" w:eastAsia="仿宋_GB2312" w:hAnsi="宋体" w:hint="eastAsia"/>
          <w:b/>
          <w:kern w:val="0"/>
          <w:sz w:val="24"/>
        </w:rPr>
        <w:t>报价为百分数，不保留小数。投标报价超过100%的，作无效标处理</w:t>
      </w:r>
      <w:r>
        <w:rPr>
          <w:rFonts w:ascii="仿宋_GB2312" w:eastAsia="仿宋_GB2312" w:hAnsi="宋体" w:hint="eastAsia"/>
          <w:kern w:val="0"/>
          <w:sz w:val="24"/>
        </w:rPr>
        <w:t>。01</w:t>
      </w:r>
      <w:r w:rsidR="00806D7B">
        <w:rPr>
          <w:rFonts w:ascii="仿宋_GB2312" w:eastAsia="仿宋_GB2312" w:hAnsi="宋体" w:hint="eastAsia"/>
          <w:kern w:val="0"/>
          <w:sz w:val="24"/>
        </w:rPr>
        <w:t>标、</w:t>
      </w:r>
      <w:r>
        <w:rPr>
          <w:rFonts w:ascii="仿宋_GB2312" w:eastAsia="仿宋_GB2312" w:hAnsi="宋体" w:hint="eastAsia"/>
          <w:kern w:val="0"/>
          <w:sz w:val="24"/>
        </w:rPr>
        <w:t>02标</w:t>
      </w:r>
      <w:r w:rsidR="00806D7B">
        <w:rPr>
          <w:rFonts w:ascii="仿宋_GB2312" w:eastAsia="仿宋_GB2312" w:hAnsi="宋体" w:hint="eastAsia"/>
          <w:kern w:val="0"/>
          <w:sz w:val="24"/>
        </w:rPr>
        <w:t>03标，</w:t>
      </w:r>
      <w:r>
        <w:rPr>
          <w:rFonts w:ascii="仿宋_GB2312" w:eastAsia="仿宋_GB2312" w:hAnsi="宋体" w:hint="eastAsia"/>
          <w:kern w:val="0"/>
          <w:sz w:val="24"/>
        </w:rPr>
        <w:t>报价文件需分开单独密封封装。</w:t>
      </w:r>
    </w:p>
    <w:p w:rsidR="00EE3A92" w:rsidRDefault="00EE3A92" w:rsidP="00EE3A92">
      <w:pPr>
        <w:snapToGrid w:val="0"/>
        <w:spacing w:line="440" w:lineRule="exact"/>
        <w:ind w:firstLineChars="400" w:firstLine="960"/>
        <w:jc w:val="left"/>
        <w:rPr>
          <w:rFonts w:ascii="仿宋_GB2312" w:eastAsia="仿宋_GB2312" w:hAnsi="宋体"/>
          <w:sz w:val="24"/>
        </w:rPr>
      </w:pPr>
      <w:r>
        <w:rPr>
          <w:rFonts w:ascii="仿宋_GB2312" w:eastAsia="仿宋_GB2312" w:hAnsi="宋体" w:hint="eastAsia"/>
          <w:sz w:val="24"/>
        </w:rPr>
        <w:t>2、报价一经涂改，应在涂改处加盖单位公章或者由法定代表人或授权委托人签字或盖章，否则其投标作无效标处理。</w:t>
      </w:r>
    </w:p>
    <w:p w:rsidR="00EE3A92" w:rsidRDefault="00EE3A92" w:rsidP="00EE3A92">
      <w:pPr>
        <w:snapToGrid w:val="0"/>
        <w:spacing w:line="440" w:lineRule="exact"/>
        <w:ind w:firstLineChars="400" w:firstLine="960"/>
        <w:jc w:val="left"/>
        <w:rPr>
          <w:rFonts w:ascii="仿宋_GB2312" w:eastAsia="仿宋_GB2312" w:hAnsi="宋体"/>
          <w:sz w:val="24"/>
        </w:rPr>
      </w:pPr>
      <w:r>
        <w:rPr>
          <w:rFonts w:ascii="仿宋_GB2312" w:eastAsia="仿宋_GB2312" w:hAnsi="宋体" w:hint="eastAsia"/>
          <w:sz w:val="24"/>
        </w:rPr>
        <w:t>3、招标人不接受某一标项中有2个(含)以上的报价或方案，若投标人在此表中有2个（含）以上的报价或方案，其投标作无效标处理。</w:t>
      </w:r>
    </w:p>
    <w:p w:rsidR="00EE3A92" w:rsidRDefault="00EE3A92" w:rsidP="00EE3A92">
      <w:pPr>
        <w:snapToGrid w:val="0"/>
        <w:spacing w:line="440" w:lineRule="exact"/>
        <w:ind w:firstLineChars="400" w:firstLine="960"/>
        <w:jc w:val="left"/>
        <w:rPr>
          <w:rFonts w:ascii="仿宋_GB2312" w:eastAsia="仿宋_GB2312" w:hAnsi="宋体"/>
          <w:sz w:val="24"/>
        </w:rPr>
      </w:pPr>
      <w:r>
        <w:rPr>
          <w:rFonts w:ascii="仿宋_GB2312" w:eastAsia="仿宋_GB2312" w:hAnsi="宋体" w:hint="eastAsia"/>
          <w:sz w:val="24"/>
        </w:rPr>
        <w:t>4、</w:t>
      </w:r>
      <w:r>
        <w:rPr>
          <w:rFonts w:ascii="仿宋_GB2312" w:eastAsia="仿宋_GB2312" w:hAnsi="仿宋_GB2312" w:cs="仿宋_GB2312" w:hint="eastAsia"/>
          <w:kern w:val="0"/>
          <w:sz w:val="24"/>
          <w:lang w:val="zh-CN"/>
        </w:rPr>
        <w:t>投标人需按本表格式填写</w:t>
      </w:r>
      <w:r>
        <w:rPr>
          <w:rFonts w:ascii="仿宋_GB2312" w:eastAsia="仿宋_GB2312" w:hAnsi="宋体" w:hint="eastAsia"/>
          <w:sz w:val="24"/>
        </w:rPr>
        <w:t>。</w:t>
      </w:r>
    </w:p>
    <w:p w:rsidR="00EE3A92" w:rsidRDefault="00EE3A92" w:rsidP="00EE3A92">
      <w:pPr>
        <w:spacing w:line="360" w:lineRule="auto"/>
        <w:ind w:rightChars="-389" w:right="-817" w:firstLineChars="400" w:firstLine="960"/>
        <w:rPr>
          <w:rFonts w:ascii="仿宋_GB2312" w:eastAsia="仿宋_GB2312" w:hAnsi="宋体"/>
          <w:b/>
          <w:color w:val="000000"/>
          <w:sz w:val="24"/>
        </w:rPr>
      </w:pPr>
      <w:r>
        <w:rPr>
          <w:rFonts w:ascii="仿宋_GB2312" w:eastAsia="仿宋_GB2312" w:hAnsi="宋体" w:hint="eastAsia"/>
          <w:color w:val="000000"/>
          <w:sz w:val="24"/>
        </w:rPr>
        <w:t>5、</w:t>
      </w:r>
      <w:r>
        <w:rPr>
          <w:rFonts w:ascii="仿宋_GB2312" w:eastAsia="仿宋_GB2312" w:hAnsi="仿宋_GB2312" w:cs="仿宋_GB2312" w:hint="eastAsia"/>
          <w:kern w:val="0"/>
          <w:sz w:val="24"/>
          <w:lang w:val="zh-CN"/>
        </w:rPr>
        <w:t>有关本项目实施所涉及的一切费用均计入报价</w:t>
      </w:r>
      <w:r>
        <w:rPr>
          <w:rFonts w:ascii="仿宋_GB2312" w:eastAsia="仿宋_GB2312" w:hAnsi="宋体"/>
          <w:b/>
          <w:color w:val="000000"/>
          <w:sz w:val="24"/>
        </w:rPr>
        <w:t>。</w:t>
      </w:r>
    </w:p>
    <w:p w:rsidR="00EE3A92" w:rsidRDefault="00EE3A92" w:rsidP="00EE3A92">
      <w:pPr>
        <w:spacing w:line="360" w:lineRule="exact"/>
        <w:rPr>
          <w:rFonts w:ascii="仿宋" w:eastAsia="仿宋" w:hAnsi="仿宋" w:cs="仿宋"/>
          <w:sz w:val="24"/>
        </w:rPr>
      </w:pPr>
    </w:p>
    <w:p w:rsidR="00EE3A92" w:rsidRDefault="00EE3A92" w:rsidP="00EE3A92">
      <w:pPr>
        <w:pStyle w:val="a0"/>
        <w:ind w:firstLineChars="0" w:firstLine="0"/>
        <w:rPr>
          <w:lang w:val="en-US"/>
        </w:rPr>
      </w:pPr>
    </w:p>
    <w:p w:rsidR="00EE3A92" w:rsidRPr="00CF4EA4" w:rsidRDefault="00EE3A92" w:rsidP="00EE3A92">
      <w:pPr>
        <w:pStyle w:val="a0"/>
        <w:rPr>
          <w:lang w:val="en-US"/>
        </w:rPr>
      </w:pPr>
    </w:p>
    <w:p w:rsidR="00EE3A92" w:rsidRDefault="00EE3A92" w:rsidP="00EE3A92">
      <w:pPr>
        <w:spacing w:line="360" w:lineRule="exact"/>
        <w:rPr>
          <w:rFonts w:ascii="仿宋" w:eastAsia="仿宋" w:hAnsi="仿宋" w:cs="仿宋"/>
          <w:sz w:val="24"/>
        </w:rPr>
      </w:pPr>
      <w:r>
        <w:rPr>
          <w:rFonts w:ascii="仿宋" w:eastAsia="仿宋" w:hAnsi="仿宋" w:cs="仿宋" w:hint="eastAsia"/>
          <w:sz w:val="24"/>
        </w:rPr>
        <w:t>投标人名称（盖章）：</w:t>
      </w:r>
    </w:p>
    <w:p w:rsidR="00EE3A92" w:rsidRDefault="00EE3A92" w:rsidP="00EE3A92">
      <w:pPr>
        <w:spacing w:line="360" w:lineRule="exact"/>
        <w:rPr>
          <w:rFonts w:ascii="仿宋" w:eastAsia="仿宋" w:hAnsi="仿宋" w:cs="仿宋"/>
          <w:sz w:val="24"/>
        </w:rPr>
      </w:pPr>
    </w:p>
    <w:p w:rsidR="00EE3A92" w:rsidRDefault="00EE3A92" w:rsidP="00EE3A92">
      <w:pPr>
        <w:spacing w:line="360" w:lineRule="exact"/>
        <w:rPr>
          <w:rFonts w:ascii="仿宋" w:eastAsia="仿宋" w:hAnsi="仿宋" w:cs="仿宋"/>
          <w:sz w:val="24"/>
        </w:rPr>
      </w:pPr>
    </w:p>
    <w:p w:rsidR="00EE3A92" w:rsidRDefault="00EE3A92" w:rsidP="00EE3A92">
      <w:pPr>
        <w:spacing w:line="360" w:lineRule="exact"/>
        <w:rPr>
          <w:rFonts w:ascii="仿宋" w:eastAsia="仿宋" w:hAnsi="仿宋" w:cs="仿宋"/>
          <w:sz w:val="24"/>
        </w:rPr>
      </w:pPr>
      <w:r>
        <w:rPr>
          <w:rFonts w:ascii="仿宋" w:eastAsia="仿宋" w:hAnsi="仿宋" w:cs="仿宋" w:hint="eastAsia"/>
          <w:sz w:val="24"/>
        </w:rPr>
        <w:t>法定代表人（签字或盖章）：</w:t>
      </w:r>
    </w:p>
    <w:p w:rsidR="00EE3A92" w:rsidRDefault="00EE3A92" w:rsidP="00EE3A92">
      <w:pPr>
        <w:spacing w:line="360" w:lineRule="exact"/>
        <w:rPr>
          <w:rFonts w:ascii="仿宋" w:eastAsia="仿宋" w:hAnsi="仿宋" w:cs="仿宋"/>
          <w:sz w:val="24"/>
        </w:rPr>
      </w:pPr>
    </w:p>
    <w:p w:rsidR="00EE3A92" w:rsidRDefault="00EE3A92" w:rsidP="00EE3A92">
      <w:pPr>
        <w:spacing w:line="360" w:lineRule="exact"/>
        <w:rPr>
          <w:rFonts w:ascii="仿宋" w:eastAsia="仿宋" w:hAnsi="仿宋" w:cs="仿宋"/>
          <w:sz w:val="24"/>
        </w:rPr>
      </w:pPr>
    </w:p>
    <w:p w:rsidR="00EE3A92" w:rsidRPr="00CA0E9B" w:rsidRDefault="00EE3A92" w:rsidP="00EE3A92">
      <w:pPr>
        <w:ind w:firstLineChars="2200" w:firstLine="5280"/>
        <w:jc w:val="left"/>
        <w:rPr>
          <w:rFonts w:ascii="仿宋" w:eastAsia="仿宋" w:hAnsi="仿宋" w:cs="仿宋"/>
          <w:sz w:val="24"/>
        </w:rPr>
      </w:pPr>
      <w:r>
        <w:rPr>
          <w:rFonts w:ascii="仿宋" w:eastAsia="仿宋" w:hAnsi="仿宋" w:cs="仿宋" w:hint="eastAsia"/>
          <w:sz w:val="24"/>
        </w:rPr>
        <w:t>日期：年月日</w:t>
      </w:r>
    </w:p>
    <w:p w:rsidR="00EE3A92" w:rsidRDefault="00EE3A92" w:rsidP="00EE3A92">
      <w:pPr>
        <w:pStyle w:val="a0"/>
        <w:ind w:firstLineChars="0" w:firstLine="0"/>
        <w:rPr>
          <w:rFonts w:ascii="仿宋" w:eastAsia="仿宋" w:hAnsi="仿宋" w:cs="仿宋"/>
          <w:b/>
          <w:sz w:val="21"/>
          <w:szCs w:val="24"/>
          <w:lang w:val="en-US"/>
        </w:rPr>
      </w:pPr>
    </w:p>
    <w:p w:rsidR="00EE3A92" w:rsidRDefault="00EE3A92" w:rsidP="00A11607">
      <w:pPr>
        <w:pStyle w:val="a0"/>
        <w:ind w:firstLineChars="0" w:firstLine="0"/>
        <w:rPr>
          <w:rFonts w:ascii="仿宋" w:eastAsia="仿宋" w:hAnsi="仿宋" w:cs="仿宋"/>
          <w:b/>
          <w:sz w:val="21"/>
          <w:szCs w:val="24"/>
          <w:lang w:val="en-US"/>
        </w:rPr>
      </w:pPr>
    </w:p>
    <w:p w:rsidR="00EE3A92" w:rsidRDefault="00EE3A92" w:rsidP="00A11607">
      <w:pPr>
        <w:pStyle w:val="a0"/>
        <w:ind w:firstLineChars="0" w:firstLine="0"/>
        <w:rPr>
          <w:rFonts w:ascii="仿宋" w:eastAsia="仿宋" w:hAnsi="仿宋" w:cs="仿宋"/>
          <w:b/>
          <w:sz w:val="21"/>
          <w:szCs w:val="24"/>
          <w:lang w:val="en-US"/>
        </w:rPr>
      </w:pPr>
    </w:p>
    <w:p w:rsidR="00A11607" w:rsidRPr="00CF4EA4" w:rsidRDefault="00CF4EA4" w:rsidP="00A11607">
      <w:pPr>
        <w:pStyle w:val="a0"/>
        <w:ind w:firstLineChars="0" w:firstLine="0"/>
        <w:rPr>
          <w:rFonts w:ascii="仿宋" w:eastAsia="仿宋" w:hAnsi="仿宋" w:cs="仿宋"/>
          <w:b/>
          <w:sz w:val="21"/>
          <w:szCs w:val="24"/>
          <w:lang w:val="en-US"/>
        </w:rPr>
      </w:pPr>
      <w:r w:rsidRPr="00CF4EA4">
        <w:rPr>
          <w:rFonts w:ascii="仿宋" w:eastAsia="仿宋" w:hAnsi="仿宋" w:cs="仿宋" w:hint="eastAsia"/>
          <w:b/>
          <w:sz w:val="21"/>
          <w:szCs w:val="24"/>
          <w:lang w:val="en-US"/>
        </w:rPr>
        <w:t>附件：</w:t>
      </w:r>
    </w:p>
    <w:p w:rsidR="00A11607" w:rsidRDefault="00A11607" w:rsidP="00A11607">
      <w:pPr>
        <w:spacing w:line="360" w:lineRule="auto"/>
        <w:ind w:leftChars="-1" w:left="-2" w:right="2" w:firstLineChars="100" w:firstLine="440"/>
        <w:jc w:val="center"/>
        <w:rPr>
          <w:rFonts w:ascii="宋体" w:hAnsi="宋体" w:cs="宋体"/>
          <w:color w:val="333333"/>
          <w:kern w:val="0"/>
          <w:sz w:val="44"/>
          <w:szCs w:val="44"/>
        </w:rPr>
      </w:pPr>
      <w:r>
        <w:rPr>
          <w:rFonts w:ascii="宋体" w:hAnsi="宋体" w:cs="宋体" w:hint="eastAsia"/>
          <w:color w:val="333333"/>
          <w:kern w:val="0"/>
          <w:sz w:val="44"/>
          <w:szCs w:val="44"/>
        </w:rPr>
        <w:t>招标代理服务收费标准</w:t>
      </w:r>
    </w:p>
    <w:p w:rsidR="00A11607" w:rsidRDefault="00A11607" w:rsidP="00A11607">
      <w:pPr>
        <w:spacing w:line="360" w:lineRule="auto"/>
        <w:ind w:leftChars="-1" w:left="-2" w:right="2" w:firstLineChars="100" w:firstLine="211"/>
        <w:jc w:val="center"/>
        <w:rPr>
          <w:kern w:val="0"/>
        </w:rPr>
      </w:pPr>
      <w:r>
        <w:rPr>
          <w:rFonts w:ascii="宋体" w:hAnsi="宋体" w:hint="eastAsia"/>
          <w:b/>
          <w:bCs/>
          <w:color w:val="FF0000"/>
          <w:szCs w:val="21"/>
        </w:rPr>
        <w:t>（文件依据：《招标代理服务收费管理暂行办法》（计价格[2002]1980号））</w:t>
      </w:r>
    </w:p>
    <w:p w:rsidR="00A11607" w:rsidRDefault="00A11607" w:rsidP="00A11607">
      <w:pPr>
        <w:spacing w:line="360" w:lineRule="auto"/>
        <w:ind w:firstLineChars="199" w:firstLine="876"/>
        <w:jc w:val="center"/>
        <w:rPr>
          <w:rFonts w:ascii="宋体" w:hAnsi="宋体" w:cs="宋体"/>
          <w:color w:val="333333"/>
          <w:kern w:val="0"/>
          <w:sz w:val="44"/>
          <w:szCs w:val="44"/>
        </w:rPr>
      </w:pPr>
    </w:p>
    <w:tbl>
      <w:tblPr>
        <w:tblW w:w="0" w:type="auto"/>
        <w:jc w:val="center"/>
        <w:tblLayout w:type="fixed"/>
        <w:tblLook w:val="0000"/>
      </w:tblPr>
      <w:tblGrid>
        <w:gridCol w:w="3291"/>
        <w:gridCol w:w="1545"/>
        <w:gridCol w:w="1420"/>
        <w:gridCol w:w="1480"/>
      </w:tblGrid>
      <w:tr w:rsidR="00A11607" w:rsidTr="002121F6">
        <w:trPr>
          <w:trHeight w:val="300"/>
          <w:jc w:val="center"/>
        </w:trPr>
        <w:tc>
          <w:tcPr>
            <w:tcW w:w="3291" w:type="dxa"/>
            <w:tcBorders>
              <w:top w:val="single" w:sz="8" w:space="0" w:color="auto"/>
              <w:left w:val="single" w:sz="8" w:space="0" w:color="auto"/>
              <w:bottom w:val="single" w:sz="8" w:space="0" w:color="auto"/>
              <w:right w:val="single" w:sz="8" w:space="0" w:color="auto"/>
            </w:tcBorders>
            <w:vAlign w:val="center"/>
          </w:tcPr>
          <w:p w:rsidR="00A11607" w:rsidRDefault="00B6632A" w:rsidP="002121F6">
            <w:pPr>
              <w:widowControl/>
              <w:ind w:firstLineChars="150" w:firstLine="360"/>
              <w:jc w:val="left"/>
              <w:rPr>
                <w:rFonts w:ascii="宋体" w:hAnsi="宋体" w:cs="宋体"/>
                <w:kern w:val="0"/>
                <w:sz w:val="24"/>
              </w:rPr>
            </w:pPr>
            <w:r>
              <w:rPr>
                <w:rFonts w:ascii="宋体" w:hAnsi="宋体" w:cs="宋体"/>
                <w:kern w:val="0"/>
                <w:sz w:val="24"/>
              </w:rPr>
              <w:pict>
                <v:line id="直线 70" o:spid="_x0000_s2050" style="position:absolute;left:0;text-align:left;z-index:251660288" from="43.7pt,4.45pt" to="160.7pt,59.05pt"/>
              </w:pict>
            </w:r>
            <w:r w:rsidR="00A11607">
              <w:rPr>
                <w:rFonts w:ascii="宋体" w:hAnsi="宋体" w:cs="宋体" w:hint="eastAsia"/>
                <w:kern w:val="0"/>
                <w:sz w:val="24"/>
              </w:rPr>
              <w:t xml:space="preserve">           服务类型</w:t>
            </w:r>
          </w:p>
          <w:p w:rsidR="00A11607" w:rsidRDefault="00B6632A" w:rsidP="002121F6">
            <w:pPr>
              <w:widowControl/>
              <w:jc w:val="left"/>
              <w:rPr>
                <w:rFonts w:ascii="宋体" w:hAnsi="宋体" w:cs="宋体"/>
                <w:kern w:val="0"/>
                <w:sz w:val="24"/>
              </w:rPr>
            </w:pPr>
            <w:r>
              <w:rPr>
                <w:rFonts w:ascii="宋体" w:hAnsi="宋体" w:cs="宋体"/>
                <w:kern w:val="0"/>
                <w:sz w:val="24"/>
              </w:rPr>
              <w:pict>
                <v:line id="直线 71" o:spid="_x0000_s2051" style="position:absolute;z-index:251661312" from="-1.8pt,8.8pt" to="158.6pt,44.95pt"/>
              </w:pict>
            </w:r>
            <w:r w:rsidR="00A11607">
              <w:rPr>
                <w:rFonts w:ascii="宋体" w:hAnsi="宋体" w:cs="宋体" w:hint="eastAsia"/>
                <w:kern w:val="0"/>
                <w:sz w:val="24"/>
              </w:rPr>
              <w:t xml:space="preserve">     费  率</w:t>
            </w:r>
          </w:p>
          <w:p w:rsidR="00A11607" w:rsidRDefault="00A11607" w:rsidP="002121F6">
            <w:pPr>
              <w:widowControl/>
              <w:jc w:val="left"/>
              <w:rPr>
                <w:rFonts w:ascii="宋体" w:hAnsi="宋体" w:cs="宋体"/>
                <w:kern w:val="0"/>
                <w:sz w:val="24"/>
              </w:rPr>
            </w:pPr>
          </w:p>
          <w:p w:rsidR="00A11607" w:rsidRDefault="00A11607" w:rsidP="002121F6">
            <w:pPr>
              <w:widowControl/>
              <w:jc w:val="left"/>
              <w:rPr>
                <w:rFonts w:ascii="宋体" w:hAnsi="宋体" w:cs="宋体"/>
                <w:kern w:val="0"/>
                <w:sz w:val="24"/>
              </w:rPr>
            </w:pPr>
            <w:r>
              <w:rPr>
                <w:rFonts w:ascii="宋体" w:hAnsi="宋体" w:cs="宋体" w:hint="eastAsia"/>
                <w:kern w:val="0"/>
                <w:sz w:val="24"/>
              </w:rPr>
              <w:t>中标金额（万元）</w:t>
            </w:r>
          </w:p>
        </w:tc>
        <w:tc>
          <w:tcPr>
            <w:tcW w:w="1545" w:type="dxa"/>
            <w:tcBorders>
              <w:top w:val="single" w:sz="8" w:space="0" w:color="auto"/>
              <w:left w:val="single" w:sz="8" w:space="0" w:color="auto"/>
              <w:bottom w:val="single" w:sz="8" w:space="0" w:color="auto"/>
              <w:right w:val="single" w:sz="8" w:space="0" w:color="auto"/>
            </w:tcBorders>
            <w:vAlign w:val="center"/>
          </w:tcPr>
          <w:p w:rsidR="00A11607" w:rsidRDefault="00A11607" w:rsidP="002121F6">
            <w:pPr>
              <w:widowControl/>
              <w:jc w:val="center"/>
              <w:rPr>
                <w:rFonts w:ascii="宋体" w:hAnsi="宋体" w:cs="宋体"/>
                <w:kern w:val="0"/>
                <w:sz w:val="24"/>
              </w:rPr>
            </w:pPr>
            <w:r>
              <w:rPr>
                <w:rFonts w:ascii="宋体" w:hAnsi="宋体" w:cs="宋体" w:hint="eastAsia"/>
                <w:kern w:val="0"/>
                <w:sz w:val="24"/>
              </w:rPr>
              <w:t>货物招标</w:t>
            </w:r>
          </w:p>
        </w:tc>
        <w:tc>
          <w:tcPr>
            <w:tcW w:w="1420" w:type="dxa"/>
            <w:tcBorders>
              <w:top w:val="single" w:sz="8" w:space="0" w:color="auto"/>
              <w:left w:val="single" w:sz="8" w:space="0" w:color="auto"/>
              <w:bottom w:val="single" w:sz="8" w:space="0" w:color="000000"/>
              <w:right w:val="single" w:sz="8" w:space="0" w:color="auto"/>
            </w:tcBorders>
            <w:vAlign w:val="center"/>
          </w:tcPr>
          <w:p w:rsidR="00A11607" w:rsidRDefault="00A11607" w:rsidP="002121F6">
            <w:pPr>
              <w:widowControl/>
              <w:jc w:val="center"/>
              <w:rPr>
                <w:rFonts w:ascii="宋体" w:hAnsi="宋体" w:cs="宋体"/>
                <w:kern w:val="0"/>
                <w:sz w:val="24"/>
              </w:rPr>
            </w:pPr>
            <w:r>
              <w:rPr>
                <w:rFonts w:ascii="宋体" w:hAnsi="宋体" w:cs="宋体" w:hint="eastAsia"/>
                <w:kern w:val="0"/>
                <w:sz w:val="24"/>
              </w:rPr>
              <w:t>服务招标</w:t>
            </w:r>
          </w:p>
        </w:tc>
        <w:tc>
          <w:tcPr>
            <w:tcW w:w="1480" w:type="dxa"/>
            <w:tcBorders>
              <w:top w:val="single" w:sz="8" w:space="0" w:color="auto"/>
              <w:left w:val="single" w:sz="8" w:space="0" w:color="auto"/>
              <w:bottom w:val="single" w:sz="8" w:space="0" w:color="000000"/>
              <w:right w:val="single" w:sz="8" w:space="0" w:color="auto"/>
            </w:tcBorders>
            <w:vAlign w:val="center"/>
          </w:tcPr>
          <w:p w:rsidR="00A11607" w:rsidRDefault="00A11607" w:rsidP="002121F6">
            <w:pPr>
              <w:widowControl/>
              <w:jc w:val="center"/>
              <w:rPr>
                <w:rFonts w:ascii="宋体" w:hAnsi="宋体" w:cs="宋体"/>
                <w:kern w:val="0"/>
                <w:sz w:val="24"/>
              </w:rPr>
            </w:pPr>
            <w:r>
              <w:rPr>
                <w:rFonts w:ascii="宋体" w:hAnsi="宋体" w:cs="宋体" w:hint="eastAsia"/>
                <w:kern w:val="0"/>
                <w:sz w:val="24"/>
              </w:rPr>
              <w:t>工程招标</w:t>
            </w:r>
          </w:p>
        </w:tc>
      </w:tr>
      <w:tr w:rsidR="00A11607" w:rsidTr="002121F6">
        <w:trPr>
          <w:trHeight w:val="300"/>
          <w:jc w:val="center"/>
        </w:trPr>
        <w:tc>
          <w:tcPr>
            <w:tcW w:w="3291" w:type="dxa"/>
            <w:tcBorders>
              <w:top w:val="single" w:sz="8" w:space="0" w:color="auto"/>
              <w:left w:val="single" w:sz="8" w:space="0" w:color="auto"/>
              <w:bottom w:val="single" w:sz="8" w:space="0" w:color="auto"/>
              <w:right w:val="single" w:sz="8" w:space="0" w:color="auto"/>
            </w:tcBorders>
            <w:vAlign w:val="center"/>
          </w:tcPr>
          <w:p w:rsidR="00A11607" w:rsidRDefault="00A11607" w:rsidP="002121F6">
            <w:pPr>
              <w:spacing w:line="360" w:lineRule="auto"/>
              <w:ind w:firstLineChars="196" w:firstLine="470"/>
              <w:jc w:val="center"/>
              <w:rPr>
                <w:rFonts w:ascii="宋体" w:hAnsi="宋体" w:cs="宋体"/>
                <w:color w:val="333333"/>
                <w:kern w:val="0"/>
                <w:sz w:val="24"/>
              </w:rPr>
            </w:pPr>
            <w:r>
              <w:rPr>
                <w:rFonts w:ascii="宋体" w:hAnsi="宋体" w:cs="宋体" w:hint="eastAsia"/>
                <w:color w:val="333333"/>
                <w:kern w:val="0"/>
                <w:sz w:val="24"/>
              </w:rPr>
              <w:t>100以下</w:t>
            </w:r>
          </w:p>
        </w:tc>
        <w:tc>
          <w:tcPr>
            <w:tcW w:w="1545" w:type="dxa"/>
            <w:tcBorders>
              <w:top w:val="single" w:sz="8" w:space="0" w:color="auto"/>
              <w:left w:val="nil"/>
              <w:bottom w:val="single" w:sz="8" w:space="0" w:color="auto"/>
              <w:right w:val="single" w:sz="8" w:space="0" w:color="auto"/>
            </w:tcBorders>
            <w:vAlign w:val="center"/>
          </w:tcPr>
          <w:p w:rsidR="00A11607" w:rsidRDefault="00A11607" w:rsidP="002121F6">
            <w:pPr>
              <w:widowControl/>
              <w:jc w:val="center"/>
              <w:rPr>
                <w:rFonts w:ascii="宋体" w:hAnsi="宋体" w:cs="宋体"/>
                <w:kern w:val="0"/>
                <w:sz w:val="24"/>
              </w:rPr>
            </w:pPr>
            <w:r>
              <w:rPr>
                <w:rFonts w:ascii="宋体" w:hAnsi="宋体" w:cs="宋体" w:hint="eastAsia"/>
                <w:color w:val="333333"/>
                <w:kern w:val="0"/>
                <w:sz w:val="24"/>
              </w:rPr>
              <w:t>1.5%</w:t>
            </w:r>
          </w:p>
        </w:tc>
        <w:tc>
          <w:tcPr>
            <w:tcW w:w="1420" w:type="dxa"/>
            <w:tcBorders>
              <w:top w:val="nil"/>
              <w:left w:val="nil"/>
              <w:bottom w:val="single" w:sz="8" w:space="0" w:color="auto"/>
              <w:right w:val="single" w:sz="8" w:space="0" w:color="auto"/>
            </w:tcBorders>
            <w:vAlign w:val="center"/>
          </w:tcPr>
          <w:p w:rsidR="00A11607" w:rsidRDefault="00A11607" w:rsidP="002121F6">
            <w:pPr>
              <w:widowControl/>
              <w:jc w:val="center"/>
              <w:rPr>
                <w:rFonts w:ascii="宋体" w:hAnsi="宋体" w:cs="宋体"/>
                <w:kern w:val="0"/>
                <w:sz w:val="24"/>
              </w:rPr>
            </w:pPr>
            <w:r>
              <w:rPr>
                <w:rFonts w:ascii="宋体" w:hAnsi="宋体" w:cs="宋体" w:hint="eastAsia"/>
                <w:color w:val="333333"/>
                <w:kern w:val="0"/>
                <w:sz w:val="24"/>
              </w:rPr>
              <w:t>1.5%</w:t>
            </w:r>
          </w:p>
        </w:tc>
        <w:tc>
          <w:tcPr>
            <w:tcW w:w="1480" w:type="dxa"/>
            <w:tcBorders>
              <w:top w:val="nil"/>
              <w:left w:val="nil"/>
              <w:bottom w:val="single" w:sz="8" w:space="0" w:color="auto"/>
              <w:right w:val="single" w:sz="8" w:space="0" w:color="auto"/>
            </w:tcBorders>
            <w:vAlign w:val="center"/>
          </w:tcPr>
          <w:p w:rsidR="00A11607" w:rsidRDefault="00A11607" w:rsidP="002121F6">
            <w:pPr>
              <w:widowControl/>
              <w:jc w:val="center"/>
              <w:rPr>
                <w:rFonts w:ascii="宋体" w:hAnsi="宋体" w:cs="宋体"/>
                <w:kern w:val="0"/>
                <w:sz w:val="24"/>
              </w:rPr>
            </w:pPr>
            <w:r>
              <w:rPr>
                <w:rFonts w:ascii="宋体" w:hAnsi="宋体" w:cs="宋体" w:hint="eastAsia"/>
                <w:color w:val="333333"/>
                <w:kern w:val="0"/>
                <w:sz w:val="24"/>
              </w:rPr>
              <w:t>1.0%</w:t>
            </w:r>
          </w:p>
        </w:tc>
      </w:tr>
      <w:tr w:rsidR="00A11607" w:rsidTr="002121F6">
        <w:trPr>
          <w:trHeight w:val="300"/>
          <w:jc w:val="center"/>
        </w:trPr>
        <w:tc>
          <w:tcPr>
            <w:tcW w:w="3291" w:type="dxa"/>
            <w:tcBorders>
              <w:top w:val="nil"/>
              <w:left w:val="single" w:sz="8" w:space="0" w:color="auto"/>
              <w:bottom w:val="single" w:sz="8" w:space="0" w:color="auto"/>
              <w:right w:val="single" w:sz="8" w:space="0" w:color="auto"/>
            </w:tcBorders>
            <w:vAlign w:val="center"/>
          </w:tcPr>
          <w:p w:rsidR="00A11607" w:rsidRDefault="00A11607" w:rsidP="002121F6">
            <w:pPr>
              <w:spacing w:line="360" w:lineRule="auto"/>
              <w:ind w:firstLineChars="196" w:firstLine="470"/>
              <w:jc w:val="center"/>
              <w:rPr>
                <w:rFonts w:ascii="宋体" w:hAnsi="宋体" w:cs="宋体"/>
                <w:color w:val="333333"/>
                <w:kern w:val="0"/>
                <w:sz w:val="24"/>
              </w:rPr>
            </w:pPr>
            <w:r>
              <w:rPr>
                <w:rFonts w:ascii="宋体" w:hAnsi="宋体" w:cs="宋体" w:hint="eastAsia"/>
                <w:color w:val="333333"/>
                <w:kern w:val="0"/>
                <w:sz w:val="24"/>
              </w:rPr>
              <w:t>100-500</w:t>
            </w:r>
          </w:p>
        </w:tc>
        <w:tc>
          <w:tcPr>
            <w:tcW w:w="1545" w:type="dxa"/>
            <w:tcBorders>
              <w:top w:val="nil"/>
              <w:left w:val="nil"/>
              <w:bottom w:val="single" w:sz="8" w:space="0" w:color="auto"/>
              <w:right w:val="single" w:sz="8" w:space="0" w:color="auto"/>
            </w:tcBorders>
            <w:vAlign w:val="center"/>
          </w:tcPr>
          <w:p w:rsidR="00A11607" w:rsidRDefault="00A11607" w:rsidP="002121F6">
            <w:pPr>
              <w:widowControl/>
              <w:jc w:val="center"/>
              <w:rPr>
                <w:rFonts w:ascii="宋体" w:hAnsi="宋体" w:cs="宋体"/>
                <w:kern w:val="0"/>
                <w:sz w:val="24"/>
              </w:rPr>
            </w:pPr>
            <w:r>
              <w:rPr>
                <w:rFonts w:ascii="宋体" w:hAnsi="宋体" w:cs="宋体" w:hint="eastAsia"/>
                <w:color w:val="333333"/>
                <w:kern w:val="0"/>
                <w:sz w:val="24"/>
              </w:rPr>
              <w:t>1.1%</w:t>
            </w:r>
          </w:p>
        </w:tc>
        <w:tc>
          <w:tcPr>
            <w:tcW w:w="1420" w:type="dxa"/>
            <w:tcBorders>
              <w:top w:val="nil"/>
              <w:left w:val="nil"/>
              <w:bottom w:val="single" w:sz="8" w:space="0" w:color="auto"/>
              <w:right w:val="single" w:sz="8" w:space="0" w:color="auto"/>
            </w:tcBorders>
            <w:vAlign w:val="center"/>
          </w:tcPr>
          <w:p w:rsidR="00A11607" w:rsidRDefault="00A11607" w:rsidP="002121F6">
            <w:pPr>
              <w:widowControl/>
              <w:jc w:val="center"/>
              <w:rPr>
                <w:rFonts w:ascii="宋体" w:hAnsi="宋体" w:cs="宋体"/>
                <w:kern w:val="0"/>
                <w:sz w:val="24"/>
              </w:rPr>
            </w:pPr>
            <w:r>
              <w:rPr>
                <w:rFonts w:ascii="宋体" w:hAnsi="宋体" w:cs="宋体" w:hint="eastAsia"/>
                <w:color w:val="333333"/>
                <w:kern w:val="0"/>
                <w:sz w:val="24"/>
              </w:rPr>
              <w:t>0.8%</w:t>
            </w:r>
          </w:p>
        </w:tc>
        <w:tc>
          <w:tcPr>
            <w:tcW w:w="1480" w:type="dxa"/>
            <w:tcBorders>
              <w:top w:val="nil"/>
              <w:left w:val="nil"/>
              <w:bottom w:val="single" w:sz="8" w:space="0" w:color="auto"/>
              <w:right w:val="single" w:sz="8" w:space="0" w:color="auto"/>
            </w:tcBorders>
            <w:vAlign w:val="center"/>
          </w:tcPr>
          <w:p w:rsidR="00A11607" w:rsidRDefault="00A11607" w:rsidP="002121F6">
            <w:pPr>
              <w:widowControl/>
              <w:jc w:val="center"/>
              <w:rPr>
                <w:rFonts w:ascii="宋体" w:hAnsi="宋体" w:cs="宋体"/>
                <w:kern w:val="0"/>
                <w:sz w:val="24"/>
              </w:rPr>
            </w:pPr>
            <w:r>
              <w:rPr>
                <w:rFonts w:ascii="宋体" w:hAnsi="宋体" w:cs="宋体" w:hint="eastAsia"/>
                <w:color w:val="333333"/>
                <w:kern w:val="0"/>
                <w:sz w:val="24"/>
              </w:rPr>
              <w:t>0.7%</w:t>
            </w:r>
          </w:p>
        </w:tc>
      </w:tr>
      <w:tr w:rsidR="00A11607" w:rsidTr="002121F6">
        <w:trPr>
          <w:trHeight w:val="300"/>
          <w:jc w:val="center"/>
        </w:trPr>
        <w:tc>
          <w:tcPr>
            <w:tcW w:w="3291" w:type="dxa"/>
            <w:tcBorders>
              <w:top w:val="nil"/>
              <w:left w:val="single" w:sz="8" w:space="0" w:color="auto"/>
              <w:bottom w:val="single" w:sz="8" w:space="0" w:color="auto"/>
              <w:right w:val="single" w:sz="8" w:space="0" w:color="auto"/>
            </w:tcBorders>
            <w:vAlign w:val="center"/>
          </w:tcPr>
          <w:p w:rsidR="00A11607" w:rsidRDefault="00A11607" w:rsidP="002121F6">
            <w:pPr>
              <w:spacing w:line="360" w:lineRule="auto"/>
              <w:ind w:firstLineChars="196" w:firstLine="470"/>
              <w:jc w:val="center"/>
              <w:rPr>
                <w:rFonts w:ascii="宋体" w:hAnsi="宋体" w:cs="宋体"/>
                <w:color w:val="333333"/>
                <w:kern w:val="0"/>
                <w:sz w:val="24"/>
              </w:rPr>
            </w:pPr>
            <w:r>
              <w:rPr>
                <w:rFonts w:ascii="宋体" w:hAnsi="宋体" w:cs="宋体" w:hint="eastAsia"/>
                <w:color w:val="333333"/>
                <w:kern w:val="0"/>
                <w:sz w:val="24"/>
              </w:rPr>
              <w:t>500-1000</w:t>
            </w:r>
          </w:p>
        </w:tc>
        <w:tc>
          <w:tcPr>
            <w:tcW w:w="1545" w:type="dxa"/>
            <w:tcBorders>
              <w:top w:val="nil"/>
              <w:left w:val="nil"/>
              <w:bottom w:val="single" w:sz="8" w:space="0" w:color="auto"/>
              <w:right w:val="single" w:sz="8" w:space="0" w:color="auto"/>
            </w:tcBorders>
            <w:vAlign w:val="center"/>
          </w:tcPr>
          <w:p w:rsidR="00A11607" w:rsidRDefault="00A11607" w:rsidP="002121F6">
            <w:pPr>
              <w:widowControl/>
              <w:jc w:val="center"/>
              <w:rPr>
                <w:rFonts w:ascii="宋体" w:hAnsi="宋体" w:cs="宋体"/>
                <w:kern w:val="0"/>
                <w:sz w:val="24"/>
              </w:rPr>
            </w:pPr>
            <w:r>
              <w:rPr>
                <w:rFonts w:ascii="宋体" w:hAnsi="宋体" w:cs="宋体" w:hint="eastAsia"/>
                <w:color w:val="333333"/>
                <w:kern w:val="0"/>
                <w:sz w:val="24"/>
              </w:rPr>
              <w:t>0.8%</w:t>
            </w:r>
          </w:p>
        </w:tc>
        <w:tc>
          <w:tcPr>
            <w:tcW w:w="1420" w:type="dxa"/>
            <w:tcBorders>
              <w:top w:val="nil"/>
              <w:left w:val="nil"/>
              <w:bottom w:val="single" w:sz="8" w:space="0" w:color="auto"/>
              <w:right w:val="single" w:sz="8" w:space="0" w:color="auto"/>
            </w:tcBorders>
            <w:vAlign w:val="center"/>
          </w:tcPr>
          <w:p w:rsidR="00A11607" w:rsidRDefault="00A11607" w:rsidP="002121F6">
            <w:pPr>
              <w:widowControl/>
              <w:jc w:val="center"/>
              <w:rPr>
                <w:rFonts w:ascii="宋体" w:hAnsi="宋体" w:cs="宋体"/>
                <w:kern w:val="0"/>
                <w:sz w:val="24"/>
              </w:rPr>
            </w:pPr>
            <w:r>
              <w:rPr>
                <w:rFonts w:ascii="宋体" w:hAnsi="宋体" w:cs="宋体" w:hint="eastAsia"/>
                <w:color w:val="333333"/>
                <w:kern w:val="0"/>
                <w:sz w:val="24"/>
              </w:rPr>
              <w:t>0.45%</w:t>
            </w:r>
          </w:p>
        </w:tc>
        <w:tc>
          <w:tcPr>
            <w:tcW w:w="1480" w:type="dxa"/>
            <w:tcBorders>
              <w:top w:val="nil"/>
              <w:left w:val="nil"/>
              <w:bottom w:val="single" w:sz="8" w:space="0" w:color="auto"/>
              <w:right w:val="single" w:sz="8" w:space="0" w:color="auto"/>
            </w:tcBorders>
            <w:vAlign w:val="center"/>
          </w:tcPr>
          <w:p w:rsidR="00A11607" w:rsidRDefault="00A11607" w:rsidP="002121F6">
            <w:pPr>
              <w:widowControl/>
              <w:jc w:val="center"/>
              <w:rPr>
                <w:rFonts w:ascii="宋体" w:hAnsi="宋体" w:cs="宋体"/>
                <w:kern w:val="0"/>
                <w:sz w:val="24"/>
              </w:rPr>
            </w:pPr>
            <w:r>
              <w:rPr>
                <w:rFonts w:ascii="宋体" w:hAnsi="宋体" w:cs="宋体" w:hint="eastAsia"/>
                <w:color w:val="333333"/>
                <w:kern w:val="0"/>
                <w:sz w:val="24"/>
              </w:rPr>
              <w:t>0.55%</w:t>
            </w:r>
          </w:p>
        </w:tc>
      </w:tr>
      <w:tr w:rsidR="00A11607" w:rsidTr="002121F6">
        <w:trPr>
          <w:trHeight w:val="300"/>
          <w:jc w:val="center"/>
        </w:trPr>
        <w:tc>
          <w:tcPr>
            <w:tcW w:w="3291" w:type="dxa"/>
            <w:tcBorders>
              <w:top w:val="nil"/>
              <w:left w:val="single" w:sz="8" w:space="0" w:color="auto"/>
              <w:bottom w:val="single" w:sz="8" w:space="0" w:color="auto"/>
              <w:right w:val="single" w:sz="8" w:space="0" w:color="auto"/>
            </w:tcBorders>
            <w:vAlign w:val="center"/>
          </w:tcPr>
          <w:p w:rsidR="00A11607" w:rsidRDefault="00A11607" w:rsidP="002121F6">
            <w:pPr>
              <w:spacing w:line="360" w:lineRule="auto"/>
              <w:ind w:firstLineChars="196" w:firstLine="470"/>
              <w:jc w:val="center"/>
              <w:rPr>
                <w:rFonts w:ascii="宋体" w:hAnsi="宋体" w:cs="宋体"/>
                <w:color w:val="333333"/>
                <w:kern w:val="0"/>
                <w:sz w:val="24"/>
              </w:rPr>
            </w:pPr>
            <w:r>
              <w:rPr>
                <w:rFonts w:ascii="宋体" w:hAnsi="宋体" w:cs="宋体" w:hint="eastAsia"/>
                <w:color w:val="333333"/>
                <w:kern w:val="0"/>
                <w:sz w:val="24"/>
              </w:rPr>
              <w:t>1000-5000</w:t>
            </w:r>
          </w:p>
        </w:tc>
        <w:tc>
          <w:tcPr>
            <w:tcW w:w="1545" w:type="dxa"/>
            <w:tcBorders>
              <w:top w:val="nil"/>
              <w:left w:val="nil"/>
              <w:bottom w:val="single" w:sz="8" w:space="0" w:color="auto"/>
              <w:right w:val="single" w:sz="8" w:space="0" w:color="auto"/>
            </w:tcBorders>
            <w:vAlign w:val="center"/>
          </w:tcPr>
          <w:p w:rsidR="00A11607" w:rsidRDefault="00A11607" w:rsidP="002121F6">
            <w:pPr>
              <w:widowControl/>
              <w:jc w:val="center"/>
              <w:rPr>
                <w:rFonts w:ascii="宋体" w:hAnsi="宋体" w:cs="宋体"/>
                <w:kern w:val="0"/>
                <w:sz w:val="24"/>
              </w:rPr>
            </w:pPr>
            <w:r>
              <w:rPr>
                <w:rFonts w:ascii="宋体" w:hAnsi="宋体" w:cs="宋体" w:hint="eastAsia"/>
                <w:color w:val="333333"/>
                <w:kern w:val="0"/>
                <w:sz w:val="24"/>
              </w:rPr>
              <w:t>0.5%</w:t>
            </w:r>
          </w:p>
        </w:tc>
        <w:tc>
          <w:tcPr>
            <w:tcW w:w="1420" w:type="dxa"/>
            <w:tcBorders>
              <w:top w:val="nil"/>
              <w:left w:val="nil"/>
              <w:bottom w:val="single" w:sz="8" w:space="0" w:color="auto"/>
              <w:right w:val="single" w:sz="8" w:space="0" w:color="auto"/>
            </w:tcBorders>
            <w:vAlign w:val="center"/>
          </w:tcPr>
          <w:p w:rsidR="00A11607" w:rsidRDefault="00A11607" w:rsidP="002121F6">
            <w:pPr>
              <w:widowControl/>
              <w:jc w:val="center"/>
              <w:rPr>
                <w:rFonts w:ascii="宋体" w:hAnsi="宋体" w:cs="宋体"/>
                <w:kern w:val="0"/>
                <w:sz w:val="24"/>
              </w:rPr>
            </w:pPr>
            <w:r>
              <w:rPr>
                <w:rFonts w:ascii="宋体" w:hAnsi="宋体" w:cs="宋体" w:hint="eastAsia"/>
                <w:color w:val="333333"/>
                <w:kern w:val="0"/>
                <w:sz w:val="24"/>
              </w:rPr>
              <w:t>0.25%</w:t>
            </w:r>
          </w:p>
        </w:tc>
        <w:tc>
          <w:tcPr>
            <w:tcW w:w="1480" w:type="dxa"/>
            <w:tcBorders>
              <w:top w:val="nil"/>
              <w:left w:val="nil"/>
              <w:bottom w:val="single" w:sz="8" w:space="0" w:color="auto"/>
              <w:right w:val="single" w:sz="8" w:space="0" w:color="auto"/>
            </w:tcBorders>
            <w:vAlign w:val="center"/>
          </w:tcPr>
          <w:p w:rsidR="00A11607" w:rsidRDefault="00A11607" w:rsidP="002121F6">
            <w:pPr>
              <w:widowControl/>
              <w:jc w:val="center"/>
              <w:rPr>
                <w:rFonts w:ascii="宋体" w:hAnsi="宋体" w:cs="宋体"/>
                <w:kern w:val="0"/>
                <w:sz w:val="24"/>
              </w:rPr>
            </w:pPr>
            <w:r>
              <w:rPr>
                <w:rFonts w:ascii="宋体" w:hAnsi="宋体" w:cs="宋体" w:hint="eastAsia"/>
                <w:color w:val="333333"/>
                <w:kern w:val="0"/>
                <w:sz w:val="24"/>
              </w:rPr>
              <w:t>0.35%</w:t>
            </w:r>
          </w:p>
        </w:tc>
      </w:tr>
      <w:tr w:rsidR="00A11607" w:rsidTr="002121F6">
        <w:trPr>
          <w:trHeight w:val="300"/>
          <w:jc w:val="center"/>
        </w:trPr>
        <w:tc>
          <w:tcPr>
            <w:tcW w:w="3291" w:type="dxa"/>
            <w:tcBorders>
              <w:top w:val="nil"/>
              <w:left w:val="single" w:sz="8" w:space="0" w:color="auto"/>
              <w:bottom w:val="single" w:sz="8" w:space="0" w:color="auto"/>
              <w:right w:val="single" w:sz="8" w:space="0" w:color="auto"/>
            </w:tcBorders>
            <w:vAlign w:val="center"/>
          </w:tcPr>
          <w:p w:rsidR="00A11607" w:rsidRDefault="00A11607" w:rsidP="002121F6">
            <w:pPr>
              <w:spacing w:line="360" w:lineRule="auto"/>
              <w:ind w:firstLineChars="196" w:firstLine="470"/>
              <w:jc w:val="center"/>
              <w:rPr>
                <w:rFonts w:ascii="宋体" w:hAnsi="宋体" w:cs="宋体"/>
                <w:color w:val="333333"/>
                <w:kern w:val="0"/>
                <w:sz w:val="24"/>
              </w:rPr>
            </w:pPr>
            <w:r>
              <w:rPr>
                <w:rFonts w:ascii="宋体" w:hAnsi="宋体" w:cs="宋体" w:hint="eastAsia"/>
                <w:color w:val="333333"/>
                <w:kern w:val="0"/>
                <w:sz w:val="24"/>
              </w:rPr>
              <w:t>5000-10000</w:t>
            </w:r>
          </w:p>
        </w:tc>
        <w:tc>
          <w:tcPr>
            <w:tcW w:w="1545" w:type="dxa"/>
            <w:tcBorders>
              <w:top w:val="nil"/>
              <w:left w:val="nil"/>
              <w:bottom w:val="single" w:sz="8" w:space="0" w:color="auto"/>
              <w:right w:val="single" w:sz="8" w:space="0" w:color="auto"/>
            </w:tcBorders>
            <w:vAlign w:val="center"/>
          </w:tcPr>
          <w:p w:rsidR="00A11607" w:rsidRDefault="00A11607" w:rsidP="002121F6">
            <w:pPr>
              <w:widowControl/>
              <w:jc w:val="center"/>
              <w:rPr>
                <w:rFonts w:ascii="宋体" w:hAnsi="宋体" w:cs="宋体"/>
                <w:kern w:val="0"/>
                <w:sz w:val="24"/>
              </w:rPr>
            </w:pPr>
            <w:r>
              <w:rPr>
                <w:rFonts w:ascii="宋体" w:hAnsi="宋体" w:cs="宋体" w:hint="eastAsia"/>
                <w:color w:val="333333"/>
                <w:kern w:val="0"/>
                <w:sz w:val="24"/>
              </w:rPr>
              <w:t>0.25%</w:t>
            </w:r>
          </w:p>
        </w:tc>
        <w:tc>
          <w:tcPr>
            <w:tcW w:w="1420" w:type="dxa"/>
            <w:tcBorders>
              <w:top w:val="nil"/>
              <w:left w:val="nil"/>
              <w:bottom w:val="single" w:sz="8" w:space="0" w:color="auto"/>
              <w:right w:val="single" w:sz="8" w:space="0" w:color="auto"/>
            </w:tcBorders>
            <w:vAlign w:val="center"/>
          </w:tcPr>
          <w:p w:rsidR="00A11607" w:rsidRDefault="00A11607" w:rsidP="002121F6">
            <w:pPr>
              <w:widowControl/>
              <w:jc w:val="center"/>
              <w:rPr>
                <w:rFonts w:ascii="宋体" w:hAnsi="宋体" w:cs="宋体"/>
                <w:kern w:val="0"/>
                <w:sz w:val="24"/>
              </w:rPr>
            </w:pPr>
            <w:r>
              <w:rPr>
                <w:rFonts w:ascii="宋体" w:hAnsi="宋体" w:cs="宋体" w:hint="eastAsia"/>
                <w:color w:val="333333"/>
                <w:kern w:val="0"/>
                <w:sz w:val="24"/>
              </w:rPr>
              <w:t>0.1%</w:t>
            </w:r>
          </w:p>
        </w:tc>
        <w:tc>
          <w:tcPr>
            <w:tcW w:w="1480" w:type="dxa"/>
            <w:tcBorders>
              <w:top w:val="nil"/>
              <w:left w:val="nil"/>
              <w:bottom w:val="single" w:sz="8" w:space="0" w:color="auto"/>
              <w:right w:val="single" w:sz="8" w:space="0" w:color="auto"/>
            </w:tcBorders>
            <w:vAlign w:val="center"/>
          </w:tcPr>
          <w:p w:rsidR="00A11607" w:rsidRDefault="00A11607" w:rsidP="002121F6">
            <w:pPr>
              <w:widowControl/>
              <w:jc w:val="center"/>
              <w:rPr>
                <w:rFonts w:ascii="宋体" w:hAnsi="宋体" w:cs="宋体"/>
                <w:kern w:val="0"/>
                <w:sz w:val="24"/>
              </w:rPr>
            </w:pPr>
            <w:r>
              <w:rPr>
                <w:rFonts w:ascii="宋体" w:hAnsi="宋体" w:cs="宋体" w:hint="eastAsia"/>
                <w:color w:val="333333"/>
                <w:kern w:val="0"/>
                <w:sz w:val="24"/>
              </w:rPr>
              <w:t>0.2%</w:t>
            </w:r>
          </w:p>
        </w:tc>
      </w:tr>
      <w:tr w:rsidR="00A11607" w:rsidTr="002121F6">
        <w:trPr>
          <w:trHeight w:val="300"/>
          <w:jc w:val="center"/>
        </w:trPr>
        <w:tc>
          <w:tcPr>
            <w:tcW w:w="3291" w:type="dxa"/>
            <w:tcBorders>
              <w:top w:val="nil"/>
              <w:left w:val="single" w:sz="8" w:space="0" w:color="auto"/>
              <w:bottom w:val="single" w:sz="8" w:space="0" w:color="auto"/>
              <w:right w:val="single" w:sz="8" w:space="0" w:color="auto"/>
            </w:tcBorders>
            <w:vAlign w:val="center"/>
          </w:tcPr>
          <w:p w:rsidR="00A11607" w:rsidRDefault="00A11607" w:rsidP="002121F6">
            <w:pPr>
              <w:spacing w:line="360" w:lineRule="auto"/>
              <w:ind w:firstLineChars="196" w:firstLine="470"/>
              <w:jc w:val="center"/>
              <w:rPr>
                <w:rFonts w:ascii="宋体" w:hAnsi="宋体" w:cs="宋体"/>
                <w:color w:val="333333"/>
                <w:kern w:val="0"/>
                <w:sz w:val="24"/>
              </w:rPr>
            </w:pPr>
            <w:r>
              <w:rPr>
                <w:rFonts w:ascii="宋体" w:hAnsi="宋体" w:cs="宋体" w:hint="eastAsia"/>
                <w:color w:val="333333"/>
                <w:kern w:val="0"/>
                <w:sz w:val="24"/>
              </w:rPr>
              <w:t>10000-100000</w:t>
            </w:r>
          </w:p>
        </w:tc>
        <w:tc>
          <w:tcPr>
            <w:tcW w:w="1545" w:type="dxa"/>
            <w:tcBorders>
              <w:top w:val="nil"/>
              <w:left w:val="nil"/>
              <w:bottom w:val="single" w:sz="8" w:space="0" w:color="auto"/>
              <w:right w:val="single" w:sz="8" w:space="0" w:color="auto"/>
            </w:tcBorders>
            <w:vAlign w:val="center"/>
          </w:tcPr>
          <w:p w:rsidR="00A11607" w:rsidRDefault="00A11607" w:rsidP="002121F6">
            <w:pPr>
              <w:widowControl/>
              <w:jc w:val="center"/>
              <w:rPr>
                <w:rFonts w:ascii="宋体" w:hAnsi="宋体" w:cs="宋体"/>
                <w:kern w:val="0"/>
                <w:sz w:val="24"/>
              </w:rPr>
            </w:pPr>
            <w:r>
              <w:rPr>
                <w:rFonts w:ascii="宋体" w:hAnsi="宋体" w:cs="宋体" w:hint="eastAsia"/>
                <w:color w:val="333333"/>
                <w:kern w:val="0"/>
                <w:sz w:val="24"/>
              </w:rPr>
              <w:t>0.05%</w:t>
            </w:r>
          </w:p>
        </w:tc>
        <w:tc>
          <w:tcPr>
            <w:tcW w:w="1420" w:type="dxa"/>
            <w:tcBorders>
              <w:top w:val="nil"/>
              <w:left w:val="nil"/>
              <w:bottom w:val="single" w:sz="8" w:space="0" w:color="auto"/>
              <w:right w:val="single" w:sz="8" w:space="0" w:color="auto"/>
            </w:tcBorders>
            <w:vAlign w:val="center"/>
          </w:tcPr>
          <w:p w:rsidR="00A11607" w:rsidRDefault="00A11607" w:rsidP="002121F6">
            <w:pPr>
              <w:widowControl/>
              <w:jc w:val="center"/>
              <w:rPr>
                <w:rFonts w:ascii="宋体" w:hAnsi="宋体" w:cs="宋体"/>
                <w:kern w:val="0"/>
                <w:sz w:val="24"/>
              </w:rPr>
            </w:pPr>
            <w:r>
              <w:rPr>
                <w:rFonts w:ascii="宋体" w:hAnsi="宋体" w:cs="宋体" w:hint="eastAsia"/>
                <w:color w:val="333333"/>
                <w:kern w:val="0"/>
                <w:sz w:val="24"/>
              </w:rPr>
              <w:t>0.05%</w:t>
            </w:r>
          </w:p>
        </w:tc>
        <w:tc>
          <w:tcPr>
            <w:tcW w:w="1480" w:type="dxa"/>
            <w:tcBorders>
              <w:top w:val="nil"/>
              <w:left w:val="nil"/>
              <w:bottom w:val="single" w:sz="8" w:space="0" w:color="auto"/>
              <w:right w:val="single" w:sz="8" w:space="0" w:color="auto"/>
            </w:tcBorders>
            <w:vAlign w:val="center"/>
          </w:tcPr>
          <w:p w:rsidR="00A11607" w:rsidRDefault="00A11607" w:rsidP="002121F6">
            <w:pPr>
              <w:widowControl/>
              <w:jc w:val="center"/>
              <w:rPr>
                <w:rFonts w:ascii="宋体" w:hAnsi="宋体" w:cs="宋体"/>
                <w:kern w:val="0"/>
                <w:sz w:val="24"/>
              </w:rPr>
            </w:pPr>
            <w:r>
              <w:rPr>
                <w:rFonts w:ascii="宋体" w:hAnsi="宋体" w:cs="宋体" w:hint="eastAsia"/>
                <w:color w:val="333333"/>
                <w:kern w:val="0"/>
                <w:sz w:val="24"/>
              </w:rPr>
              <w:t>0.05%</w:t>
            </w:r>
          </w:p>
        </w:tc>
      </w:tr>
      <w:tr w:rsidR="00A11607" w:rsidTr="002121F6">
        <w:trPr>
          <w:trHeight w:val="300"/>
          <w:jc w:val="center"/>
        </w:trPr>
        <w:tc>
          <w:tcPr>
            <w:tcW w:w="3291" w:type="dxa"/>
            <w:tcBorders>
              <w:top w:val="nil"/>
              <w:left w:val="single" w:sz="8" w:space="0" w:color="auto"/>
              <w:bottom w:val="single" w:sz="8" w:space="0" w:color="auto"/>
              <w:right w:val="single" w:sz="8" w:space="0" w:color="auto"/>
            </w:tcBorders>
            <w:vAlign w:val="center"/>
          </w:tcPr>
          <w:p w:rsidR="00A11607" w:rsidRDefault="00A11607" w:rsidP="002121F6">
            <w:pPr>
              <w:spacing w:line="360" w:lineRule="auto"/>
              <w:ind w:firstLineChars="196" w:firstLine="470"/>
              <w:jc w:val="center"/>
              <w:rPr>
                <w:rFonts w:ascii="宋体" w:hAnsi="宋体" w:cs="宋体"/>
                <w:color w:val="333333"/>
                <w:kern w:val="0"/>
                <w:sz w:val="24"/>
              </w:rPr>
            </w:pPr>
            <w:r>
              <w:rPr>
                <w:rFonts w:ascii="宋体" w:hAnsi="宋体" w:cs="宋体" w:hint="eastAsia"/>
                <w:color w:val="333333"/>
                <w:kern w:val="0"/>
                <w:sz w:val="24"/>
              </w:rPr>
              <w:t>1000000以上</w:t>
            </w:r>
          </w:p>
        </w:tc>
        <w:tc>
          <w:tcPr>
            <w:tcW w:w="1545" w:type="dxa"/>
            <w:tcBorders>
              <w:top w:val="nil"/>
              <w:left w:val="nil"/>
              <w:bottom w:val="single" w:sz="8" w:space="0" w:color="auto"/>
              <w:right w:val="single" w:sz="8" w:space="0" w:color="auto"/>
            </w:tcBorders>
            <w:vAlign w:val="center"/>
          </w:tcPr>
          <w:p w:rsidR="00A11607" w:rsidRDefault="00A11607" w:rsidP="002121F6">
            <w:pPr>
              <w:widowControl/>
              <w:jc w:val="center"/>
              <w:rPr>
                <w:rFonts w:ascii="宋体" w:hAnsi="宋体" w:cs="宋体"/>
                <w:kern w:val="0"/>
                <w:sz w:val="24"/>
              </w:rPr>
            </w:pPr>
            <w:r>
              <w:rPr>
                <w:rFonts w:ascii="宋体" w:hAnsi="宋体" w:cs="宋体" w:hint="eastAsia"/>
                <w:color w:val="333333"/>
                <w:kern w:val="0"/>
                <w:sz w:val="24"/>
              </w:rPr>
              <w:t>0.01%</w:t>
            </w:r>
          </w:p>
        </w:tc>
        <w:tc>
          <w:tcPr>
            <w:tcW w:w="1420" w:type="dxa"/>
            <w:tcBorders>
              <w:top w:val="nil"/>
              <w:left w:val="nil"/>
              <w:bottom w:val="single" w:sz="8" w:space="0" w:color="auto"/>
              <w:right w:val="single" w:sz="8" w:space="0" w:color="auto"/>
            </w:tcBorders>
            <w:vAlign w:val="center"/>
          </w:tcPr>
          <w:p w:rsidR="00A11607" w:rsidRDefault="00A11607" w:rsidP="002121F6">
            <w:pPr>
              <w:widowControl/>
              <w:jc w:val="center"/>
              <w:rPr>
                <w:rFonts w:ascii="宋体" w:hAnsi="宋体" w:cs="宋体"/>
                <w:kern w:val="0"/>
                <w:sz w:val="24"/>
              </w:rPr>
            </w:pPr>
            <w:r>
              <w:rPr>
                <w:rFonts w:ascii="宋体" w:hAnsi="宋体" w:cs="宋体" w:hint="eastAsia"/>
                <w:color w:val="333333"/>
                <w:kern w:val="0"/>
                <w:sz w:val="24"/>
              </w:rPr>
              <w:t>0.01%</w:t>
            </w:r>
          </w:p>
        </w:tc>
        <w:tc>
          <w:tcPr>
            <w:tcW w:w="1480" w:type="dxa"/>
            <w:tcBorders>
              <w:top w:val="nil"/>
              <w:left w:val="nil"/>
              <w:bottom w:val="single" w:sz="8" w:space="0" w:color="auto"/>
              <w:right w:val="single" w:sz="8" w:space="0" w:color="auto"/>
            </w:tcBorders>
            <w:vAlign w:val="center"/>
          </w:tcPr>
          <w:p w:rsidR="00A11607" w:rsidRDefault="00A11607" w:rsidP="002121F6">
            <w:pPr>
              <w:widowControl/>
              <w:jc w:val="center"/>
              <w:rPr>
                <w:rFonts w:ascii="宋体" w:hAnsi="宋体" w:cs="宋体"/>
                <w:kern w:val="0"/>
                <w:sz w:val="24"/>
              </w:rPr>
            </w:pPr>
            <w:r>
              <w:rPr>
                <w:rFonts w:ascii="宋体" w:hAnsi="宋体" w:cs="宋体" w:hint="eastAsia"/>
                <w:color w:val="333333"/>
                <w:kern w:val="0"/>
                <w:sz w:val="24"/>
              </w:rPr>
              <w:t>0.01%</w:t>
            </w:r>
          </w:p>
        </w:tc>
      </w:tr>
    </w:tbl>
    <w:p w:rsidR="00A11607" w:rsidRDefault="00A11607" w:rsidP="00A11607">
      <w:pPr>
        <w:spacing w:line="360" w:lineRule="auto"/>
        <w:ind w:leftChars="-1" w:left="-2" w:rightChars="-389" w:right="-817" w:firstLineChars="100" w:firstLine="210"/>
        <w:rPr>
          <w:kern w:val="0"/>
        </w:rPr>
      </w:pPr>
    </w:p>
    <w:p w:rsidR="00A11607" w:rsidRPr="00A11607" w:rsidRDefault="00A11607" w:rsidP="00A11607">
      <w:pPr>
        <w:pStyle w:val="a0"/>
        <w:ind w:firstLineChars="0" w:firstLine="0"/>
        <w:rPr>
          <w:lang w:val="en-US"/>
        </w:rPr>
      </w:pPr>
    </w:p>
    <w:p w:rsidR="00011BF8" w:rsidRDefault="00BC7BDC">
      <w:pPr>
        <w:pageBreakBefore/>
        <w:spacing w:line="360" w:lineRule="auto"/>
        <w:jc w:val="center"/>
        <w:outlineLvl w:val="0"/>
        <w:rPr>
          <w:rFonts w:ascii="仿宋" w:eastAsia="仿宋" w:hAnsi="仿宋" w:cs="仿宋"/>
          <w:b/>
          <w:kern w:val="0"/>
          <w:sz w:val="36"/>
          <w:szCs w:val="36"/>
        </w:rPr>
      </w:pPr>
      <w:r>
        <w:rPr>
          <w:rFonts w:ascii="仿宋" w:eastAsia="仿宋" w:hAnsi="仿宋" w:cs="仿宋" w:hint="eastAsia"/>
          <w:b/>
          <w:kern w:val="0"/>
          <w:sz w:val="36"/>
          <w:szCs w:val="36"/>
        </w:rPr>
        <w:lastRenderedPageBreak/>
        <w:t>商务技术（资信）文件部分</w:t>
      </w:r>
    </w:p>
    <w:p w:rsidR="00011BF8" w:rsidRDefault="00011BF8">
      <w:pPr>
        <w:spacing w:line="360" w:lineRule="auto"/>
        <w:jc w:val="center"/>
        <w:outlineLvl w:val="0"/>
        <w:rPr>
          <w:rFonts w:ascii="仿宋" w:eastAsia="仿宋" w:hAnsi="仿宋" w:cs="仿宋"/>
          <w:b/>
          <w:kern w:val="0"/>
          <w:sz w:val="24"/>
        </w:rPr>
      </w:pPr>
    </w:p>
    <w:p w:rsidR="00011BF8" w:rsidRDefault="00BC7BDC">
      <w:pPr>
        <w:spacing w:line="360" w:lineRule="auto"/>
        <w:jc w:val="center"/>
        <w:outlineLvl w:val="0"/>
        <w:rPr>
          <w:rFonts w:ascii="仿宋" w:eastAsia="仿宋" w:hAnsi="仿宋" w:cs="仿宋"/>
          <w:b/>
          <w:kern w:val="0"/>
          <w:sz w:val="28"/>
          <w:szCs w:val="28"/>
        </w:rPr>
      </w:pPr>
      <w:r>
        <w:rPr>
          <w:rFonts w:ascii="仿宋" w:eastAsia="仿宋" w:hAnsi="仿宋" w:cs="仿宋" w:hint="eastAsia"/>
          <w:b/>
          <w:kern w:val="0"/>
          <w:sz w:val="28"/>
          <w:szCs w:val="28"/>
        </w:rPr>
        <w:t>目录</w:t>
      </w:r>
    </w:p>
    <w:p w:rsidR="00011BF8" w:rsidRDefault="00BC7BDC">
      <w:pPr>
        <w:pStyle w:val="50"/>
        <w:spacing w:line="360" w:lineRule="auto"/>
        <w:ind w:left="0" w:firstLineChars="0" w:firstLine="0"/>
        <w:rPr>
          <w:rFonts w:ascii="仿宋" w:eastAsia="仿宋" w:cs="仿宋"/>
        </w:rPr>
      </w:pPr>
      <w:r>
        <w:rPr>
          <w:rFonts w:ascii="仿宋" w:eastAsia="仿宋" w:cs="仿宋" w:hint="eastAsia"/>
        </w:rPr>
        <w:t>（1）法定代表人授权书…………………………………………………………（页码）</w:t>
      </w:r>
    </w:p>
    <w:p w:rsidR="00011BF8" w:rsidRDefault="00BC7BDC">
      <w:pPr>
        <w:pStyle w:val="50"/>
        <w:spacing w:line="360" w:lineRule="auto"/>
        <w:ind w:left="0" w:firstLineChars="0" w:firstLine="0"/>
        <w:rPr>
          <w:rFonts w:ascii="仿宋" w:eastAsia="仿宋" w:cs="仿宋"/>
        </w:rPr>
      </w:pPr>
      <w:r>
        <w:rPr>
          <w:rFonts w:ascii="仿宋" w:eastAsia="仿宋" w:cs="仿宋" w:hint="eastAsia"/>
        </w:rPr>
        <w:t>（2）授权代表社保证明（复印件）………………………………………………（页码）</w:t>
      </w:r>
    </w:p>
    <w:p w:rsidR="00011BF8" w:rsidRDefault="00BC7BDC">
      <w:pPr>
        <w:pStyle w:val="50"/>
        <w:spacing w:line="360" w:lineRule="auto"/>
        <w:ind w:left="0" w:firstLineChars="0" w:firstLine="0"/>
        <w:rPr>
          <w:rFonts w:ascii="仿宋" w:eastAsia="仿宋" w:cs="仿宋"/>
        </w:rPr>
      </w:pPr>
      <w:r>
        <w:rPr>
          <w:rFonts w:ascii="仿宋" w:eastAsia="仿宋" w:cs="仿宋" w:hint="eastAsia"/>
        </w:rPr>
        <w:t>（3）法定代表人及其授权代表的身份证（复印件）……………………………（页码）（4）法定代表人身份证明书………………………………………………………（页码）</w:t>
      </w:r>
    </w:p>
    <w:p w:rsidR="00011BF8" w:rsidRDefault="00BC7BDC">
      <w:pPr>
        <w:pStyle w:val="50"/>
        <w:spacing w:line="360" w:lineRule="auto"/>
        <w:ind w:left="0" w:firstLineChars="0" w:firstLine="0"/>
        <w:rPr>
          <w:rFonts w:ascii="仿宋" w:eastAsia="仿宋" w:cs="仿宋"/>
        </w:rPr>
      </w:pPr>
      <w:r>
        <w:rPr>
          <w:rFonts w:ascii="仿宋" w:eastAsia="仿宋" w:cs="仿宋" w:hint="eastAsia"/>
        </w:rPr>
        <w:t>（5）营业执照(或事业法人登记证或其他登记证明材料)复印件………………（页码）</w:t>
      </w:r>
    </w:p>
    <w:p w:rsidR="00011BF8" w:rsidRDefault="00BC7BDC">
      <w:pPr>
        <w:pStyle w:val="50"/>
        <w:spacing w:line="360" w:lineRule="auto"/>
        <w:ind w:left="0" w:firstLineChars="0" w:firstLine="0"/>
        <w:rPr>
          <w:rFonts w:ascii="仿宋" w:eastAsia="仿宋" w:cs="仿宋"/>
        </w:rPr>
      </w:pPr>
      <w:r>
        <w:rPr>
          <w:rFonts w:ascii="仿宋" w:eastAsia="仿宋" w:cs="仿宋" w:hint="eastAsia"/>
        </w:rPr>
        <w:t>（6）资格审查有关的书面承诺函………………………………………………（页码）</w:t>
      </w:r>
    </w:p>
    <w:p w:rsidR="00011BF8" w:rsidRDefault="00BC7BDC">
      <w:pPr>
        <w:pStyle w:val="50"/>
        <w:spacing w:line="360" w:lineRule="auto"/>
        <w:ind w:left="0" w:firstLineChars="0" w:firstLine="0"/>
        <w:rPr>
          <w:rFonts w:ascii="仿宋" w:eastAsia="仿宋" w:cs="仿宋"/>
        </w:rPr>
      </w:pPr>
      <w:r>
        <w:rPr>
          <w:rFonts w:ascii="仿宋" w:eastAsia="仿宋" w:cs="仿宋" w:hint="eastAsia"/>
        </w:rPr>
        <w:t>（7）符合特定资格条件</w:t>
      </w:r>
      <w:r>
        <w:rPr>
          <w:rFonts w:ascii="仿宋" w:eastAsia="仿宋" w:cs="仿宋" w:hint="eastAsia"/>
          <w:b/>
          <w:bCs/>
        </w:rPr>
        <w:t>（如果项目要求）</w:t>
      </w:r>
      <w:r>
        <w:rPr>
          <w:rFonts w:ascii="仿宋" w:eastAsia="仿宋" w:cs="仿宋" w:hint="eastAsia"/>
        </w:rPr>
        <w:t>的有关证明材料（复印件）………（页码）</w:t>
      </w:r>
    </w:p>
    <w:p w:rsidR="00011BF8" w:rsidRDefault="00BC7BDC">
      <w:pPr>
        <w:pStyle w:val="50"/>
        <w:spacing w:line="360" w:lineRule="auto"/>
        <w:ind w:left="0" w:firstLineChars="0" w:firstLine="0"/>
        <w:rPr>
          <w:rFonts w:ascii="仿宋" w:eastAsia="仿宋" w:cs="仿宋"/>
        </w:rPr>
      </w:pPr>
      <w:r>
        <w:rPr>
          <w:rFonts w:ascii="仿宋" w:eastAsia="仿宋" w:cs="仿宋" w:hint="eastAsia"/>
        </w:rPr>
        <w:t>（8）</w:t>
      </w:r>
      <w:r>
        <w:rPr>
          <w:rFonts w:ascii="仿宋" w:eastAsia="仿宋" w:cs="仿宋" w:hint="eastAsia"/>
          <w:lang w:val="zh-CN"/>
        </w:rPr>
        <w:t>主要业绩证明</w:t>
      </w:r>
      <w:r>
        <w:rPr>
          <w:rFonts w:ascii="仿宋" w:eastAsia="仿宋" w:cs="仿宋" w:hint="eastAsia"/>
          <w:b/>
          <w:bCs/>
          <w:lang w:val="zh-CN"/>
        </w:rPr>
        <w:t>（如有）</w:t>
      </w:r>
      <w:r>
        <w:rPr>
          <w:rFonts w:ascii="仿宋" w:eastAsia="仿宋" w:cs="仿宋" w:hint="eastAsia"/>
          <w:lang w:val="zh-CN"/>
        </w:rPr>
        <w:t>…………………………………………</w:t>
      </w:r>
      <w:r>
        <w:rPr>
          <w:rFonts w:ascii="仿宋" w:eastAsia="仿宋" w:cs="仿宋" w:hint="eastAsia"/>
        </w:rPr>
        <w:t>…………</w:t>
      </w:r>
      <w:r>
        <w:rPr>
          <w:rFonts w:ascii="仿宋" w:eastAsia="仿宋" w:cs="仿宋" w:hint="eastAsia"/>
          <w:lang w:val="zh-CN"/>
        </w:rPr>
        <w:t>…</w:t>
      </w:r>
      <w:r>
        <w:rPr>
          <w:rFonts w:ascii="仿宋" w:eastAsia="仿宋" w:cs="仿宋" w:hint="eastAsia"/>
        </w:rPr>
        <w:t>（页码）</w:t>
      </w:r>
    </w:p>
    <w:p w:rsidR="00011BF8" w:rsidRDefault="00BC7BDC">
      <w:pPr>
        <w:pStyle w:val="50"/>
        <w:spacing w:line="360" w:lineRule="auto"/>
        <w:ind w:left="0" w:firstLineChars="0" w:firstLine="0"/>
        <w:rPr>
          <w:rFonts w:ascii="仿宋" w:eastAsia="仿宋" w:cs="仿宋"/>
        </w:rPr>
      </w:pPr>
      <w:r>
        <w:rPr>
          <w:rFonts w:ascii="仿宋" w:eastAsia="仿宋" w:cs="仿宋" w:hint="eastAsia"/>
        </w:rPr>
        <w:t>（9）廉政承诺书</w:t>
      </w:r>
      <w:r>
        <w:rPr>
          <w:rFonts w:ascii="仿宋" w:eastAsia="仿宋" w:cs="仿宋" w:hint="eastAsia"/>
          <w:b/>
          <w:bCs/>
          <w:lang w:val="zh-CN"/>
        </w:rPr>
        <w:t>（如有）</w:t>
      </w:r>
      <w:r>
        <w:rPr>
          <w:rFonts w:ascii="仿宋" w:eastAsia="仿宋" w:cs="仿宋" w:hint="eastAsia"/>
        </w:rPr>
        <w:t>…………………………………………………………（页码）</w:t>
      </w:r>
    </w:p>
    <w:p w:rsidR="00011BF8" w:rsidRDefault="00BC7BDC">
      <w:pPr>
        <w:spacing w:line="360" w:lineRule="auto"/>
        <w:outlineLvl w:val="0"/>
        <w:rPr>
          <w:rFonts w:ascii="仿宋" w:eastAsia="仿宋" w:hAnsi="仿宋" w:cs="仿宋"/>
          <w:kern w:val="0"/>
          <w:sz w:val="24"/>
        </w:rPr>
      </w:pPr>
      <w:r>
        <w:rPr>
          <w:rFonts w:ascii="仿宋" w:eastAsia="仿宋" w:hAnsi="仿宋" w:cs="仿宋" w:hint="eastAsia"/>
          <w:kern w:val="0"/>
          <w:sz w:val="24"/>
        </w:rPr>
        <w:t>（10）技术偏离说明表………………………………………………</w:t>
      </w:r>
      <w:r>
        <w:rPr>
          <w:rFonts w:ascii="仿宋" w:eastAsia="仿宋" w:hAnsi="仿宋" w:cs="仿宋" w:hint="eastAsia"/>
        </w:rPr>
        <w:t>…………</w:t>
      </w:r>
      <w:r>
        <w:rPr>
          <w:rFonts w:ascii="仿宋" w:eastAsia="仿宋" w:hAnsi="仿宋" w:cs="仿宋" w:hint="eastAsia"/>
          <w:kern w:val="0"/>
          <w:sz w:val="24"/>
        </w:rPr>
        <w:t>…（页码）</w:t>
      </w:r>
    </w:p>
    <w:p w:rsidR="00011BF8" w:rsidRDefault="00BC7BDC">
      <w:pPr>
        <w:spacing w:line="360" w:lineRule="auto"/>
        <w:rPr>
          <w:rFonts w:ascii="仿宋" w:eastAsia="仿宋" w:hAnsi="仿宋" w:cs="仿宋"/>
          <w:b/>
          <w:bCs/>
          <w:sz w:val="24"/>
        </w:rPr>
      </w:pPr>
      <w:r>
        <w:rPr>
          <w:rFonts w:ascii="仿宋" w:eastAsia="仿宋" w:hAnsi="仿宋" w:cs="仿宋" w:hint="eastAsia"/>
          <w:kern w:val="0"/>
          <w:sz w:val="24"/>
        </w:rPr>
        <w:t>（11）</w:t>
      </w:r>
      <w:r>
        <w:rPr>
          <w:rFonts w:ascii="仿宋" w:eastAsia="仿宋" w:hAnsi="仿宋" w:cs="仿宋" w:hint="eastAsia"/>
          <w:kern w:val="0"/>
          <w:sz w:val="24"/>
          <w:lang w:val="zh-CN"/>
        </w:rPr>
        <w:t>认为需要的其他商务技术（资信）文件或说明</w:t>
      </w:r>
      <w:r>
        <w:rPr>
          <w:rFonts w:ascii="仿宋" w:eastAsia="仿宋" w:cs="仿宋" w:hint="eastAsia"/>
          <w:b/>
          <w:bCs/>
          <w:lang w:val="zh-CN"/>
        </w:rPr>
        <w:t>（如有）</w:t>
      </w:r>
      <w:r>
        <w:rPr>
          <w:rFonts w:ascii="仿宋" w:eastAsia="仿宋" w:hAnsi="仿宋" w:cs="仿宋" w:hint="eastAsia"/>
          <w:kern w:val="0"/>
          <w:sz w:val="24"/>
          <w:lang w:val="zh-CN"/>
        </w:rPr>
        <w:t>……………</w:t>
      </w:r>
      <w:r>
        <w:rPr>
          <w:rFonts w:ascii="仿宋" w:eastAsia="仿宋" w:hAnsi="仿宋" w:cs="仿宋" w:hint="eastAsia"/>
        </w:rPr>
        <w:t>…</w:t>
      </w:r>
      <w:r>
        <w:rPr>
          <w:rFonts w:ascii="仿宋" w:eastAsia="仿宋" w:hAnsi="仿宋" w:cs="仿宋" w:hint="eastAsia"/>
          <w:kern w:val="0"/>
          <w:sz w:val="24"/>
          <w:lang w:val="zh-CN"/>
        </w:rPr>
        <w:t>…</w:t>
      </w:r>
      <w:r>
        <w:rPr>
          <w:rFonts w:ascii="仿宋" w:eastAsia="仿宋" w:hAnsi="仿宋" w:cs="仿宋" w:hint="eastAsia"/>
          <w:kern w:val="0"/>
          <w:sz w:val="24"/>
        </w:rPr>
        <w:t>（页码）</w:t>
      </w:r>
    </w:p>
    <w:p w:rsidR="00011BF8" w:rsidRDefault="00BC7BDC">
      <w:pPr>
        <w:spacing w:line="360" w:lineRule="auto"/>
        <w:rPr>
          <w:rFonts w:ascii="仿宋" w:eastAsia="仿宋" w:hAnsi="仿宋" w:cs="仿宋"/>
          <w:b/>
          <w:bCs/>
          <w:sz w:val="24"/>
        </w:rPr>
      </w:pPr>
      <w:r>
        <w:rPr>
          <w:rFonts w:ascii="仿宋" w:eastAsia="仿宋" w:hAnsi="仿宋" w:cs="仿宋" w:hint="eastAsia"/>
          <w:b/>
          <w:bCs/>
          <w:sz w:val="24"/>
        </w:rPr>
        <w:t>注：以上目录是基本格式要求，各投标人可根据自身情况进一步细化。</w:t>
      </w:r>
    </w:p>
    <w:p w:rsidR="00011BF8" w:rsidRDefault="00BC7BDC">
      <w:pPr>
        <w:pageBreakBefore/>
        <w:spacing w:line="800" w:lineRule="exact"/>
        <w:rPr>
          <w:rFonts w:ascii="仿宋" w:eastAsia="仿宋" w:hAnsi="仿宋" w:cs="仿宋"/>
          <w:b/>
          <w:sz w:val="30"/>
          <w:szCs w:val="30"/>
        </w:rPr>
      </w:pPr>
      <w:r>
        <w:rPr>
          <w:rFonts w:ascii="仿宋" w:eastAsia="仿宋" w:hAnsi="仿宋" w:cs="仿宋" w:hint="eastAsia"/>
          <w:b/>
          <w:sz w:val="30"/>
          <w:szCs w:val="30"/>
        </w:rPr>
        <w:lastRenderedPageBreak/>
        <w:t>1、法定代表人授权委托书（格式）</w:t>
      </w:r>
    </w:p>
    <w:p w:rsidR="00011BF8" w:rsidRDefault="00011BF8">
      <w:pPr>
        <w:jc w:val="center"/>
        <w:rPr>
          <w:rFonts w:ascii="仿宋" w:eastAsia="仿宋" w:hAnsi="仿宋" w:cs="仿宋"/>
          <w:b/>
          <w:sz w:val="24"/>
        </w:rPr>
      </w:pPr>
    </w:p>
    <w:p w:rsidR="00011BF8" w:rsidRDefault="00BC7BDC">
      <w:pPr>
        <w:snapToGrid w:val="0"/>
        <w:spacing w:line="560" w:lineRule="exact"/>
        <w:ind w:firstLineChars="200" w:firstLine="480"/>
        <w:rPr>
          <w:rFonts w:ascii="仿宋" w:eastAsia="仿宋" w:hAnsi="仿宋" w:cs="仿宋"/>
          <w:sz w:val="24"/>
        </w:rPr>
      </w:pPr>
      <w:r>
        <w:rPr>
          <w:rFonts w:ascii="仿宋" w:eastAsia="仿宋" w:hAnsi="仿宋" w:cs="仿宋" w:hint="eastAsia"/>
          <w:sz w:val="24"/>
        </w:rPr>
        <w:t>本授权委托书声明：我</w:t>
      </w:r>
      <w:r>
        <w:rPr>
          <w:rFonts w:ascii="仿宋" w:eastAsia="仿宋" w:hAnsi="仿宋" w:cs="仿宋" w:hint="eastAsia"/>
          <w:sz w:val="24"/>
          <w:u w:val="single"/>
        </w:rPr>
        <w:t xml:space="preserve">         (填写姓名)</w:t>
      </w:r>
      <w:r>
        <w:rPr>
          <w:rFonts w:ascii="仿宋" w:eastAsia="仿宋" w:hAnsi="仿宋" w:cs="仿宋" w:hint="eastAsia"/>
          <w:sz w:val="24"/>
        </w:rPr>
        <w:t>系</w:t>
      </w:r>
      <w:r>
        <w:rPr>
          <w:rFonts w:ascii="仿宋" w:eastAsia="仿宋" w:hAnsi="仿宋" w:cs="仿宋" w:hint="eastAsia"/>
          <w:sz w:val="24"/>
          <w:u w:val="single"/>
        </w:rPr>
        <w:t>（填写投标人单位全称）</w:t>
      </w:r>
      <w:r>
        <w:rPr>
          <w:rFonts w:ascii="仿宋" w:eastAsia="仿宋" w:hAnsi="仿宋" w:cs="仿宋" w:hint="eastAsia"/>
          <w:sz w:val="24"/>
        </w:rPr>
        <w:t>的法定代表人，现授权委托</w:t>
      </w:r>
      <w:r>
        <w:rPr>
          <w:rFonts w:ascii="仿宋" w:eastAsia="仿宋" w:hAnsi="仿宋" w:cs="仿宋" w:hint="eastAsia"/>
          <w:sz w:val="24"/>
          <w:u w:val="single"/>
        </w:rPr>
        <w:t>（填写单位全称）</w:t>
      </w:r>
      <w:r>
        <w:rPr>
          <w:rFonts w:ascii="仿宋" w:eastAsia="仿宋" w:hAnsi="仿宋" w:cs="仿宋" w:hint="eastAsia"/>
          <w:sz w:val="24"/>
        </w:rPr>
        <w:t>的（填写姓名）为我公司授权代表，</w:t>
      </w:r>
      <w:r>
        <w:rPr>
          <w:rFonts w:ascii="仿宋" w:eastAsia="仿宋" w:hAnsi="仿宋" w:cs="仿宋" w:hint="eastAsia"/>
          <w:sz w:val="24"/>
          <w:u w:val="single"/>
        </w:rPr>
        <w:t>（填写身份证号码：）</w:t>
      </w:r>
      <w:r>
        <w:rPr>
          <w:rFonts w:ascii="仿宋" w:eastAsia="仿宋" w:hAnsi="仿宋" w:cs="仿宋" w:hint="eastAsia"/>
          <w:sz w:val="24"/>
        </w:rPr>
        <w:t>。以本公司的名义参加</w:t>
      </w:r>
      <w:r>
        <w:rPr>
          <w:rFonts w:ascii="仿宋" w:eastAsia="仿宋" w:hAnsi="仿宋" w:cs="仿宋" w:hint="eastAsia"/>
          <w:sz w:val="24"/>
          <w:u w:val="single"/>
        </w:rPr>
        <w:t>绍兴市中医院</w:t>
      </w:r>
      <w:r>
        <w:rPr>
          <w:rFonts w:ascii="仿宋" w:eastAsia="仿宋" w:hAnsi="仿宋" w:cs="仿宋" w:hint="eastAsia"/>
          <w:sz w:val="24"/>
        </w:rPr>
        <w:t>组织的投标活动。授权代表在开标、评标、合同谈判过程中所签署的一切文件和处理与之有关的一切事务，我均予以承认。</w:t>
      </w:r>
    </w:p>
    <w:p w:rsidR="00011BF8" w:rsidRDefault="00BC7BDC">
      <w:pPr>
        <w:snapToGrid w:val="0"/>
        <w:spacing w:line="560" w:lineRule="exact"/>
        <w:ind w:firstLineChars="200" w:firstLine="480"/>
        <w:jc w:val="left"/>
        <w:rPr>
          <w:rFonts w:ascii="仿宋" w:eastAsia="仿宋" w:hAnsi="仿宋" w:cs="仿宋"/>
          <w:sz w:val="24"/>
        </w:rPr>
      </w:pPr>
      <w:r>
        <w:rPr>
          <w:rFonts w:ascii="仿宋" w:eastAsia="仿宋" w:hAnsi="仿宋" w:cs="仿宋" w:hint="eastAsia"/>
          <w:sz w:val="24"/>
        </w:rPr>
        <w:t>在撤销授权的书面通知以前，本授权书一直有效。全权代表在授权书有效期内签署的所有文件不因授权的撤销而失效。</w:t>
      </w:r>
    </w:p>
    <w:p w:rsidR="00011BF8" w:rsidRDefault="00BC7BDC">
      <w:pPr>
        <w:spacing w:line="560" w:lineRule="exact"/>
        <w:ind w:firstLineChars="200" w:firstLine="480"/>
        <w:rPr>
          <w:rFonts w:ascii="仿宋" w:eastAsia="仿宋" w:hAnsi="仿宋" w:cs="仿宋"/>
          <w:sz w:val="24"/>
        </w:rPr>
      </w:pPr>
      <w:r>
        <w:rPr>
          <w:rFonts w:ascii="仿宋" w:eastAsia="仿宋" w:hAnsi="仿宋" w:cs="仿宋" w:hint="eastAsia"/>
          <w:sz w:val="24"/>
        </w:rPr>
        <w:t>授权代表无转委托权。特此委托。</w:t>
      </w:r>
    </w:p>
    <w:p w:rsidR="00011BF8" w:rsidRDefault="00011BF8">
      <w:pPr>
        <w:snapToGrid w:val="0"/>
        <w:spacing w:line="600" w:lineRule="exact"/>
        <w:jc w:val="left"/>
        <w:rPr>
          <w:rFonts w:ascii="仿宋" w:eastAsia="仿宋" w:hAnsi="仿宋" w:cs="仿宋"/>
          <w:sz w:val="24"/>
        </w:rPr>
      </w:pPr>
    </w:p>
    <w:p w:rsidR="00011BF8" w:rsidRDefault="00BC7BDC">
      <w:pPr>
        <w:spacing w:line="360" w:lineRule="exact"/>
        <w:rPr>
          <w:rFonts w:ascii="仿宋" w:eastAsia="仿宋" w:hAnsi="仿宋" w:cs="仿宋"/>
          <w:sz w:val="24"/>
        </w:rPr>
      </w:pPr>
      <w:r>
        <w:rPr>
          <w:rFonts w:ascii="仿宋" w:eastAsia="仿宋" w:hAnsi="仿宋" w:cs="仿宋" w:hint="eastAsia"/>
          <w:sz w:val="24"/>
        </w:rPr>
        <w:t>授权代表姓名：性别：年龄：</w:t>
      </w:r>
    </w:p>
    <w:p w:rsidR="00011BF8" w:rsidRDefault="00011BF8">
      <w:pPr>
        <w:spacing w:line="360" w:lineRule="exact"/>
        <w:rPr>
          <w:rFonts w:ascii="仿宋" w:eastAsia="仿宋" w:hAnsi="仿宋" w:cs="仿宋"/>
          <w:sz w:val="24"/>
        </w:rPr>
      </w:pPr>
    </w:p>
    <w:p w:rsidR="00011BF8" w:rsidRDefault="00BC7BDC">
      <w:pPr>
        <w:spacing w:line="360" w:lineRule="exact"/>
        <w:rPr>
          <w:rFonts w:ascii="仿宋" w:eastAsia="仿宋" w:hAnsi="仿宋" w:cs="仿宋"/>
          <w:sz w:val="24"/>
        </w:rPr>
      </w:pPr>
      <w:r>
        <w:rPr>
          <w:rFonts w:ascii="仿宋" w:eastAsia="仿宋" w:hAnsi="仿宋" w:cs="仿宋" w:hint="eastAsia"/>
          <w:sz w:val="24"/>
        </w:rPr>
        <w:t>单位：部门：职务：</w:t>
      </w:r>
    </w:p>
    <w:p w:rsidR="00011BF8" w:rsidRDefault="00011BF8">
      <w:pPr>
        <w:spacing w:line="360" w:lineRule="exact"/>
        <w:rPr>
          <w:rFonts w:ascii="仿宋" w:eastAsia="仿宋" w:hAnsi="仿宋" w:cs="仿宋"/>
          <w:sz w:val="24"/>
        </w:rPr>
      </w:pPr>
    </w:p>
    <w:p w:rsidR="00011BF8" w:rsidRDefault="00BC7BDC">
      <w:pPr>
        <w:widowControl/>
        <w:snapToGrid w:val="0"/>
        <w:spacing w:line="440" w:lineRule="exact"/>
        <w:rPr>
          <w:rFonts w:ascii="仿宋" w:eastAsia="仿宋" w:hAnsi="仿宋" w:cs="仿宋"/>
          <w:sz w:val="24"/>
        </w:rPr>
      </w:pPr>
      <w:r>
        <w:rPr>
          <w:rFonts w:ascii="仿宋" w:eastAsia="仿宋" w:hAnsi="仿宋" w:cs="仿宋" w:hint="eastAsia"/>
          <w:kern w:val="0"/>
          <w:sz w:val="24"/>
        </w:rPr>
        <w:t>办公地址：联系电话：传真：</w:t>
      </w:r>
    </w:p>
    <w:p w:rsidR="00011BF8" w:rsidRDefault="00011BF8">
      <w:pPr>
        <w:spacing w:line="360" w:lineRule="exact"/>
        <w:rPr>
          <w:rFonts w:ascii="仿宋" w:eastAsia="仿宋" w:hAnsi="仿宋" w:cs="仿宋"/>
          <w:sz w:val="24"/>
        </w:rPr>
      </w:pPr>
    </w:p>
    <w:p w:rsidR="00011BF8" w:rsidRDefault="00011BF8">
      <w:pPr>
        <w:spacing w:line="360" w:lineRule="exact"/>
        <w:rPr>
          <w:rFonts w:ascii="仿宋" w:eastAsia="仿宋" w:hAnsi="仿宋" w:cs="仿宋"/>
          <w:sz w:val="24"/>
        </w:rPr>
      </w:pPr>
    </w:p>
    <w:p w:rsidR="00011BF8" w:rsidRDefault="00BC7BDC">
      <w:pPr>
        <w:spacing w:line="360" w:lineRule="exact"/>
        <w:rPr>
          <w:rFonts w:ascii="仿宋" w:eastAsia="仿宋" w:hAnsi="仿宋" w:cs="仿宋"/>
          <w:sz w:val="24"/>
        </w:rPr>
      </w:pPr>
      <w:r>
        <w:rPr>
          <w:rFonts w:ascii="仿宋" w:eastAsia="仿宋" w:hAnsi="仿宋" w:cs="仿宋" w:hint="eastAsia"/>
          <w:sz w:val="24"/>
        </w:rPr>
        <w:t>投标人名称（盖章）：</w:t>
      </w:r>
    </w:p>
    <w:p w:rsidR="00011BF8" w:rsidRDefault="00011BF8">
      <w:pPr>
        <w:spacing w:line="360" w:lineRule="exact"/>
        <w:rPr>
          <w:rFonts w:ascii="仿宋" w:eastAsia="仿宋" w:hAnsi="仿宋" w:cs="仿宋"/>
          <w:sz w:val="24"/>
        </w:rPr>
      </w:pPr>
    </w:p>
    <w:p w:rsidR="00011BF8" w:rsidRDefault="00011BF8">
      <w:pPr>
        <w:spacing w:line="360" w:lineRule="exact"/>
        <w:rPr>
          <w:rFonts w:ascii="仿宋" w:eastAsia="仿宋" w:hAnsi="仿宋" w:cs="仿宋"/>
          <w:sz w:val="24"/>
        </w:rPr>
      </w:pPr>
    </w:p>
    <w:p w:rsidR="00011BF8" w:rsidRDefault="00BC7BDC">
      <w:pPr>
        <w:spacing w:line="360" w:lineRule="exact"/>
        <w:rPr>
          <w:rFonts w:ascii="仿宋" w:eastAsia="仿宋" w:hAnsi="仿宋" w:cs="仿宋"/>
          <w:sz w:val="24"/>
        </w:rPr>
      </w:pPr>
      <w:r>
        <w:rPr>
          <w:rFonts w:ascii="仿宋" w:eastAsia="仿宋" w:hAnsi="仿宋" w:cs="仿宋" w:hint="eastAsia"/>
          <w:sz w:val="24"/>
        </w:rPr>
        <w:t>法定代表人（签字或盖章）：</w:t>
      </w:r>
    </w:p>
    <w:p w:rsidR="00011BF8" w:rsidRDefault="00011BF8">
      <w:pPr>
        <w:spacing w:line="360" w:lineRule="exact"/>
        <w:rPr>
          <w:rFonts w:ascii="仿宋" w:eastAsia="仿宋" w:hAnsi="仿宋" w:cs="仿宋"/>
          <w:sz w:val="24"/>
        </w:rPr>
      </w:pPr>
    </w:p>
    <w:p w:rsidR="00011BF8" w:rsidRDefault="00011BF8">
      <w:pPr>
        <w:spacing w:line="360" w:lineRule="exact"/>
        <w:rPr>
          <w:rFonts w:ascii="仿宋" w:eastAsia="仿宋" w:hAnsi="仿宋" w:cs="仿宋"/>
          <w:sz w:val="24"/>
        </w:rPr>
      </w:pPr>
    </w:p>
    <w:p w:rsidR="00011BF8" w:rsidRDefault="00BC7BDC">
      <w:pPr>
        <w:ind w:firstLineChars="2200" w:firstLine="5280"/>
        <w:jc w:val="left"/>
        <w:rPr>
          <w:rFonts w:ascii="仿宋" w:eastAsia="仿宋" w:hAnsi="仿宋" w:cs="仿宋"/>
          <w:sz w:val="24"/>
        </w:rPr>
      </w:pPr>
      <w:r>
        <w:rPr>
          <w:rFonts w:ascii="仿宋" w:eastAsia="仿宋" w:hAnsi="仿宋" w:cs="仿宋" w:hint="eastAsia"/>
          <w:sz w:val="24"/>
        </w:rPr>
        <w:t>日期：年月日</w:t>
      </w:r>
    </w:p>
    <w:p w:rsidR="00011BF8" w:rsidRDefault="00011BF8">
      <w:pPr>
        <w:ind w:firstLineChars="2050" w:firstLine="4920"/>
        <w:jc w:val="left"/>
        <w:rPr>
          <w:rFonts w:ascii="仿宋" w:eastAsia="仿宋" w:hAnsi="仿宋" w:cs="仿宋"/>
          <w:sz w:val="24"/>
        </w:rPr>
      </w:pPr>
    </w:p>
    <w:p w:rsidR="00011BF8" w:rsidRDefault="00011BF8">
      <w:pPr>
        <w:spacing w:line="800" w:lineRule="exact"/>
        <w:rPr>
          <w:rFonts w:ascii="仿宋" w:eastAsia="仿宋" w:hAnsi="仿宋" w:cs="仿宋"/>
          <w:b/>
          <w:sz w:val="24"/>
        </w:rPr>
      </w:pPr>
    </w:p>
    <w:p w:rsidR="00011BF8" w:rsidRDefault="00BC7BDC">
      <w:pPr>
        <w:pageBreakBefore/>
        <w:spacing w:line="800" w:lineRule="exact"/>
        <w:rPr>
          <w:rFonts w:ascii="仿宋" w:eastAsia="仿宋" w:hAnsi="仿宋" w:cs="仿宋"/>
          <w:b/>
          <w:sz w:val="30"/>
          <w:szCs w:val="30"/>
        </w:rPr>
      </w:pPr>
      <w:r>
        <w:rPr>
          <w:rFonts w:ascii="仿宋" w:eastAsia="仿宋" w:hAnsi="仿宋" w:cs="仿宋" w:hint="eastAsia"/>
          <w:b/>
          <w:sz w:val="30"/>
          <w:szCs w:val="30"/>
        </w:rPr>
        <w:lastRenderedPageBreak/>
        <w:t>2、授权代表社保证明（复印件）</w:t>
      </w:r>
    </w:p>
    <w:p w:rsidR="00011BF8" w:rsidRDefault="00BC7BDC">
      <w:pPr>
        <w:spacing w:line="800" w:lineRule="exact"/>
        <w:ind w:firstLineChars="200" w:firstLine="480"/>
        <w:rPr>
          <w:rFonts w:ascii="仿宋" w:eastAsia="仿宋" w:hAnsi="仿宋" w:cs="仿宋"/>
          <w:sz w:val="24"/>
          <w:u w:val="wave"/>
        </w:rPr>
      </w:pPr>
      <w:r>
        <w:rPr>
          <w:rFonts w:ascii="仿宋" w:eastAsia="仿宋" w:hAnsi="仿宋" w:cs="仿宋" w:hint="eastAsia"/>
          <w:sz w:val="24"/>
          <w:u w:val="wave"/>
        </w:rPr>
        <w:t>出具距投标截止时间一个月以内的社保机构盖公章的授权代表社保缴纳证明（如授权代表为离退休返聘人员的，投标响应文件技术部分内需提供退休证明及单位聘用证明；如由第三方代理社保事项的，则需提供加盖投标人公章的委托代理协议复印件），格式自拟。</w:t>
      </w:r>
      <w:r>
        <w:rPr>
          <w:rFonts w:ascii="仿宋" w:eastAsia="仿宋" w:hAnsi="仿宋" w:cs="仿宋" w:hint="eastAsia"/>
          <w:b/>
          <w:sz w:val="24"/>
        </w:rPr>
        <w:t>未提供上述证明的投标做无效投标处理。</w:t>
      </w:r>
    </w:p>
    <w:p w:rsidR="00011BF8" w:rsidRDefault="00011BF8">
      <w:pPr>
        <w:spacing w:line="800" w:lineRule="exact"/>
        <w:ind w:firstLineChars="1800" w:firstLine="4320"/>
        <w:rPr>
          <w:rFonts w:ascii="仿宋" w:eastAsia="仿宋" w:hAnsi="仿宋" w:cs="仿宋"/>
          <w:sz w:val="24"/>
        </w:rPr>
      </w:pPr>
    </w:p>
    <w:p w:rsidR="00011BF8" w:rsidRDefault="00011BF8">
      <w:pPr>
        <w:spacing w:line="800" w:lineRule="exact"/>
        <w:ind w:firstLineChars="1800" w:firstLine="4337"/>
        <w:rPr>
          <w:rFonts w:ascii="仿宋" w:eastAsia="仿宋" w:hAnsi="仿宋" w:cs="仿宋"/>
          <w:b/>
          <w:sz w:val="24"/>
        </w:rPr>
      </w:pPr>
    </w:p>
    <w:p w:rsidR="00011BF8" w:rsidRDefault="00BC7BDC">
      <w:pPr>
        <w:spacing w:line="800" w:lineRule="exact"/>
        <w:rPr>
          <w:rFonts w:ascii="仿宋" w:eastAsia="仿宋" w:hAnsi="仿宋" w:cs="仿宋"/>
          <w:b/>
          <w:sz w:val="30"/>
          <w:szCs w:val="30"/>
        </w:rPr>
      </w:pPr>
      <w:r>
        <w:rPr>
          <w:rFonts w:ascii="仿宋" w:eastAsia="仿宋" w:hAnsi="仿宋" w:cs="仿宋" w:hint="eastAsia"/>
          <w:b/>
          <w:sz w:val="30"/>
          <w:szCs w:val="30"/>
        </w:rPr>
        <w:t>3、法定代表人及其授权代表身份证复印件（正反面）</w:t>
      </w:r>
    </w:p>
    <w:p w:rsidR="00011BF8" w:rsidRDefault="00011BF8">
      <w:pPr>
        <w:spacing w:line="800" w:lineRule="exact"/>
        <w:rPr>
          <w:rFonts w:ascii="仿宋" w:eastAsia="仿宋" w:hAnsi="仿宋" w:cs="仿宋"/>
          <w:b/>
          <w:sz w:val="24"/>
        </w:rPr>
      </w:pPr>
    </w:p>
    <w:p w:rsidR="00011BF8" w:rsidRDefault="00BC7BDC">
      <w:pPr>
        <w:spacing w:line="800" w:lineRule="exact"/>
        <w:rPr>
          <w:rFonts w:ascii="仿宋" w:eastAsia="仿宋" w:hAnsi="仿宋" w:cs="仿宋"/>
          <w:b/>
          <w:sz w:val="30"/>
          <w:szCs w:val="30"/>
        </w:rPr>
      </w:pPr>
      <w:r>
        <w:rPr>
          <w:rFonts w:ascii="仿宋" w:eastAsia="仿宋" w:hAnsi="仿宋" w:cs="仿宋" w:hint="eastAsia"/>
          <w:b/>
          <w:sz w:val="30"/>
          <w:szCs w:val="30"/>
        </w:rPr>
        <w:t>4、法定代表人身份证明书(格式)</w:t>
      </w:r>
    </w:p>
    <w:p w:rsidR="00011BF8" w:rsidRDefault="00BC7BDC">
      <w:pPr>
        <w:spacing w:line="440" w:lineRule="exact"/>
        <w:rPr>
          <w:rFonts w:ascii="仿宋" w:eastAsia="仿宋" w:hAnsi="仿宋" w:cs="仿宋"/>
          <w:sz w:val="24"/>
        </w:rPr>
      </w:pPr>
      <w:r>
        <w:rPr>
          <w:rFonts w:ascii="仿宋" w:eastAsia="仿宋" w:hAnsi="仿宋" w:cs="仿宋" w:hint="eastAsia"/>
          <w:sz w:val="24"/>
        </w:rPr>
        <w:t>投标人：</w:t>
      </w:r>
    </w:p>
    <w:p w:rsidR="00011BF8" w:rsidRDefault="00BC7BDC">
      <w:pPr>
        <w:spacing w:line="440" w:lineRule="exact"/>
        <w:rPr>
          <w:rFonts w:ascii="仿宋" w:eastAsia="仿宋" w:hAnsi="仿宋" w:cs="仿宋"/>
          <w:sz w:val="24"/>
        </w:rPr>
      </w:pPr>
      <w:r>
        <w:rPr>
          <w:rFonts w:ascii="仿宋" w:eastAsia="仿宋" w:hAnsi="仿宋" w:cs="仿宋" w:hint="eastAsia"/>
          <w:sz w:val="24"/>
        </w:rPr>
        <w:t>地址：</w:t>
      </w:r>
    </w:p>
    <w:p w:rsidR="00011BF8" w:rsidRDefault="00BC7BDC">
      <w:pPr>
        <w:spacing w:line="440" w:lineRule="exact"/>
        <w:ind w:rightChars="134" w:right="281"/>
        <w:rPr>
          <w:rFonts w:ascii="仿宋" w:eastAsia="仿宋" w:hAnsi="仿宋" w:cs="仿宋"/>
          <w:sz w:val="24"/>
          <w:u w:val="single"/>
        </w:rPr>
      </w:pPr>
      <w:r>
        <w:rPr>
          <w:rFonts w:ascii="仿宋" w:eastAsia="仿宋" w:hAnsi="仿宋" w:cs="仿宋" w:hint="eastAsia"/>
          <w:sz w:val="24"/>
        </w:rPr>
        <w:t>姓名：</w:t>
      </w:r>
    </w:p>
    <w:p w:rsidR="00011BF8" w:rsidRDefault="00BC7BDC">
      <w:pPr>
        <w:spacing w:line="440" w:lineRule="exact"/>
        <w:ind w:rightChars="134" w:right="281"/>
        <w:rPr>
          <w:rFonts w:ascii="仿宋" w:eastAsia="仿宋" w:hAnsi="仿宋" w:cs="仿宋"/>
          <w:sz w:val="24"/>
          <w:u w:val="single"/>
        </w:rPr>
      </w:pPr>
      <w:r>
        <w:rPr>
          <w:rFonts w:ascii="仿宋" w:eastAsia="仿宋" w:hAnsi="仿宋" w:cs="仿宋" w:hint="eastAsia"/>
          <w:sz w:val="24"/>
        </w:rPr>
        <w:t>身份证号码：</w:t>
      </w:r>
    </w:p>
    <w:p w:rsidR="00011BF8" w:rsidRDefault="00BC7BDC">
      <w:pPr>
        <w:spacing w:line="440" w:lineRule="exact"/>
        <w:ind w:rightChars="134" w:right="281"/>
        <w:rPr>
          <w:rFonts w:ascii="仿宋" w:eastAsia="仿宋" w:hAnsi="仿宋" w:cs="仿宋"/>
          <w:sz w:val="24"/>
        </w:rPr>
      </w:pPr>
      <w:r>
        <w:rPr>
          <w:rFonts w:ascii="仿宋" w:eastAsia="仿宋" w:hAnsi="仿宋" w:cs="仿宋" w:hint="eastAsia"/>
          <w:sz w:val="24"/>
        </w:rPr>
        <w:t>职务：</w:t>
      </w:r>
    </w:p>
    <w:p w:rsidR="00011BF8" w:rsidRDefault="00BC7BDC">
      <w:pPr>
        <w:spacing w:line="440" w:lineRule="exact"/>
        <w:rPr>
          <w:rFonts w:ascii="仿宋" w:eastAsia="仿宋" w:hAnsi="仿宋" w:cs="仿宋"/>
          <w:sz w:val="24"/>
        </w:rPr>
      </w:pPr>
      <w:r>
        <w:rPr>
          <w:rFonts w:ascii="仿宋" w:eastAsia="仿宋" w:hAnsi="仿宋" w:cs="仿宋" w:hint="eastAsia"/>
          <w:sz w:val="24"/>
        </w:rPr>
        <w:t>系</w:t>
      </w:r>
      <w:r>
        <w:rPr>
          <w:rFonts w:ascii="仿宋" w:eastAsia="仿宋" w:hAnsi="仿宋" w:cs="仿宋" w:hint="eastAsia"/>
          <w:sz w:val="24"/>
          <w:u w:val="single"/>
        </w:rPr>
        <w:t>（填写投标人名称）</w:t>
      </w:r>
      <w:r>
        <w:rPr>
          <w:rFonts w:ascii="仿宋" w:eastAsia="仿宋" w:hAnsi="仿宋" w:cs="仿宋" w:hint="eastAsia"/>
          <w:sz w:val="24"/>
        </w:rPr>
        <w:t>的法定代表人。</w:t>
      </w:r>
    </w:p>
    <w:p w:rsidR="00011BF8" w:rsidRDefault="00BC7BDC">
      <w:pPr>
        <w:spacing w:line="440" w:lineRule="exact"/>
        <w:rPr>
          <w:rFonts w:ascii="仿宋" w:eastAsia="仿宋" w:hAnsi="仿宋" w:cs="仿宋"/>
          <w:sz w:val="24"/>
        </w:rPr>
      </w:pPr>
      <w:r>
        <w:rPr>
          <w:rFonts w:ascii="仿宋" w:eastAsia="仿宋" w:hAnsi="仿宋" w:cs="仿宋" w:hint="eastAsia"/>
          <w:sz w:val="24"/>
        </w:rPr>
        <w:t>特此证明。</w:t>
      </w:r>
    </w:p>
    <w:p w:rsidR="00011BF8" w:rsidRDefault="00011BF8">
      <w:pPr>
        <w:spacing w:line="440" w:lineRule="exact"/>
        <w:rPr>
          <w:rFonts w:ascii="仿宋" w:eastAsia="仿宋" w:hAnsi="仿宋" w:cs="仿宋"/>
          <w:sz w:val="24"/>
        </w:rPr>
      </w:pPr>
    </w:p>
    <w:p w:rsidR="00011BF8" w:rsidRDefault="00BC7BDC">
      <w:pPr>
        <w:spacing w:line="440" w:lineRule="exact"/>
        <w:rPr>
          <w:rFonts w:ascii="仿宋" w:eastAsia="仿宋" w:hAnsi="仿宋" w:cs="仿宋"/>
          <w:sz w:val="24"/>
        </w:rPr>
      </w:pPr>
      <w:r>
        <w:rPr>
          <w:rFonts w:ascii="仿宋" w:eastAsia="仿宋" w:hAnsi="仿宋" w:cs="仿宋" w:hint="eastAsia"/>
          <w:sz w:val="24"/>
        </w:rPr>
        <w:t>投标人：（盖章）</w:t>
      </w:r>
    </w:p>
    <w:p w:rsidR="00011BF8" w:rsidRDefault="00011BF8">
      <w:pPr>
        <w:spacing w:line="440" w:lineRule="exact"/>
        <w:ind w:right="480"/>
        <w:rPr>
          <w:rFonts w:ascii="仿宋" w:eastAsia="仿宋" w:hAnsi="仿宋" w:cs="仿宋"/>
          <w:sz w:val="24"/>
        </w:rPr>
      </w:pPr>
    </w:p>
    <w:p w:rsidR="00011BF8" w:rsidRDefault="00BC7BDC">
      <w:pPr>
        <w:wordWrap w:val="0"/>
        <w:spacing w:line="440" w:lineRule="exact"/>
        <w:ind w:right="720"/>
        <w:jc w:val="right"/>
        <w:rPr>
          <w:rFonts w:ascii="仿宋" w:eastAsia="仿宋" w:hAnsi="仿宋" w:cs="仿宋"/>
          <w:sz w:val="24"/>
        </w:rPr>
      </w:pPr>
      <w:r>
        <w:rPr>
          <w:rFonts w:ascii="仿宋" w:eastAsia="仿宋" w:hAnsi="仿宋" w:cs="仿宋" w:hint="eastAsia"/>
          <w:sz w:val="24"/>
        </w:rPr>
        <w:t>年月日</w:t>
      </w:r>
    </w:p>
    <w:p w:rsidR="00011BF8" w:rsidRDefault="00011BF8">
      <w:pPr>
        <w:spacing w:line="360" w:lineRule="auto"/>
        <w:jc w:val="center"/>
        <w:rPr>
          <w:rFonts w:ascii="仿宋" w:eastAsia="仿宋" w:hAnsi="仿宋" w:cs="仿宋"/>
          <w:b/>
          <w:sz w:val="30"/>
          <w:szCs w:val="30"/>
        </w:rPr>
      </w:pPr>
    </w:p>
    <w:p w:rsidR="00011BF8" w:rsidRDefault="00BC7BDC">
      <w:pPr>
        <w:pageBreakBefore/>
        <w:numPr>
          <w:ilvl w:val="0"/>
          <w:numId w:val="10"/>
        </w:numPr>
        <w:spacing w:line="360" w:lineRule="auto"/>
        <w:rPr>
          <w:rFonts w:ascii="仿宋_GB2312" w:eastAsia="仿宋_GB2312" w:hAnsi="仿宋_GB2312" w:cs="仿宋_GB2312"/>
          <w:b/>
          <w:kern w:val="0"/>
          <w:sz w:val="32"/>
          <w:szCs w:val="32"/>
        </w:rPr>
      </w:pPr>
      <w:r>
        <w:rPr>
          <w:rFonts w:ascii="仿宋" w:eastAsia="仿宋" w:hAnsi="仿宋" w:cs="仿宋" w:hint="eastAsia"/>
          <w:b/>
          <w:sz w:val="30"/>
          <w:szCs w:val="30"/>
        </w:rPr>
        <w:lastRenderedPageBreak/>
        <w:t>营业执照（或事业法人登记证或其他登记证明材料）（复印件）6、</w:t>
      </w:r>
      <w:r w:rsidRPr="0044148B">
        <w:rPr>
          <w:rFonts w:ascii="仿宋" w:eastAsia="仿宋" w:hAnsi="仿宋" w:cs="仿宋" w:hint="eastAsia"/>
          <w:b/>
          <w:sz w:val="30"/>
          <w:szCs w:val="30"/>
        </w:rPr>
        <w:t>资格审查有关的书面承诺函</w:t>
      </w:r>
    </w:p>
    <w:p w:rsidR="00011BF8" w:rsidRPr="00D23D1B" w:rsidRDefault="00BC7BDC">
      <w:pPr>
        <w:snapToGrid w:val="0"/>
        <w:spacing w:line="440" w:lineRule="exact"/>
        <w:rPr>
          <w:rFonts w:ascii="仿宋" w:eastAsia="仿宋" w:hAnsi="仿宋" w:cs="仿宋"/>
          <w:sz w:val="24"/>
        </w:rPr>
      </w:pPr>
      <w:r w:rsidRPr="00D23D1B">
        <w:rPr>
          <w:rFonts w:ascii="仿宋" w:eastAsia="仿宋" w:hAnsi="仿宋" w:cs="仿宋" w:hint="eastAsia"/>
          <w:sz w:val="24"/>
        </w:rPr>
        <w:t>绍兴市中医院：</w:t>
      </w:r>
    </w:p>
    <w:p w:rsidR="00011BF8" w:rsidRPr="00D23D1B" w:rsidRDefault="00BC7BDC">
      <w:pPr>
        <w:snapToGrid w:val="0"/>
        <w:spacing w:line="440" w:lineRule="exact"/>
        <w:ind w:firstLineChars="200" w:firstLine="480"/>
        <w:rPr>
          <w:rFonts w:ascii="仿宋" w:eastAsia="仿宋" w:hAnsi="仿宋" w:cs="仿宋"/>
          <w:sz w:val="24"/>
        </w:rPr>
      </w:pPr>
      <w:r w:rsidRPr="00D23D1B">
        <w:rPr>
          <w:rFonts w:ascii="仿宋" w:eastAsia="仿宋" w:hAnsi="仿宋" w:cs="仿宋" w:hint="eastAsia"/>
          <w:sz w:val="24"/>
        </w:rPr>
        <w:t>我方郑重承诺，已具有        项目（招标编号:      ）招标文件中关于申请人资格要求的下列条件：</w:t>
      </w:r>
    </w:p>
    <w:p w:rsidR="00011BF8" w:rsidRPr="00D23D1B" w:rsidRDefault="00BC7BDC">
      <w:pPr>
        <w:pStyle w:val="afc"/>
        <w:widowControl w:val="0"/>
        <w:spacing w:afterLines="0" w:line="440" w:lineRule="exact"/>
        <w:ind w:firstLine="480"/>
        <w:jc w:val="left"/>
        <w:rPr>
          <w:rFonts w:ascii="仿宋" w:eastAsia="仿宋" w:hAnsi="仿宋" w:cs="仿宋"/>
          <w:kern w:val="2"/>
          <w:szCs w:val="24"/>
        </w:rPr>
      </w:pPr>
      <w:r w:rsidRPr="00D23D1B">
        <w:rPr>
          <w:rFonts w:ascii="仿宋" w:eastAsia="仿宋" w:hAnsi="仿宋" w:cs="仿宋" w:hint="eastAsia"/>
          <w:kern w:val="2"/>
          <w:szCs w:val="24"/>
        </w:rPr>
        <w:t>1、符合《中华人民共和国政府采购法》第二十二条的规定：</w:t>
      </w:r>
    </w:p>
    <w:p w:rsidR="00011BF8" w:rsidRPr="00D23D1B" w:rsidRDefault="00BC7BDC">
      <w:pPr>
        <w:pStyle w:val="ac"/>
        <w:spacing w:line="440" w:lineRule="exact"/>
        <w:ind w:firstLineChars="200" w:firstLine="480"/>
        <w:rPr>
          <w:rFonts w:ascii="仿宋" w:eastAsia="仿宋" w:hAnsi="仿宋" w:cs="仿宋"/>
          <w:sz w:val="24"/>
          <w:szCs w:val="24"/>
        </w:rPr>
      </w:pPr>
      <w:r w:rsidRPr="00D23D1B">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rsidR="00011BF8" w:rsidRPr="00D23D1B" w:rsidRDefault="00BC7BDC">
      <w:pPr>
        <w:snapToGrid w:val="0"/>
        <w:spacing w:line="440" w:lineRule="exact"/>
        <w:ind w:firstLineChars="200" w:firstLine="480"/>
        <w:rPr>
          <w:rFonts w:ascii="仿宋" w:eastAsia="仿宋" w:hAnsi="仿宋" w:cs="仿宋"/>
          <w:sz w:val="24"/>
        </w:rPr>
      </w:pPr>
      <w:r w:rsidRPr="00D23D1B">
        <w:rPr>
          <w:rFonts w:ascii="仿宋" w:eastAsia="仿宋" w:hAnsi="仿宋" w:cs="仿宋" w:hint="eastAsia"/>
          <w:sz w:val="24"/>
        </w:rPr>
        <w:t>(二）具有良好的商业信誉和健全的财务会计制度；</w:t>
      </w:r>
    </w:p>
    <w:p w:rsidR="00011BF8" w:rsidRPr="00D23D1B" w:rsidRDefault="00BC7BDC">
      <w:pPr>
        <w:snapToGrid w:val="0"/>
        <w:spacing w:line="440" w:lineRule="exact"/>
        <w:ind w:firstLineChars="200" w:firstLine="480"/>
        <w:rPr>
          <w:rFonts w:ascii="仿宋" w:eastAsia="仿宋" w:hAnsi="仿宋" w:cs="仿宋"/>
          <w:sz w:val="24"/>
        </w:rPr>
      </w:pPr>
      <w:r w:rsidRPr="00D23D1B">
        <w:rPr>
          <w:rFonts w:ascii="仿宋" w:eastAsia="仿宋" w:hAnsi="仿宋" w:cs="仿宋" w:hint="eastAsia"/>
          <w:sz w:val="24"/>
        </w:rPr>
        <w:t>(三）具有履行合同所必需的设备和专业技术能力；</w:t>
      </w:r>
    </w:p>
    <w:p w:rsidR="00011BF8" w:rsidRPr="00D23D1B" w:rsidRDefault="00BC7BDC">
      <w:pPr>
        <w:snapToGrid w:val="0"/>
        <w:spacing w:line="440" w:lineRule="exact"/>
        <w:ind w:firstLineChars="200" w:firstLine="480"/>
        <w:rPr>
          <w:rFonts w:ascii="仿宋" w:eastAsia="仿宋" w:hAnsi="仿宋" w:cs="仿宋"/>
          <w:sz w:val="24"/>
        </w:rPr>
      </w:pPr>
      <w:r w:rsidRPr="00D23D1B">
        <w:rPr>
          <w:rFonts w:ascii="仿宋" w:eastAsia="仿宋" w:hAnsi="仿宋" w:cs="仿宋" w:hint="eastAsia"/>
          <w:sz w:val="24"/>
        </w:rPr>
        <w:t>(四）有依法缴纳税收和社会保障资金的良好记录；</w:t>
      </w:r>
    </w:p>
    <w:p w:rsidR="00011BF8" w:rsidRPr="00D23D1B" w:rsidRDefault="00BC7BDC">
      <w:pPr>
        <w:snapToGrid w:val="0"/>
        <w:spacing w:line="440" w:lineRule="exact"/>
        <w:ind w:firstLineChars="200" w:firstLine="480"/>
        <w:rPr>
          <w:rFonts w:ascii="仿宋" w:eastAsia="仿宋" w:hAnsi="仿宋" w:cs="仿宋"/>
          <w:sz w:val="24"/>
        </w:rPr>
      </w:pPr>
      <w:r w:rsidRPr="00D23D1B">
        <w:rPr>
          <w:rFonts w:ascii="仿宋" w:eastAsia="仿宋" w:hAnsi="仿宋" w:cs="仿宋" w:hint="eastAsia"/>
          <w:sz w:val="24"/>
        </w:rPr>
        <w:t>(五）参加政府采购活动前三年内，在经营活动中没有重大违法记录。</w:t>
      </w:r>
    </w:p>
    <w:p w:rsidR="00011BF8" w:rsidRPr="00D23D1B" w:rsidRDefault="00BC7BDC">
      <w:pPr>
        <w:spacing w:line="440" w:lineRule="exact"/>
        <w:ind w:firstLineChars="200" w:firstLine="480"/>
        <w:rPr>
          <w:rFonts w:ascii="仿宋" w:eastAsia="仿宋" w:hAnsi="仿宋" w:cs="仿宋"/>
          <w:sz w:val="24"/>
        </w:rPr>
      </w:pPr>
      <w:r w:rsidRPr="00D23D1B">
        <w:rPr>
          <w:rFonts w:ascii="仿宋" w:eastAsia="仿宋" w:hAnsi="仿宋" w:cs="仿宋" w:hint="eastAsia"/>
          <w:sz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rsidR="00011BF8" w:rsidRPr="00D23D1B" w:rsidRDefault="00011BF8">
      <w:pPr>
        <w:spacing w:line="360" w:lineRule="auto"/>
        <w:ind w:firstLineChars="200" w:firstLine="480"/>
        <w:rPr>
          <w:rFonts w:ascii="仿宋" w:eastAsia="仿宋" w:hAnsi="仿宋" w:cs="仿宋"/>
          <w:sz w:val="24"/>
        </w:rPr>
      </w:pPr>
    </w:p>
    <w:p w:rsidR="00011BF8" w:rsidRPr="00D23D1B" w:rsidRDefault="00011BF8">
      <w:pPr>
        <w:spacing w:line="360" w:lineRule="auto"/>
        <w:ind w:firstLineChars="200" w:firstLine="480"/>
        <w:rPr>
          <w:rFonts w:ascii="仿宋" w:eastAsia="仿宋" w:hAnsi="仿宋" w:cs="仿宋"/>
          <w:sz w:val="24"/>
        </w:rPr>
      </w:pPr>
    </w:p>
    <w:p w:rsidR="00011BF8" w:rsidRPr="00D23D1B" w:rsidRDefault="00011BF8">
      <w:pPr>
        <w:spacing w:line="360" w:lineRule="auto"/>
        <w:ind w:firstLineChars="200" w:firstLine="480"/>
        <w:rPr>
          <w:rFonts w:ascii="仿宋" w:eastAsia="仿宋" w:hAnsi="仿宋" w:cs="仿宋"/>
          <w:sz w:val="24"/>
        </w:rPr>
      </w:pPr>
    </w:p>
    <w:p w:rsidR="00011BF8" w:rsidRPr="00D23D1B" w:rsidRDefault="00011BF8">
      <w:pPr>
        <w:spacing w:line="360" w:lineRule="auto"/>
        <w:ind w:firstLineChars="200" w:firstLine="480"/>
        <w:rPr>
          <w:rFonts w:ascii="仿宋" w:eastAsia="仿宋" w:hAnsi="仿宋" w:cs="仿宋"/>
          <w:sz w:val="24"/>
        </w:rPr>
      </w:pPr>
    </w:p>
    <w:p w:rsidR="00011BF8" w:rsidRPr="00D23D1B" w:rsidRDefault="00011BF8">
      <w:pPr>
        <w:spacing w:line="360" w:lineRule="auto"/>
        <w:ind w:firstLineChars="200" w:firstLine="480"/>
        <w:rPr>
          <w:rFonts w:ascii="仿宋" w:eastAsia="仿宋" w:hAnsi="仿宋" w:cs="仿宋"/>
          <w:sz w:val="24"/>
        </w:rPr>
      </w:pPr>
    </w:p>
    <w:p w:rsidR="00011BF8" w:rsidRPr="00D23D1B" w:rsidRDefault="00BC7BDC">
      <w:pPr>
        <w:snapToGrid w:val="0"/>
        <w:spacing w:line="360" w:lineRule="auto"/>
        <w:rPr>
          <w:rFonts w:ascii="仿宋" w:eastAsia="仿宋" w:hAnsi="仿宋" w:cs="仿宋"/>
          <w:sz w:val="24"/>
        </w:rPr>
      </w:pPr>
      <w:r w:rsidRPr="00D23D1B">
        <w:rPr>
          <w:rFonts w:ascii="仿宋" w:eastAsia="仿宋" w:hAnsi="仿宋" w:cs="仿宋" w:hint="eastAsia"/>
          <w:sz w:val="24"/>
        </w:rPr>
        <w:t>投标人名称(盖章)：</w:t>
      </w:r>
    </w:p>
    <w:p w:rsidR="00011BF8" w:rsidRPr="00D23D1B" w:rsidRDefault="00BC7BDC">
      <w:pPr>
        <w:snapToGrid w:val="0"/>
        <w:spacing w:line="360" w:lineRule="auto"/>
        <w:rPr>
          <w:rFonts w:ascii="仿宋" w:eastAsia="仿宋" w:hAnsi="仿宋" w:cs="仿宋"/>
          <w:sz w:val="24"/>
        </w:rPr>
      </w:pPr>
      <w:r w:rsidRPr="00D23D1B">
        <w:rPr>
          <w:rFonts w:ascii="仿宋" w:eastAsia="仿宋" w:hAnsi="仿宋" w:cs="仿宋" w:hint="eastAsia"/>
          <w:sz w:val="24"/>
        </w:rPr>
        <w:t>法定代表人或其授权代表(签字或盖章)：</w:t>
      </w:r>
    </w:p>
    <w:p w:rsidR="00011BF8" w:rsidRPr="00D23D1B" w:rsidRDefault="00BC7BDC">
      <w:pPr>
        <w:snapToGrid w:val="0"/>
        <w:spacing w:line="360" w:lineRule="auto"/>
        <w:ind w:firstLineChars="2150" w:firstLine="5160"/>
        <w:rPr>
          <w:rFonts w:ascii="仿宋" w:eastAsia="仿宋" w:hAnsi="仿宋" w:cs="仿宋"/>
          <w:sz w:val="24"/>
        </w:rPr>
      </w:pPr>
      <w:r w:rsidRPr="00D23D1B">
        <w:rPr>
          <w:rFonts w:ascii="仿宋" w:eastAsia="仿宋" w:hAnsi="仿宋" w:cs="仿宋" w:hint="eastAsia"/>
          <w:sz w:val="24"/>
        </w:rPr>
        <w:t>日期：年月日</w:t>
      </w:r>
    </w:p>
    <w:p w:rsidR="00011BF8" w:rsidRPr="00D23D1B" w:rsidRDefault="00011BF8">
      <w:pPr>
        <w:snapToGrid w:val="0"/>
        <w:spacing w:line="360" w:lineRule="auto"/>
        <w:rPr>
          <w:rFonts w:ascii="仿宋" w:eastAsia="仿宋" w:hAnsi="仿宋" w:cs="仿宋"/>
          <w:sz w:val="24"/>
        </w:rPr>
      </w:pPr>
    </w:p>
    <w:p w:rsidR="00011BF8" w:rsidRDefault="00011BF8">
      <w:pPr>
        <w:spacing w:line="360" w:lineRule="auto"/>
        <w:rPr>
          <w:rFonts w:ascii="仿宋" w:eastAsia="仿宋" w:hAnsi="仿宋" w:cs="仿宋"/>
          <w:b/>
          <w:sz w:val="30"/>
          <w:szCs w:val="30"/>
        </w:rPr>
      </w:pPr>
    </w:p>
    <w:p w:rsidR="00011BF8" w:rsidRDefault="00011BF8">
      <w:pPr>
        <w:spacing w:line="360" w:lineRule="auto"/>
        <w:rPr>
          <w:rFonts w:ascii="仿宋" w:eastAsia="仿宋" w:hAnsi="仿宋" w:cs="仿宋"/>
          <w:b/>
          <w:sz w:val="30"/>
          <w:szCs w:val="30"/>
        </w:rPr>
      </w:pPr>
    </w:p>
    <w:p w:rsidR="00011BF8" w:rsidRDefault="00011BF8">
      <w:pPr>
        <w:spacing w:line="360" w:lineRule="auto"/>
        <w:jc w:val="center"/>
        <w:rPr>
          <w:rFonts w:ascii="仿宋" w:eastAsia="仿宋" w:hAnsi="仿宋" w:cs="仿宋"/>
          <w:b/>
          <w:sz w:val="30"/>
          <w:szCs w:val="30"/>
        </w:rPr>
      </w:pPr>
    </w:p>
    <w:p w:rsidR="00011BF8" w:rsidRDefault="00011BF8">
      <w:pPr>
        <w:spacing w:line="360" w:lineRule="auto"/>
        <w:jc w:val="center"/>
        <w:rPr>
          <w:rFonts w:ascii="仿宋" w:eastAsia="仿宋" w:hAnsi="仿宋" w:cs="仿宋"/>
          <w:b/>
          <w:sz w:val="30"/>
          <w:szCs w:val="30"/>
        </w:rPr>
      </w:pPr>
    </w:p>
    <w:p w:rsidR="00011BF8" w:rsidRDefault="00BC7BDC">
      <w:pPr>
        <w:spacing w:line="360" w:lineRule="auto"/>
        <w:rPr>
          <w:rFonts w:ascii="仿宋" w:eastAsia="仿宋" w:hAnsi="仿宋" w:cs="仿宋"/>
          <w:b/>
          <w:sz w:val="32"/>
          <w:szCs w:val="32"/>
        </w:rPr>
      </w:pPr>
      <w:r>
        <w:rPr>
          <w:rFonts w:ascii="仿宋" w:eastAsia="仿宋" w:hAnsi="仿宋" w:cs="仿宋" w:hint="eastAsia"/>
          <w:b/>
          <w:sz w:val="32"/>
          <w:szCs w:val="32"/>
        </w:rPr>
        <w:t>7、特定资格条件要求的资质文件（复印件）</w:t>
      </w:r>
    </w:p>
    <w:p w:rsidR="00011BF8" w:rsidRDefault="00BC7BDC">
      <w:pPr>
        <w:widowControl/>
        <w:spacing w:line="360" w:lineRule="auto"/>
        <w:ind w:firstLineChars="200" w:firstLine="480"/>
        <w:jc w:val="left"/>
        <w:rPr>
          <w:rFonts w:ascii="仿宋" w:eastAsia="仿宋" w:hAnsi="仿宋" w:cs="仿宋"/>
          <w:b/>
          <w:bCs/>
          <w:sz w:val="32"/>
          <w:szCs w:val="32"/>
        </w:rPr>
      </w:pPr>
      <w:r>
        <w:rPr>
          <w:rFonts w:ascii="仿宋" w:eastAsia="仿宋" w:hAnsi="仿宋" w:cs="仿宋" w:hint="eastAsia"/>
          <w:sz w:val="24"/>
        </w:rPr>
        <w:t>（由投标人根据招标公告合格的投标人应具备的特定资格要求编制）</w:t>
      </w:r>
    </w:p>
    <w:p w:rsidR="00011BF8" w:rsidRDefault="00011BF8">
      <w:pPr>
        <w:spacing w:line="360" w:lineRule="auto"/>
        <w:rPr>
          <w:rFonts w:ascii="仿宋" w:eastAsia="仿宋" w:hAnsi="仿宋" w:cs="仿宋"/>
          <w:b/>
          <w:sz w:val="30"/>
          <w:szCs w:val="30"/>
        </w:rPr>
      </w:pPr>
    </w:p>
    <w:p w:rsidR="00011BF8" w:rsidRDefault="00011BF8">
      <w:pPr>
        <w:spacing w:line="360" w:lineRule="auto"/>
        <w:rPr>
          <w:rFonts w:ascii="仿宋" w:eastAsia="仿宋" w:hAnsi="仿宋" w:cs="仿宋"/>
          <w:b/>
          <w:bCs/>
          <w:sz w:val="32"/>
          <w:szCs w:val="32"/>
        </w:rPr>
      </w:pPr>
    </w:p>
    <w:p w:rsidR="00011BF8" w:rsidRDefault="00011BF8">
      <w:pPr>
        <w:spacing w:line="360" w:lineRule="auto"/>
        <w:rPr>
          <w:rFonts w:ascii="仿宋" w:eastAsia="仿宋" w:hAnsi="仿宋" w:cs="仿宋"/>
          <w:b/>
          <w:bCs/>
          <w:sz w:val="32"/>
          <w:szCs w:val="32"/>
        </w:rPr>
      </w:pPr>
    </w:p>
    <w:p w:rsidR="00011BF8" w:rsidRDefault="00011BF8">
      <w:pPr>
        <w:spacing w:line="360" w:lineRule="auto"/>
        <w:rPr>
          <w:rFonts w:ascii="仿宋" w:eastAsia="仿宋" w:hAnsi="仿宋" w:cs="仿宋"/>
          <w:b/>
          <w:bCs/>
          <w:sz w:val="32"/>
          <w:szCs w:val="32"/>
        </w:rPr>
      </w:pPr>
    </w:p>
    <w:p w:rsidR="00011BF8" w:rsidRDefault="00BC7BDC">
      <w:pPr>
        <w:spacing w:line="360" w:lineRule="auto"/>
        <w:rPr>
          <w:rFonts w:ascii="仿宋" w:eastAsia="仿宋" w:hAnsi="仿宋" w:cs="仿宋"/>
          <w:b/>
          <w:bCs/>
          <w:sz w:val="32"/>
          <w:szCs w:val="32"/>
        </w:rPr>
      </w:pPr>
      <w:r>
        <w:rPr>
          <w:rFonts w:ascii="仿宋" w:eastAsia="仿宋" w:hAnsi="仿宋" w:cs="仿宋" w:hint="eastAsia"/>
          <w:b/>
          <w:bCs/>
          <w:sz w:val="32"/>
          <w:szCs w:val="32"/>
        </w:rPr>
        <w:t>8、</w:t>
      </w:r>
      <w:r>
        <w:rPr>
          <w:rFonts w:ascii="仿宋" w:eastAsia="仿宋" w:hAnsi="仿宋" w:cs="仿宋" w:hint="eastAsia"/>
          <w:b/>
          <w:kern w:val="0"/>
          <w:sz w:val="32"/>
          <w:szCs w:val="32"/>
          <w:lang w:val="zh-CN"/>
        </w:rPr>
        <w:t>主要业绩证明</w:t>
      </w:r>
    </w:p>
    <w:p w:rsidR="00011BF8" w:rsidRDefault="00BC7BDC">
      <w:pPr>
        <w:autoSpaceDE w:val="0"/>
        <w:autoSpaceDN w:val="0"/>
        <w:spacing w:line="360" w:lineRule="auto"/>
        <w:ind w:firstLine="120"/>
        <w:rPr>
          <w:rFonts w:ascii="仿宋" w:eastAsia="仿宋" w:hAnsi="仿宋" w:cs="仿宋"/>
          <w:b/>
          <w:sz w:val="24"/>
        </w:rPr>
      </w:pPr>
      <w:r>
        <w:rPr>
          <w:rFonts w:ascii="仿宋" w:eastAsia="仿宋" w:hAnsi="仿宋" w:cs="仿宋" w:hint="eastAsia"/>
          <w:b/>
          <w:sz w:val="24"/>
        </w:rPr>
        <w:t>附表 :相关项目建设业绩一览表</w:t>
      </w:r>
    </w:p>
    <w:tbl>
      <w:tblPr>
        <w:tblW w:w="9135" w:type="dxa"/>
        <w:tblInd w:w="108" w:type="dxa"/>
        <w:tblLayout w:type="fixed"/>
        <w:tblLook w:val="04A0"/>
      </w:tblPr>
      <w:tblGrid>
        <w:gridCol w:w="1800"/>
        <w:gridCol w:w="951"/>
        <w:gridCol w:w="1356"/>
        <w:gridCol w:w="1143"/>
        <w:gridCol w:w="1155"/>
        <w:gridCol w:w="1515"/>
        <w:gridCol w:w="1215"/>
      </w:tblGrid>
      <w:tr w:rsidR="00011BF8">
        <w:trPr>
          <w:trHeight w:val="1177"/>
        </w:trPr>
        <w:tc>
          <w:tcPr>
            <w:tcW w:w="1800" w:type="dxa"/>
            <w:tcBorders>
              <w:top w:val="single" w:sz="6" w:space="0" w:color="auto"/>
              <w:left w:val="single" w:sz="6" w:space="0" w:color="auto"/>
              <w:bottom w:val="single" w:sz="6" w:space="0" w:color="auto"/>
              <w:right w:val="single" w:sz="6" w:space="0" w:color="auto"/>
            </w:tcBorders>
            <w:vAlign w:val="center"/>
          </w:tcPr>
          <w:p w:rsidR="00011BF8" w:rsidRDefault="00BC7BDC">
            <w:pPr>
              <w:autoSpaceDE w:val="0"/>
              <w:autoSpaceDN w:val="0"/>
              <w:spacing w:line="360" w:lineRule="auto"/>
              <w:jc w:val="center"/>
              <w:rPr>
                <w:rFonts w:ascii="仿宋" w:eastAsia="仿宋" w:hAnsi="仿宋" w:cs="仿宋"/>
                <w:sz w:val="24"/>
              </w:rPr>
            </w:pPr>
            <w:r>
              <w:rPr>
                <w:rFonts w:ascii="仿宋" w:eastAsia="仿宋" w:hAnsi="仿宋" w:cs="仿宋" w:hint="eastAsia"/>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tcPr>
          <w:p w:rsidR="00011BF8" w:rsidRDefault="00BC7BDC">
            <w:pPr>
              <w:autoSpaceDE w:val="0"/>
              <w:autoSpaceDN w:val="0"/>
              <w:spacing w:line="360" w:lineRule="auto"/>
              <w:jc w:val="center"/>
              <w:rPr>
                <w:rFonts w:ascii="仿宋" w:eastAsia="仿宋" w:hAnsi="仿宋" w:cs="仿宋"/>
                <w:sz w:val="24"/>
              </w:rPr>
            </w:pPr>
            <w:r>
              <w:rPr>
                <w:rFonts w:ascii="仿宋" w:eastAsia="仿宋" w:hAnsi="仿宋" w:cs="仿宋" w:hint="eastAsia"/>
                <w:sz w:val="24"/>
              </w:rPr>
              <w:t>项目</w:t>
            </w:r>
          </w:p>
          <w:p w:rsidR="00011BF8" w:rsidRDefault="00BC7BDC">
            <w:pPr>
              <w:autoSpaceDE w:val="0"/>
              <w:autoSpaceDN w:val="0"/>
              <w:spacing w:line="360" w:lineRule="auto"/>
              <w:jc w:val="center"/>
              <w:rPr>
                <w:rFonts w:ascii="仿宋" w:eastAsia="仿宋" w:hAnsi="仿宋" w:cs="仿宋"/>
                <w:sz w:val="24"/>
              </w:rPr>
            </w:pPr>
            <w:r>
              <w:rPr>
                <w:rFonts w:ascii="仿宋" w:eastAsia="仿宋" w:hAnsi="仿宋" w:cs="仿宋" w:hint="eastAsia"/>
                <w:sz w:val="24"/>
              </w:rPr>
              <w:t>类型</w:t>
            </w:r>
          </w:p>
        </w:tc>
        <w:tc>
          <w:tcPr>
            <w:tcW w:w="1356" w:type="dxa"/>
            <w:tcBorders>
              <w:top w:val="single" w:sz="6" w:space="0" w:color="auto"/>
              <w:left w:val="single" w:sz="6" w:space="0" w:color="auto"/>
              <w:bottom w:val="single" w:sz="6" w:space="0" w:color="auto"/>
              <w:right w:val="single" w:sz="6" w:space="0" w:color="auto"/>
            </w:tcBorders>
            <w:vAlign w:val="center"/>
          </w:tcPr>
          <w:p w:rsidR="00011BF8" w:rsidRDefault="00BC7BDC">
            <w:pPr>
              <w:autoSpaceDE w:val="0"/>
              <w:autoSpaceDN w:val="0"/>
              <w:spacing w:line="360" w:lineRule="auto"/>
              <w:jc w:val="center"/>
              <w:rPr>
                <w:rFonts w:ascii="仿宋" w:eastAsia="仿宋" w:hAnsi="仿宋" w:cs="仿宋"/>
                <w:sz w:val="24"/>
              </w:rPr>
            </w:pPr>
            <w:r>
              <w:rPr>
                <w:rFonts w:ascii="仿宋" w:eastAsia="仿宋" w:hAnsi="仿宋" w:cs="仿宋" w:hint="eastAsia"/>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tcPr>
          <w:p w:rsidR="00011BF8" w:rsidRDefault="00BC7BDC">
            <w:pPr>
              <w:autoSpaceDE w:val="0"/>
              <w:autoSpaceDN w:val="0"/>
              <w:spacing w:line="360" w:lineRule="auto"/>
              <w:jc w:val="center"/>
              <w:rPr>
                <w:rFonts w:ascii="仿宋" w:eastAsia="仿宋" w:hAnsi="仿宋" w:cs="仿宋"/>
                <w:sz w:val="24"/>
              </w:rPr>
            </w:pPr>
            <w:r>
              <w:rPr>
                <w:rFonts w:ascii="仿宋" w:eastAsia="仿宋" w:hAnsi="仿宋" w:cs="仿宋" w:hint="eastAsia"/>
                <w:sz w:val="24"/>
              </w:rPr>
              <w:t>合同</w:t>
            </w:r>
          </w:p>
          <w:p w:rsidR="00011BF8" w:rsidRDefault="00BC7BDC">
            <w:pPr>
              <w:autoSpaceDE w:val="0"/>
              <w:autoSpaceDN w:val="0"/>
              <w:spacing w:line="360" w:lineRule="auto"/>
              <w:jc w:val="center"/>
              <w:rPr>
                <w:rFonts w:ascii="仿宋" w:eastAsia="仿宋" w:hAnsi="仿宋" w:cs="仿宋"/>
                <w:sz w:val="24"/>
              </w:rPr>
            </w:pPr>
            <w:r>
              <w:rPr>
                <w:rFonts w:ascii="仿宋" w:eastAsia="仿宋" w:hAnsi="仿宋" w:cs="仿宋" w:hint="eastAsia"/>
                <w:sz w:val="24"/>
              </w:rPr>
              <w:t>金额</w:t>
            </w:r>
          </w:p>
          <w:p w:rsidR="00011BF8" w:rsidRDefault="00BC7BDC">
            <w:pPr>
              <w:autoSpaceDE w:val="0"/>
              <w:autoSpaceDN w:val="0"/>
              <w:spacing w:line="360" w:lineRule="auto"/>
              <w:jc w:val="center"/>
              <w:rPr>
                <w:rFonts w:ascii="仿宋" w:eastAsia="仿宋" w:hAnsi="仿宋" w:cs="仿宋"/>
                <w:sz w:val="24"/>
              </w:rPr>
            </w:pPr>
            <w:r>
              <w:rPr>
                <w:rFonts w:ascii="仿宋" w:eastAsia="仿宋" w:hAnsi="仿宋" w:cs="仿宋" w:hint="eastAsia"/>
                <w:sz w:val="24"/>
              </w:rPr>
              <w:t>（万元）</w:t>
            </w:r>
          </w:p>
        </w:tc>
        <w:tc>
          <w:tcPr>
            <w:tcW w:w="1155" w:type="dxa"/>
            <w:tcBorders>
              <w:top w:val="single" w:sz="6" w:space="0" w:color="auto"/>
              <w:left w:val="single" w:sz="6" w:space="0" w:color="auto"/>
              <w:bottom w:val="single" w:sz="6" w:space="0" w:color="auto"/>
              <w:right w:val="single" w:sz="6" w:space="0" w:color="auto"/>
            </w:tcBorders>
            <w:vAlign w:val="center"/>
          </w:tcPr>
          <w:p w:rsidR="00011BF8" w:rsidRDefault="00BC7BDC">
            <w:pPr>
              <w:autoSpaceDE w:val="0"/>
              <w:autoSpaceDN w:val="0"/>
              <w:spacing w:line="360" w:lineRule="auto"/>
              <w:jc w:val="center"/>
              <w:rPr>
                <w:rFonts w:ascii="仿宋" w:eastAsia="仿宋" w:hAnsi="仿宋" w:cs="仿宋"/>
                <w:sz w:val="24"/>
              </w:rPr>
            </w:pPr>
            <w:r>
              <w:rPr>
                <w:rFonts w:ascii="仿宋" w:eastAsia="仿宋" w:hAnsi="仿宋" w:cs="仿宋" w:hint="eastAsia"/>
                <w:sz w:val="24"/>
              </w:rPr>
              <w:t>开竣工日期</w:t>
            </w:r>
          </w:p>
        </w:tc>
        <w:tc>
          <w:tcPr>
            <w:tcW w:w="1515" w:type="dxa"/>
            <w:tcBorders>
              <w:top w:val="single" w:sz="6" w:space="0" w:color="auto"/>
              <w:left w:val="single" w:sz="6" w:space="0" w:color="auto"/>
              <w:bottom w:val="single" w:sz="6" w:space="0" w:color="auto"/>
              <w:right w:val="single" w:sz="6" w:space="0" w:color="auto"/>
            </w:tcBorders>
            <w:vAlign w:val="center"/>
          </w:tcPr>
          <w:p w:rsidR="00011BF8" w:rsidRDefault="00BC7BDC">
            <w:pPr>
              <w:autoSpaceDE w:val="0"/>
              <w:autoSpaceDN w:val="0"/>
              <w:spacing w:line="360" w:lineRule="auto"/>
              <w:jc w:val="center"/>
              <w:rPr>
                <w:rFonts w:ascii="仿宋" w:eastAsia="仿宋" w:hAnsi="仿宋" w:cs="仿宋"/>
                <w:sz w:val="24"/>
              </w:rPr>
            </w:pPr>
            <w:r>
              <w:rPr>
                <w:rFonts w:ascii="仿宋" w:eastAsia="仿宋" w:hAnsi="仿宋" w:cs="仿宋" w:hint="eastAsia"/>
                <w:sz w:val="24"/>
              </w:rPr>
              <w:t>项目地址与采购单位联系电话</w:t>
            </w:r>
          </w:p>
        </w:tc>
        <w:tc>
          <w:tcPr>
            <w:tcW w:w="1215" w:type="dxa"/>
            <w:tcBorders>
              <w:top w:val="single" w:sz="6" w:space="0" w:color="auto"/>
              <w:left w:val="single" w:sz="6" w:space="0" w:color="auto"/>
              <w:bottom w:val="single" w:sz="6" w:space="0" w:color="auto"/>
              <w:right w:val="single" w:sz="6" w:space="0" w:color="auto"/>
            </w:tcBorders>
            <w:vAlign w:val="center"/>
          </w:tcPr>
          <w:p w:rsidR="00011BF8" w:rsidRDefault="00BC7BDC">
            <w:pPr>
              <w:autoSpaceDE w:val="0"/>
              <w:autoSpaceDN w:val="0"/>
              <w:spacing w:line="360" w:lineRule="auto"/>
              <w:jc w:val="center"/>
              <w:rPr>
                <w:rFonts w:ascii="仿宋" w:eastAsia="仿宋" w:hAnsi="仿宋" w:cs="仿宋"/>
                <w:sz w:val="24"/>
              </w:rPr>
            </w:pPr>
            <w:r>
              <w:rPr>
                <w:rFonts w:ascii="仿宋" w:eastAsia="仿宋" w:hAnsi="仿宋" w:cs="仿宋" w:hint="eastAsia"/>
                <w:sz w:val="24"/>
              </w:rPr>
              <w:t>所在页码</w:t>
            </w:r>
          </w:p>
        </w:tc>
      </w:tr>
      <w:tr w:rsidR="00011BF8">
        <w:trPr>
          <w:trHeight w:val="659"/>
        </w:trPr>
        <w:tc>
          <w:tcPr>
            <w:tcW w:w="1800" w:type="dxa"/>
            <w:tcBorders>
              <w:top w:val="single" w:sz="6" w:space="0" w:color="auto"/>
              <w:left w:val="single" w:sz="6" w:space="0" w:color="auto"/>
              <w:bottom w:val="single" w:sz="6" w:space="0" w:color="auto"/>
              <w:right w:val="single" w:sz="6" w:space="0" w:color="auto"/>
            </w:tcBorders>
          </w:tcPr>
          <w:p w:rsidR="00011BF8" w:rsidRDefault="00011BF8">
            <w:pPr>
              <w:autoSpaceDE w:val="0"/>
              <w:autoSpaceDN w:val="0"/>
              <w:spacing w:line="360" w:lineRule="auto"/>
              <w:rPr>
                <w:rFonts w:ascii="仿宋" w:eastAsia="仿宋" w:hAnsi="仿宋" w:cs="仿宋"/>
                <w:sz w:val="24"/>
              </w:rPr>
            </w:pPr>
          </w:p>
        </w:tc>
        <w:tc>
          <w:tcPr>
            <w:tcW w:w="951" w:type="dxa"/>
            <w:tcBorders>
              <w:top w:val="single" w:sz="6" w:space="0" w:color="auto"/>
              <w:left w:val="single" w:sz="6" w:space="0" w:color="auto"/>
              <w:bottom w:val="single" w:sz="6" w:space="0" w:color="auto"/>
              <w:right w:val="single" w:sz="6" w:space="0" w:color="auto"/>
            </w:tcBorders>
          </w:tcPr>
          <w:p w:rsidR="00011BF8" w:rsidRDefault="00011BF8">
            <w:pPr>
              <w:autoSpaceDE w:val="0"/>
              <w:autoSpaceDN w:val="0"/>
              <w:spacing w:line="360" w:lineRule="auto"/>
              <w:rPr>
                <w:rFonts w:ascii="仿宋" w:eastAsia="仿宋" w:hAnsi="仿宋" w:cs="仿宋"/>
                <w:sz w:val="24"/>
              </w:rPr>
            </w:pPr>
          </w:p>
        </w:tc>
        <w:tc>
          <w:tcPr>
            <w:tcW w:w="1356" w:type="dxa"/>
            <w:tcBorders>
              <w:top w:val="single" w:sz="6" w:space="0" w:color="auto"/>
              <w:left w:val="single" w:sz="6" w:space="0" w:color="auto"/>
              <w:bottom w:val="single" w:sz="6" w:space="0" w:color="auto"/>
              <w:right w:val="single" w:sz="6" w:space="0" w:color="auto"/>
            </w:tcBorders>
          </w:tcPr>
          <w:p w:rsidR="00011BF8" w:rsidRDefault="00011BF8">
            <w:pPr>
              <w:autoSpaceDE w:val="0"/>
              <w:autoSpaceDN w:val="0"/>
              <w:spacing w:line="360" w:lineRule="auto"/>
              <w:rPr>
                <w:rFonts w:ascii="仿宋" w:eastAsia="仿宋" w:hAnsi="仿宋" w:cs="仿宋"/>
                <w:sz w:val="24"/>
              </w:rPr>
            </w:pPr>
          </w:p>
        </w:tc>
        <w:tc>
          <w:tcPr>
            <w:tcW w:w="1143" w:type="dxa"/>
            <w:tcBorders>
              <w:top w:val="single" w:sz="6" w:space="0" w:color="auto"/>
              <w:left w:val="single" w:sz="6" w:space="0" w:color="auto"/>
              <w:bottom w:val="single" w:sz="6" w:space="0" w:color="auto"/>
              <w:right w:val="single" w:sz="6" w:space="0" w:color="auto"/>
            </w:tcBorders>
          </w:tcPr>
          <w:p w:rsidR="00011BF8" w:rsidRDefault="00011BF8">
            <w:pPr>
              <w:autoSpaceDE w:val="0"/>
              <w:autoSpaceDN w:val="0"/>
              <w:spacing w:line="360" w:lineRule="auto"/>
              <w:rPr>
                <w:rFonts w:ascii="仿宋" w:eastAsia="仿宋" w:hAnsi="仿宋" w:cs="仿宋"/>
                <w:sz w:val="24"/>
              </w:rPr>
            </w:pPr>
          </w:p>
        </w:tc>
        <w:tc>
          <w:tcPr>
            <w:tcW w:w="1155" w:type="dxa"/>
            <w:tcBorders>
              <w:top w:val="single" w:sz="6" w:space="0" w:color="auto"/>
              <w:left w:val="single" w:sz="6" w:space="0" w:color="auto"/>
              <w:bottom w:val="single" w:sz="6" w:space="0" w:color="auto"/>
              <w:right w:val="single" w:sz="6" w:space="0" w:color="auto"/>
            </w:tcBorders>
          </w:tcPr>
          <w:p w:rsidR="00011BF8" w:rsidRDefault="00011BF8">
            <w:pPr>
              <w:autoSpaceDE w:val="0"/>
              <w:autoSpaceDN w:val="0"/>
              <w:spacing w:line="360" w:lineRule="auto"/>
              <w:rPr>
                <w:rFonts w:ascii="仿宋" w:eastAsia="仿宋" w:hAnsi="仿宋" w:cs="仿宋"/>
                <w:sz w:val="24"/>
              </w:rPr>
            </w:pPr>
          </w:p>
        </w:tc>
        <w:tc>
          <w:tcPr>
            <w:tcW w:w="1515" w:type="dxa"/>
            <w:tcBorders>
              <w:top w:val="single" w:sz="6" w:space="0" w:color="auto"/>
              <w:left w:val="single" w:sz="6" w:space="0" w:color="auto"/>
              <w:bottom w:val="single" w:sz="6" w:space="0" w:color="auto"/>
              <w:right w:val="single" w:sz="6" w:space="0" w:color="auto"/>
            </w:tcBorders>
          </w:tcPr>
          <w:p w:rsidR="00011BF8" w:rsidRDefault="00011BF8">
            <w:pPr>
              <w:autoSpaceDE w:val="0"/>
              <w:autoSpaceDN w:val="0"/>
              <w:spacing w:line="360" w:lineRule="auto"/>
              <w:rPr>
                <w:rFonts w:ascii="仿宋" w:eastAsia="仿宋" w:hAnsi="仿宋" w:cs="仿宋"/>
                <w:sz w:val="24"/>
              </w:rPr>
            </w:pPr>
          </w:p>
        </w:tc>
        <w:tc>
          <w:tcPr>
            <w:tcW w:w="1215" w:type="dxa"/>
            <w:tcBorders>
              <w:top w:val="single" w:sz="6" w:space="0" w:color="auto"/>
              <w:left w:val="single" w:sz="6" w:space="0" w:color="auto"/>
              <w:bottom w:val="single" w:sz="6" w:space="0" w:color="auto"/>
              <w:right w:val="single" w:sz="6" w:space="0" w:color="auto"/>
            </w:tcBorders>
          </w:tcPr>
          <w:p w:rsidR="00011BF8" w:rsidRDefault="00011BF8">
            <w:pPr>
              <w:autoSpaceDE w:val="0"/>
              <w:autoSpaceDN w:val="0"/>
              <w:spacing w:line="360" w:lineRule="auto"/>
              <w:rPr>
                <w:rFonts w:ascii="仿宋" w:eastAsia="仿宋" w:hAnsi="仿宋" w:cs="仿宋"/>
                <w:sz w:val="24"/>
              </w:rPr>
            </w:pPr>
          </w:p>
        </w:tc>
      </w:tr>
      <w:tr w:rsidR="00011BF8">
        <w:trPr>
          <w:trHeight w:val="697"/>
        </w:trPr>
        <w:tc>
          <w:tcPr>
            <w:tcW w:w="1800" w:type="dxa"/>
            <w:tcBorders>
              <w:top w:val="single" w:sz="6" w:space="0" w:color="auto"/>
              <w:left w:val="single" w:sz="6" w:space="0" w:color="auto"/>
              <w:bottom w:val="single" w:sz="6" w:space="0" w:color="auto"/>
              <w:right w:val="single" w:sz="6" w:space="0" w:color="auto"/>
            </w:tcBorders>
          </w:tcPr>
          <w:p w:rsidR="00011BF8" w:rsidRDefault="00011BF8">
            <w:pPr>
              <w:autoSpaceDE w:val="0"/>
              <w:autoSpaceDN w:val="0"/>
              <w:spacing w:line="360" w:lineRule="auto"/>
              <w:rPr>
                <w:rFonts w:ascii="仿宋" w:eastAsia="仿宋" w:hAnsi="仿宋" w:cs="仿宋"/>
                <w:sz w:val="24"/>
              </w:rPr>
            </w:pPr>
          </w:p>
        </w:tc>
        <w:tc>
          <w:tcPr>
            <w:tcW w:w="951" w:type="dxa"/>
            <w:tcBorders>
              <w:top w:val="single" w:sz="6" w:space="0" w:color="auto"/>
              <w:left w:val="single" w:sz="6" w:space="0" w:color="auto"/>
              <w:bottom w:val="single" w:sz="6" w:space="0" w:color="auto"/>
              <w:right w:val="single" w:sz="6" w:space="0" w:color="auto"/>
            </w:tcBorders>
          </w:tcPr>
          <w:p w:rsidR="00011BF8" w:rsidRDefault="00011BF8">
            <w:pPr>
              <w:autoSpaceDE w:val="0"/>
              <w:autoSpaceDN w:val="0"/>
              <w:spacing w:line="360" w:lineRule="auto"/>
              <w:rPr>
                <w:rFonts w:ascii="仿宋" w:eastAsia="仿宋" w:hAnsi="仿宋" w:cs="仿宋"/>
                <w:sz w:val="24"/>
              </w:rPr>
            </w:pPr>
          </w:p>
        </w:tc>
        <w:tc>
          <w:tcPr>
            <w:tcW w:w="1356" w:type="dxa"/>
            <w:tcBorders>
              <w:top w:val="single" w:sz="6" w:space="0" w:color="auto"/>
              <w:left w:val="single" w:sz="6" w:space="0" w:color="auto"/>
              <w:bottom w:val="single" w:sz="6" w:space="0" w:color="auto"/>
              <w:right w:val="single" w:sz="6" w:space="0" w:color="auto"/>
            </w:tcBorders>
          </w:tcPr>
          <w:p w:rsidR="00011BF8" w:rsidRDefault="00011BF8">
            <w:pPr>
              <w:autoSpaceDE w:val="0"/>
              <w:autoSpaceDN w:val="0"/>
              <w:spacing w:line="360" w:lineRule="auto"/>
              <w:rPr>
                <w:rFonts w:ascii="仿宋" w:eastAsia="仿宋" w:hAnsi="仿宋" w:cs="仿宋"/>
                <w:sz w:val="24"/>
              </w:rPr>
            </w:pPr>
          </w:p>
        </w:tc>
        <w:tc>
          <w:tcPr>
            <w:tcW w:w="1143" w:type="dxa"/>
            <w:tcBorders>
              <w:top w:val="single" w:sz="6" w:space="0" w:color="auto"/>
              <w:left w:val="single" w:sz="6" w:space="0" w:color="auto"/>
              <w:bottom w:val="single" w:sz="6" w:space="0" w:color="auto"/>
              <w:right w:val="single" w:sz="6" w:space="0" w:color="auto"/>
            </w:tcBorders>
          </w:tcPr>
          <w:p w:rsidR="00011BF8" w:rsidRDefault="00011BF8">
            <w:pPr>
              <w:autoSpaceDE w:val="0"/>
              <w:autoSpaceDN w:val="0"/>
              <w:spacing w:line="360" w:lineRule="auto"/>
              <w:rPr>
                <w:rFonts w:ascii="仿宋" w:eastAsia="仿宋" w:hAnsi="仿宋" w:cs="仿宋"/>
                <w:sz w:val="24"/>
              </w:rPr>
            </w:pPr>
          </w:p>
        </w:tc>
        <w:tc>
          <w:tcPr>
            <w:tcW w:w="1155" w:type="dxa"/>
            <w:tcBorders>
              <w:top w:val="single" w:sz="6" w:space="0" w:color="auto"/>
              <w:left w:val="single" w:sz="6" w:space="0" w:color="auto"/>
              <w:bottom w:val="single" w:sz="6" w:space="0" w:color="auto"/>
              <w:right w:val="single" w:sz="6" w:space="0" w:color="auto"/>
            </w:tcBorders>
          </w:tcPr>
          <w:p w:rsidR="00011BF8" w:rsidRDefault="00011BF8">
            <w:pPr>
              <w:autoSpaceDE w:val="0"/>
              <w:autoSpaceDN w:val="0"/>
              <w:spacing w:line="360" w:lineRule="auto"/>
              <w:rPr>
                <w:rFonts w:ascii="仿宋" w:eastAsia="仿宋" w:hAnsi="仿宋" w:cs="仿宋"/>
                <w:sz w:val="24"/>
              </w:rPr>
            </w:pPr>
          </w:p>
        </w:tc>
        <w:tc>
          <w:tcPr>
            <w:tcW w:w="1515" w:type="dxa"/>
            <w:tcBorders>
              <w:top w:val="single" w:sz="6" w:space="0" w:color="auto"/>
              <w:left w:val="single" w:sz="6" w:space="0" w:color="auto"/>
              <w:bottom w:val="single" w:sz="6" w:space="0" w:color="auto"/>
              <w:right w:val="single" w:sz="6" w:space="0" w:color="auto"/>
            </w:tcBorders>
          </w:tcPr>
          <w:p w:rsidR="00011BF8" w:rsidRDefault="00011BF8">
            <w:pPr>
              <w:autoSpaceDE w:val="0"/>
              <w:autoSpaceDN w:val="0"/>
              <w:spacing w:line="360" w:lineRule="auto"/>
              <w:rPr>
                <w:rFonts w:ascii="仿宋" w:eastAsia="仿宋" w:hAnsi="仿宋" w:cs="仿宋"/>
                <w:sz w:val="24"/>
              </w:rPr>
            </w:pPr>
          </w:p>
        </w:tc>
        <w:tc>
          <w:tcPr>
            <w:tcW w:w="1215" w:type="dxa"/>
            <w:tcBorders>
              <w:top w:val="single" w:sz="6" w:space="0" w:color="auto"/>
              <w:left w:val="single" w:sz="6" w:space="0" w:color="auto"/>
              <w:bottom w:val="single" w:sz="6" w:space="0" w:color="auto"/>
              <w:right w:val="single" w:sz="6" w:space="0" w:color="auto"/>
            </w:tcBorders>
          </w:tcPr>
          <w:p w:rsidR="00011BF8" w:rsidRDefault="00011BF8">
            <w:pPr>
              <w:autoSpaceDE w:val="0"/>
              <w:autoSpaceDN w:val="0"/>
              <w:spacing w:line="360" w:lineRule="auto"/>
              <w:rPr>
                <w:rFonts w:ascii="仿宋" w:eastAsia="仿宋" w:hAnsi="仿宋" w:cs="仿宋"/>
                <w:sz w:val="24"/>
              </w:rPr>
            </w:pPr>
          </w:p>
        </w:tc>
      </w:tr>
      <w:tr w:rsidR="00011BF8">
        <w:trPr>
          <w:trHeight w:val="693"/>
        </w:trPr>
        <w:tc>
          <w:tcPr>
            <w:tcW w:w="1800" w:type="dxa"/>
            <w:tcBorders>
              <w:top w:val="single" w:sz="6" w:space="0" w:color="auto"/>
              <w:left w:val="single" w:sz="6" w:space="0" w:color="auto"/>
              <w:bottom w:val="single" w:sz="6" w:space="0" w:color="auto"/>
              <w:right w:val="single" w:sz="6" w:space="0" w:color="auto"/>
            </w:tcBorders>
          </w:tcPr>
          <w:p w:rsidR="00011BF8" w:rsidRDefault="00011BF8">
            <w:pPr>
              <w:autoSpaceDE w:val="0"/>
              <w:autoSpaceDN w:val="0"/>
              <w:spacing w:line="360" w:lineRule="auto"/>
              <w:rPr>
                <w:rFonts w:ascii="仿宋" w:eastAsia="仿宋" w:hAnsi="仿宋" w:cs="仿宋"/>
                <w:sz w:val="24"/>
              </w:rPr>
            </w:pPr>
          </w:p>
        </w:tc>
        <w:tc>
          <w:tcPr>
            <w:tcW w:w="951" w:type="dxa"/>
            <w:tcBorders>
              <w:top w:val="single" w:sz="6" w:space="0" w:color="auto"/>
              <w:left w:val="single" w:sz="6" w:space="0" w:color="auto"/>
              <w:bottom w:val="single" w:sz="6" w:space="0" w:color="auto"/>
              <w:right w:val="single" w:sz="6" w:space="0" w:color="auto"/>
            </w:tcBorders>
          </w:tcPr>
          <w:p w:rsidR="00011BF8" w:rsidRDefault="00011BF8">
            <w:pPr>
              <w:autoSpaceDE w:val="0"/>
              <w:autoSpaceDN w:val="0"/>
              <w:spacing w:line="360" w:lineRule="auto"/>
              <w:rPr>
                <w:rFonts w:ascii="仿宋" w:eastAsia="仿宋" w:hAnsi="仿宋" w:cs="仿宋"/>
                <w:sz w:val="24"/>
              </w:rPr>
            </w:pPr>
          </w:p>
        </w:tc>
        <w:tc>
          <w:tcPr>
            <w:tcW w:w="1356" w:type="dxa"/>
            <w:tcBorders>
              <w:top w:val="single" w:sz="6" w:space="0" w:color="auto"/>
              <w:left w:val="single" w:sz="6" w:space="0" w:color="auto"/>
              <w:bottom w:val="single" w:sz="6" w:space="0" w:color="auto"/>
              <w:right w:val="single" w:sz="6" w:space="0" w:color="auto"/>
            </w:tcBorders>
          </w:tcPr>
          <w:p w:rsidR="00011BF8" w:rsidRDefault="00011BF8">
            <w:pPr>
              <w:autoSpaceDE w:val="0"/>
              <w:autoSpaceDN w:val="0"/>
              <w:spacing w:line="360" w:lineRule="auto"/>
              <w:rPr>
                <w:rFonts w:ascii="仿宋" w:eastAsia="仿宋" w:hAnsi="仿宋" w:cs="仿宋"/>
                <w:sz w:val="24"/>
              </w:rPr>
            </w:pPr>
          </w:p>
        </w:tc>
        <w:tc>
          <w:tcPr>
            <w:tcW w:w="1143" w:type="dxa"/>
            <w:tcBorders>
              <w:top w:val="single" w:sz="6" w:space="0" w:color="auto"/>
              <w:left w:val="single" w:sz="6" w:space="0" w:color="auto"/>
              <w:bottom w:val="single" w:sz="6" w:space="0" w:color="auto"/>
              <w:right w:val="single" w:sz="6" w:space="0" w:color="auto"/>
            </w:tcBorders>
          </w:tcPr>
          <w:p w:rsidR="00011BF8" w:rsidRDefault="00011BF8">
            <w:pPr>
              <w:autoSpaceDE w:val="0"/>
              <w:autoSpaceDN w:val="0"/>
              <w:spacing w:line="360" w:lineRule="auto"/>
              <w:rPr>
                <w:rFonts w:ascii="仿宋" w:eastAsia="仿宋" w:hAnsi="仿宋" w:cs="仿宋"/>
                <w:sz w:val="24"/>
              </w:rPr>
            </w:pPr>
          </w:p>
        </w:tc>
        <w:tc>
          <w:tcPr>
            <w:tcW w:w="1155" w:type="dxa"/>
            <w:tcBorders>
              <w:top w:val="single" w:sz="6" w:space="0" w:color="auto"/>
              <w:left w:val="single" w:sz="6" w:space="0" w:color="auto"/>
              <w:bottom w:val="single" w:sz="6" w:space="0" w:color="auto"/>
              <w:right w:val="single" w:sz="6" w:space="0" w:color="auto"/>
            </w:tcBorders>
          </w:tcPr>
          <w:p w:rsidR="00011BF8" w:rsidRDefault="00011BF8">
            <w:pPr>
              <w:autoSpaceDE w:val="0"/>
              <w:autoSpaceDN w:val="0"/>
              <w:spacing w:line="360" w:lineRule="auto"/>
              <w:rPr>
                <w:rFonts w:ascii="仿宋" w:eastAsia="仿宋" w:hAnsi="仿宋" w:cs="仿宋"/>
                <w:sz w:val="24"/>
              </w:rPr>
            </w:pPr>
          </w:p>
        </w:tc>
        <w:tc>
          <w:tcPr>
            <w:tcW w:w="1515" w:type="dxa"/>
            <w:tcBorders>
              <w:top w:val="single" w:sz="6" w:space="0" w:color="auto"/>
              <w:left w:val="single" w:sz="6" w:space="0" w:color="auto"/>
              <w:bottom w:val="single" w:sz="6" w:space="0" w:color="auto"/>
              <w:right w:val="single" w:sz="6" w:space="0" w:color="auto"/>
            </w:tcBorders>
          </w:tcPr>
          <w:p w:rsidR="00011BF8" w:rsidRDefault="00011BF8">
            <w:pPr>
              <w:autoSpaceDE w:val="0"/>
              <w:autoSpaceDN w:val="0"/>
              <w:spacing w:line="360" w:lineRule="auto"/>
              <w:rPr>
                <w:rFonts w:ascii="仿宋" w:eastAsia="仿宋" w:hAnsi="仿宋" w:cs="仿宋"/>
                <w:sz w:val="24"/>
              </w:rPr>
            </w:pPr>
          </w:p>
        </w:tc>
        <w:tc>
          <w:tcPr>
            <w:tcW w:w="1215" w:type="dxa"/>
            <w:tcBorders>
              <w:top w:val="single" w:sz="6" w:space="0" w:color="auto"/>
              <w:left w:val="single" w:sz="6" w:space="0" w:color="auto"/>
              <w:bottom w:val="single" w:sz="6" w:space="0" w:color="auto"/>
              <w:right w:val="single" w:sz="6" w:space="0" w:color="auto"/>
            </w:tcBorders>
          </w:tcPr>
          <w:p w:rsidR="00011BF8" w:rsidRDefault="00011BF8">
            <w:pPr>
              <w:autoSpaceDE w:val="0"/>
              <w:autoSpaceDN w:val="0"/>
              <w:spacing w:line="360" w:lineRule="auto"/>
              <w:rPr>
                <w:rFonts w:ascii="仿宋" w:eastAsia="仿宋" w:hAnsi="仿宋" w:cs="仿宋"/>
                <w:sz w:val="24"/>
              </w:rPr>
            </w:pPr>
          </w:p>
        </w:tc>
      </w:tr>
    </w:tbl>
    <w:p w:rsidR="00011BF8" w:rsidRDefault="00BC7BDC">
      <w:pPr>
        <w:autoSpaceDE w:val="0"/>
        <w:autoSpaceDN w:val="0"/>
        <w:spacing w:line="360" w:lineRule="auto"/>
        <w:rPr>
          <w:rFonts w:ascii="仿宋" w:eastAsia="仿宋" w:hAnsi="仿宋" w:cs="仿宋"/>
          <w:sz w:val="24"/>
        </w:rPr>
      </w:pPr>
      <w:r>
        <w:rPr>
          <w:rFonts w:ascii="仿宋" w:eastAsia="仿宋" w:hAnsi="仿宋" w:cs="仿宋" w:hint="eastAsia"/>
          <w:b/>
          <w:sz w:val="24"/>
        </w:rPr>
        <w:t>注：投标人可按上述的格式自行编制，须随表提交相应的合同复印件和用户单位验收证明并注明页码。</w:t>
      </w:r>
    </w:p>
    <w:p w:rsidR="00011BF8" w:rsidRDefault="00BC7BDC">
      <w:pPr>
        <w:autoSpaceDE w:val="0"/>
        <w:autoSpaceDN w:val="0"/>
        <w:spacing w:line="360" w:lineRule="auto"/>
        <w:ind w:firstLineChars="1900" w:firstLine="4560"/>
        <w:jc w:val="right"/>
        <w:rPr>
          <w:rFonts w:ascii="仿宋" w:eastAsia="仿宋" w:hAnsi="仿宋" w:cs="仿宋"/>
          <w:kern w:val="0"/>
          <w:sz w:val="24"/>
        </w:rPr>
      </w:pPr>
      <w:r>
        <w:rPr>
          <w:rFonts w:ascii="仿宋" w:eastAsia="仿宋" w:hAnsi="仿宋" w:cs="仿宋" w:hint="eastAsia"/>
          <w:kern w:val="0"/>
          <w:sz w:val="24"/>
        </w:rPr>
        <w:t>投标人名称（</w:t>
      </w:r>
      <w:r>
        <w:rPr>
          <w:rFonts w:ascii="仿宋" w:eastAsia="仿宋" w:hAnsi="仿宋" w:cs="仿宋" w:hint="eastAsia"/>
          <w:kern w:val="0"/>
          <w:sz w:val="24"/>
          <w:lang w:val="zh-CN"/>
        </w:rPr>
        <w:t>盖章</w:t>
      </w:r>
      <w:r>
        <w:rPr>
          <w:rFonts w:ascii="仿宋" w:eastAsia="仿宋" w:hAnsi="仿宋" w:cs="仿宋" w:hint="eastAsia"/>
          <w:kern w:val="0"/>
          <w:sz w:val="24"/>
        </w:rPr>
        <w:t>）：</w:t>
      </w:r>
    </w:p>
    <w:p w:rsidR="00011BF8" w:rsidRDefault="00BC7BDC">
      <w:pPr>
        <w:autoSpaceDE w:val="0"/>
        <w:autoSpaceDN w:val="0"/>
        <w:spacing w:line="360" w:lineRule="auto"/>
        <w:jc w:val="right"/>
        <w:rPr>
          <w:rFonts w:ascii="仿宋" w:eastAsia="仿宋" w:hAnsi="仿宋" w:cs="仿宋"/>
          <w:kern w:val="0"/>
          <w:sz w:val="24"/>
        </w:rPr>
      </w:pPr>
      <w:r>
        <w:rPr>
          <w:rFonts w:ascii="仿宋" w:eastAsia="仿宋" w:hAnsi="仿宋" w:cs="仿宋" w:hint="eastAsia"/>
          <w:kern w:val="0"/>
          <w:sz w:val="24"/>
        </w:rPr>
        <w:t>法定代表人或其授权代表（签字或</w:t>
      </w:r>
      <w:r>
        <w:rPr>
          <w:rFonts w:ascii="仿宋" w:eastAsia="仿宋" w:hAnsi="仿宋" w:cs="仿宋" w:hint="eastAsia"/>
          <w:kern w:val="0"/>
          <w:sz w:val="24"/>
          <w:lang w:val="zh-CN"/>
        </w:rPr>
        <w:t>盖章</w:t>
      </w:r>
      <w:r>
        <w:rPr>
          <w:rFonts w:ascii="仿宋" w:eastAsia="仿宋" w:hAnsi="仿宋" w:cs="仿宋" w:hint="eastAsia"/>
          <w:kern w:val="0"/>
          <w:sz w:val="24"/>
        </w:rPr>
        <w:t>）：</w:t>
      </w:r>
    </w:p>
    <w:p w:rsidR="00011BF8" w:rsidRDefault="00BC7BDC">
      <w:pPr>
        <w:spacing w:line="360" w:lineRule="auto"/>
        <w:jc w:val="right"/>
        <w:rPr>
          <w:rFonts w:ascii="仿宋" w:eastAsia="仿宋" w:hAnsi="仿宋" w:cs="仿宋"/>
          <w:kern w:val="0"/>
          <w:sz w:val="24"/>
        </w:rPr>
      </w:pPr>
      <w:r>
        <w:rPr>
          <w:rFonts w:ascii="仿宋" w:eastAsia="仿宋" w:hAnsi="仿宋" w:cs="仿宋" w:hint="eastAsia"/>
          <w:kern w:val="0"/>
          <w:sz w:val="24"/>
        </w:rPr>
        <w:t>日期：年月日</w:t>
      </w:r>
    </w:p>
    <w:p w:rsidR="00011BF8" w:rsidRDefault="00011BF8">
      <w:pPr>
        <w:pStyle w:val="41"/>
        <w:ind w:firstLine="0"/>
        <w:jc w:val="both"/>
        <w:rPr>
          <w:rFonts w:ascii="仿宋" w:eastAsia="仿宋" w:cs="仿宋"/>
        </w:rPr>
      </w:pPr>
    </w:p>
    <w:p w:rsidR="00011BF8" w:rsidRDefault="00011BF8">
      <w:pPr>
        <w:pStyle w:val="41"/>
        <w:ind w:firstLine="0"/>
        <w:jc w:val="both"/>
        <w:rPr>
          <w:rFonts w:ascii="仿宋" w:eastAsia="仿宋" w:cs="仿宋"/>
        </w:rPr>
      </w:pPr>
    </w:p>
    <w:p w:rsidR="00011BF8" w:rsidRDefault="00011BF8">
      <w:pPr>
        <w:pStyle w:val="41"/>
        <w:ind w:firstLine="0"/>
        <w:jc w:val="both"/>
        <w:rPr>
          <w:rFonts w:ascii="仿宋" w:eastAsia="仿宋" w:cs="仿宋"/>
        </w:rPr>
      </w:pPr>
    </w:p>
    <w:p w:rsidR="00011BF8" w:rsidRDefault="00BC7BDC">
      <w:pPr>
        <w:pStyle w:val="41"/>
        <w:pageBreakBefore/>
        <w:ind w:firstLine="0"/>
        <w:jc w:val="both"/>
        <w:rPr>
          <w:rFonts w:ascii="仿宋" w:eastAsia="仿宋" w:cs="仿宋"/>
        </w:rPr>
      </w:pPr>
      <w:r>
        <w:rPr>
          <w:rFonts w:ascii="仿宋" w:eastAsia="仿宋" w:cs="仿宋" w:hint="eastAsia"/>
        </w:rPr>
        <w:lastRenderedPageBreak/>
        <w:t>9、廉政承诺书</w:t>
      </w:r>
    </w:p>
    <w:p w:rsidR="00011BF8" w:rsidRDefault="00BC7BDC">
      <w:pPr>
        <w:autoSpaceDE w:val="0"/>
        <w:autoSpaceDN w:val="0"/>
        <w:spacing w:line="360" w:lineRule="auto"/>
        <w:ind w:left="2"/>
        <w:jc w:val="left"/>
        <w:rPr>
          <w:rFonts w:ascii="仿宋" w:eastAsia="仿宋" w:hAnsi="仿宋" w:cs="仿宋"/>
          <w:kern w:val="0"/>
          <w:sz w:val="24"/>
          <w:lang w:val="zh-CN"/>
        </w:rPr>
      </w:pPr>
      <w:r>
        <w:rPr>
          <w:rFonts w:ascii="仿宋" w:eastAsia="仿宋" w:hAnsi="仿宋" w:cs="仿宋" w:hint="eastAsia"/>
          <w:sz w:val="24"/>
        </w:rPr>
        <w:t>绍兴市中医院</w:t>
      </w:r>
      <w:r>
        <w:rPr>
          <w:rFonts w:ascii="仿宋" w:eastAsia="仿宋" w:hAnsi="仿宋" w:cs="仿宋" w:hint="eastAsia"/>
          <w:kern w:val="0"/>
          <w:sz w:val="24"/>
          <w:lang w:val="zh-CN"/>
        </w:rPr>
        <w:t>：</w:t>
      </w:r>
    </w:p>
    <w:p w:rsidR="00011BF8" w:rsidRDefault="00BC7BDC">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我单位响应你</w:t>
      </w:r>
      <w:r>
        <w:rPr>
          <w:rFonts w:ascii="仿宋" w:eastAsia="仿宋" w:hAnsi="仿宋" w:cs="仿宋" w:hint="eastAsia"/>
          <w:sz w:val="24"/>
        </w:rPr>
        <w:t>单位</w:t>
      </w:r>
      <w:r>
        <w:rPr>
          <w:rFonts w:ascii="仿宋" w:eastAsia="仿宋" w:hAnsi="仿宋" w:cs="仿宋" w:hint="eastAsia"/>
          <w:kern w:val="0"/>
          <w:sz w:val="24"/>
          <w:lang w:val="zh-CN"/>
        </w:rPr>
        <w:t>项目招标要求参加投标。在这次投标过程中和中标后，我们将严格遵守国家法律法规要求，并郑重承诺：</w:t>
      </w:r>
    </w:p>
    <w:p w:rsidR="00011BF8" w:rsidRDefault="00BC7BDC">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一、不向项目有关人员及部门赠送礼金礼物、有价证券、回扣以及中介费、介绍费、咨询费等好处费；</w:t>
      </w:r>
    </w:p>
    <w:p w:rsidR="00011BF8" w:rsidRDefault="00BC7BDC">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二、不为项目有关人员及部门报销应由你方单位或个人支付的费用；</w:t>
      </w:r>
    </w:p>
    <w:p w:rsidR="00011BF8" w:rsidRDefault="00BC7BDC">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三、不向项目有关人员及部门提供有可能影响公正的宴请和健身娱乐等活动；</w:t>
      </w:r>
    </w:p>
    <w:p w:rsidR="00011BF8" w:rsidRDefault="00BC7BDC">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四、不为项目有关人员及部门出国（境）、旅游等提供方便；</w:t>
      </w:r>
    </w:p>
    <w:p w:rsidR="00011BF8" w:rsidRDefault="00BC7BDC">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五、不为项目有关人员个人装修住房、婚丧嫁娶、配偶子女工作安排等提供好处；</w:t>
      </w:r>
    </w:p>
    <w:p w:rsidR="00011BF8" w:rsidRDefault="00BC7BDC">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六、严格遵守政府采购法、合同法等法律，诚实守信，合法经营，坚决抵制各种违法违纪行为。</w:t>
      </w:r>
    </w:p>
    <w:p w:rsidR="00011BF8" w:rsidRDefault="00BC7BDC">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如违反上述承诺，你</w:t>
      </w:r>
      <w:r>
        <w:rPr>
          <w:rFonts w:ascii="仿宋" w:eastAsia="仿宋" w:hAnsi="仿宋" w:cs="仿宋" w:hint="eastAsia"/>
          <w:sz w:val="24"/>
        </w:rPr>
        <w:t>单位</w:t>
      </w:r>
      <w:r>
        <w:rPr>
          <w:rFonts w:ascii="仿宋" w:eastAsia="仿宋" w:hAnsi="仿宋" w:cs="仿宋" w:hint="eastAsia"/>
          <w:kern w:val="0"/>
          <w:sz w:val="24"/>
          <w:lang w:val="zh-CN"/>
        </w:rPr>
        <w:t>有权立即取消我单位投标、中标或在建项目的建设资格，有权拒绝我单位在一定时期内进入你</w:t>
      </w:r>
      <w:r>
        <w:rPr>
          <w:rFonts w:ascii="仿宋" w:eastAsia="仿宋" w:hAnsi="仿宋" w:cs="仿宋" w:hint="eastAsia"/>
          <w:sz w:val="24"/>
        </w:rPr>
        <w:t>单位</w:t>
      </w:r>
      <w:r>
        <w:rPr>
          <w:rFonts w:ascii="仿宋" w:eastAsia="仿宋" w:hAnsi="仿宋" w:cs="仿宋" w:hint="eastAsia"/>
          <w:kern w:val="0"/>
          <w:sz w:val="24"/>
          <w:lang w:val="zh-CN"/>
        </w:rPr>
        <w:t>进行项目建设或其他经营活动，并通报市财政局。由此引起的相应损失均由我单位承担。</w:t>
      </w:r>
    </w:p>
    <w:p w:rsidR="00011BF8" w:rsidRDefault="00011BF8">
      <w:pPr>
        <w:autoSpaceDE w:val="0"/>
        <w:autoSpaceDN w:val="0"/>
        <w:spacing w:line="360" w:lineRule="auto"/>
        <w:ind w:left="2"/>
        <w:jc w:val="left"/>
        <w:rPr>
          <w:rFonts w:ascii="仿宋" w:eastAsia="仿宋" w:hAnsi="仿宋" w:cs="仿宋"/>
          <w:kern w:val="0"/>
          <w:sz w:val="24"/>
          <w:lang w:val="zh-CN"/>
        </w:rPr>
      </w:pPr>
    </w:p>
    <w:p w:rsidR="00011BF8" w:rsidRDefault="00011BF8">
      <w:pPr>
        <w:autoSpaceDE w:val="0"/>
        <w:autoSpaceDN w:val="0"/>
        <w:spacing w:line="360" w:lineRule="auto"/>
        <w:ind w:left="2"/>
        <w:jc w:val="left"/>
        <w:rPr>
          <w:rFonts w:ascii="仿宋" w:eastAsia="仿宋" w:hAnsi="仿宋" w:cs="仿宋"/>
          <w:kern w:val="0"/>
          <w:sz w:val="24"/>
          <w:lang w:val="zh-CN"/>
        </w:rPr>
      </w:pPr>
    </w:p>
    <w:p w:rsidR="00011BF8" w:rsidRDefault="00011BF8">
      <w:pPr>
        <w:autoSpaceDE w:val="0"/>
        <w:autoSpaceDN w:val="0"/>
        <w:spacing w:line="360" w:lineRule="auto"/>
        <w:ind w:left="2"/>
        <w:jc w:val="right"/>
        <w:rPr>
          <w:rFonts w:ascii="仿宋" w:eastAsia="仿宋" w:hAnsi="仿宋" w:cs="仿宋"/>
          <w:kern w:val="0"/>
          <w:sz w:val="24"/>
          <w:lang w:val="zh-CN"/>
        </w:rPr>
      </w:pPr>
    </w:p>
    <w:p w:rsidR="00011BF8" w:rsidRDefault="00BC7BDC" w:rsidP="00047F43">
      <w:pPr>
        <w:autoSpaceDE w:val="0"/>
        <w:autoSpaceDN w:val="0"/>
        <w:spacing w:line="360" w:lineRule="auto"/>
        <w:ind w:leftChars="1" w:left="2" w:right="1120" w:firstLineChars="2099" w:firstLine="5038"/>
        <w:jc w:val="right"/>
        <w:rPr>
          <w:rFonts w:ascii="仿宋" w:eastAsia="仿宋" w:hAnsi="仿宋" w:cs="仿宋"/>
          <w:kern w:val="0"/>
          <w:sz w:val="24"/>
          <w:lang w:val="zh-CN"/>
        </w:rPr>
      </w:pPr>
      <w:r>
        <w:rPr>
          <w:rFonts w:ascii="仿宋" w:eastAsia="仿宋" w:hAnsi="仿宋" w:cs="仿宋" w:hint="eastAsia"/>
          <w:kern w:val="0"/>
          <w:sz w:val="24"/>
          <w:lang w:val="zh-CN"/>
        </w:rPr>
        <w:t>投标人名称（盖章）：</w:t>
      </w:r>
    </w:p>
    <w:p w:rsidR="00011BF8" w:rsidRDefault="00BC7BDC">
      <w:pPr>
        <w:spacing w:line="360" w:lineRule="auto"/>
        <w:ind w:left="5040" w:hangingChars="2100" w:hanging="5040"/>
        <w:jc w:val="right"/>
        <w:rPr>
          <w:rFonts w:ascii="仿宋" w:eastAsia="仿宋" w:hAnsi="仿宋" w:cs="仿宋"/>
          <w:kern w:val="0"/>
          <w:sz w:val="24"/>
          <w:lang w:val="zh-CN"/>
        </w:rPr>
      </w:pPr>
      <w:r>
        <w:rPr>
          <w:rFonts w:ascii="仿宋" w:eastAsia="仿宋" w:hAnsi="仿宋" w:cs="仿宋" w:hint="eastAsia"/>
          <w:kern w:val="0"/>
          <w:sz w:val="24"/>
          <w:lang w:val="zh-CN"/>
        </w:rPr>
        <w:t>法定代表人或其授权代表（签字或盖章）：</w:t>
      </w:r>
    </w:p>
    <w:p w:rsidR="00011BF8" w:rsidRDefault="00BC7BDC">
      <w:pPr>
        <w:spacing w:line="360" w:lineRule="auto"/>
        <w:ind w:left="5040" w:hangingChars="2100" w:hanging="5040"/>
        <w:jc w:val="right"/>
        <w:rPr>
          <w:rFonts w:ascii="仿宋" w:eastAsia="仿宋" w:hAnsi="仿宋" w:cs="仿宋"/>
          <w:kern w:val="0"/>
          <w:sz w:val="24"/>
          <w:lang w:val="zh-CN"/>
        </w:rPr>
      </w:pPr>
      <w:r>
        <w:rPr>
          <w:rFonts w:ascii="仿宋" w:eastAsia="仿宋" w:hAnsi="仿宋" w:cs="仿宋" w:hint="eastAsia"/>
          <w:kern w:val="0"/>
          <w:sz w:val="24"/>
          <w:lang w:val="zh-CN"/>
        </w:rPr>
        <w:t>日期</w:t>
      </w:r>
      <w:r>
        <w:rPr>
          <w:rFonts w:ascii="仿宋" w:eastAsia="仿宋" w:hAnsi="仿宋" w:cs="仿宋" w:hint="eastAsia"/>
          <w:kern w:val="0"/>
          <w:sz w:val="24"/>
        </w:rPr>
        <w:t>：</w:t>
      </w:r>
      <w:r>
        <w:rPr>
          <w:rFonts w:ascii="仿宋" w:eastAsia="仿宋" w:hAnsi="仿宋" w:cs="仿宋" w:hint="eastAsia"/>
          <w:kern w:val="0"/>
          <w:sz w:val="24"/>
          <w:lang w:val="zh-CN"/>
        </w:rPr>
        <w:t>年月日</w:t>
      </w:r>
    </w:p>
    <w:p w:rsidR="00011BF8" w:rsidRDefault="00011BF8">
      <w:pPr>
        <w:spacing w:line="360" w:lineRule="auto"/>
        <w:jc w:val="right"/>
        <w:rPr>
          <w:rFonts w:ascii="仿宋" w:eastAsia="仿宋" w:hAnsi="仿宋" w:cs="仿宋"/>
          <w:b/>
          <w:bCs/>
          <w:sz w:val="32"/>
          <w:szCs w:val="32"/>
        </w:rPr>
      </w:pPr>
    </w:p>
    <w:p w:rsidR="00011BF8" w:rsidRDefault="00011BF8">
      <w:pPr>
        <w:spacing w:line="360" w:lineRule="auto"/>
        <w:jc w:val="center"/>
        <w:rPr>
          <w:rFonts w:ascii="仿宋" w:eastAsia="仿宋" w:hAnsi="仿宋" w:cs="仿宋"/>
          <w:b/>
          <w:bCs/>
          <w:sz w:val="32"/>
          <w:szCs w:val="32"/>
        </w:rPr>
      </w:pPr>
    </w:p>
    <w:p w:rsidR="00011BF8" w:rsidRDefault="00011BF8">
      <w:pPr>
        <w:spacing w:line="360" w:lineRule="auto"/>
        <w:jc w:val="center"/>
        <w:rPr>
          <w:rFonts w:ascii="仿宋" w:eastAsia="仿宋" w:hAnsi="仿宋" w:cs="仿宋"/>
          <w:b/>
          <w:bCs/>
          <w:sz w:val="32"/>
          <w:szCs w:val="32"/>
        </w:rPr>
      </w:pPr>
    </w:p>
    <w:p w:rsidR="00011BF8" w:rsidRDefault="00011BF8">
      <w:pPr>
        <w:spacing w:line="360" w:lineRule="auto"/>
        <w:jc w:val="center"/>
        <w:rPr>
          <w:rFonts w:ascii="仿宋" w:eastAsia="仿宋" w:hAnsi="仿宋" w:cs="仿宋"/>
          <w:b/>
          <w:bCs/>
          <w:sz w:val="32"/>
          <w:szCs w:val="32"/>
        </w:rPr>
      </w:pPr>
    </w:p>
    <w:p w:rsidR="00011BF8" w:rsidRDefault="00BC7BDC">
      <w:pPr>
        <w:tabs>
          <w:tab w:val="left" w:pos="2790"/>
          <w:tab w:val="center" w:pos="3835"/>
          <w:tab w:val="left" w:pos="4230"/>
          <w:tab w:val="left" w:pos="4695"/>
        </w:tabs>
        <w:autoSpaceDE w:val="0"/>
        <w:autoSpaceDN w:val="0"/>
        <w:spacing w:line="360" w:lineRule="auto"/>
        <w:ind w:right="1400"/>
        <w:jc w:val="left"/>
        <w:outlineLvl w:val="1"/>
        <w:rPr>
          <w:rFonts w:ascii="仿宋" w:eastAsia="仿宋" w:hAnsi="仿宋" w:cs="仿宋"/>
          <w:b/>
          <w:bCs/>
          <w:kern w:val="0"/>
          <w:sz w:val="24"/>
          <w:lang w:val="zh-CN"/>
        </w:rPr>
      </w:pPr>
      <w:r>
        <w:rPr>
          <w:rFonts w:ascii="仿宋" w:eastAsia="仿宋" w:hAnsi="仿宋" w:cs="仿宋" w:hint="eastAsia"/>
          <w:b/>
          <w:bCs/>
          <w:kern w:val="0"/>
          <w:sz w:val="24"/>
          <w:lang w:val="zh-CN"/>
        </w:rPr>
        <w:tab/>
      </w:r>
      <w:r>
        <w:rPr>
          <w:rFonts w:ascii="仿宋" w:eastAsia="仿宋" w:hAnsi="仿宋" w:cs="仿宋" w:hint="eastAsia"/>
          <w:b/>
          <w:bCs/>
          <w:kern w:val="0"/>
          <w:sz w:val="24"/>
          <w:lang w:val="zh-CN"/>
        </w:rPr>
        <w:tab/>
      </w:r>
    </w:p>
    <w:p w:rsidR="00011BF8" w:rsidRDefault="00011BF8">
      <w:pPr>
        <w:tabs>
          <w:tab w:val="left" w:pos="2790"/>
          <w:tab w:val="center" w:pos="3835"/>
          <w:tab w:val="left" w:pos="4230"/>
          <w:tab w:val="left" w:pos="4695"/>
        </w:tabs>
        <w:autoSpaceDE w:val="0"/>
        <w:autoSpaceDN w:val="0"/>
        <w:spacing w:line="360" w:lineRule="auto"/>
        <w:ind w:right="1400"/>
        <w:jc w:val="left"/>
        <w:outlineLvl w:val="1"/>
        <w:rPr>
          <w:rFonts w:ascii="仿宋" w:eastAsia="仿宋" w:hAnsi="仿宋" w:cs="仿宋"/>
          <w:b/>
          <w:bCs/>
          <w:kern w:val="0"/>
          <w:sz w:val="24"/>
          <w:lang w:val="zh-CN"/>
        </w:rPr>
      </w:pPr>
    </w:p>
    <w:p w:rsidR="00011BF8" w:rsidRDefault="00BC7BDC">
      <w:pPr>
        <w:pageBreakBefore/>
        <w:spacing w:line="360" w:lineRule="auto"/>
        <w:rPr>
          <w:rFonts w:ascii="仿宋" w:eastAsia="仿宋" w:hAnsi="仿宋" w:cs="仿宋"/>
          <w:b/>
          <w:bCs/>
          <w:sz w:val="32"/>
          <w:szCs w:val="32"/>
        </w:rPr>
      </w:pPr>
      <w:r>
        <w:rPr>
          <w:rFonts w:ascii="仿宋" w:eastAsia="仿宋" w:hAnsi="仿宋" w:cs="仿宋" w:hint="eastAsia"/>
          <w:b/>
          <w:bCs/>
          <w:sz w:val="32"/>
          <w:szCs w:val="32"/>
        </w:rPr>
        <w:lastRenderedPageBreak/>
        <w:t>10、技术偏离说明表</w:t>
      </w:r>
    </w:p>
    <w:p w:rsidR="00011BF8" w:rsidRDefault="00BC7BDC">
      <w:pPr>
        <w:spacing w:line="360" w:lineRule="auto"/>
        <w:rPr>
          <w:rFonts w:ascii="仿宋" w:eastAsia="仿宋" w:hAnsi="仿宋" w:cs="仿宋"/>
          <w:b/>
          <w:bCs/>
          <w:sz w:val="32"/>
          <w:szCs w:val="32"/>
        </w:rPr>
      </w:pPr>
      <w:r>
        <w:rPr>
          <w:rFonts w:ascii="仿宋" w:eastAsia="仿宋" w:hAnsi="仿宋" w:cs="仿宋" w:hint="eastAsia"/>
          <w:sz w:val="24"/>
        </w:rPr>
        <w:t>（由投标人根据采购需求及招标文件要求编制）</w:t>
      </w:r>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3087"/>
        <w:gridCol w:w="3818"/>
        <w:gridCol w:w="1201"/>
      </w:tblGrid>
      <w:tr w:rsidR="00011BF8">
        <w:trPr>
          <w:trHeight w:val="456"/>
          <w:jc w:val="center"/>
        </w:trPr>
        <w:tc>
          <w:tcPr>
            <w:tcW w:w="713" w:type="dxa"/>
            <w:tcBorders>
              <w:top w:val="single" w:sz="4" w:space="0" w:color="auto"/>
              <w:left w:val="single" w:sz="4" w:space="0" w:color="auto"/>
              <w:bottom w:val="single" w:sz="4" w:space="0" w:color="auto"/>
              <w:right w:val="single" w:sz="4" w:space="0" w:color="auto"/>
            </w:tcBorders>
          </w:tcPr>
          <w:p w:rsidR="00011BF8" w:rsidRDefault="00BC7BDC">
            <w:pPr>
              <w:tabs>
                <w:tab w:val="left" w:pos="4905"/>
              </w:tabs>
              <w:spacing w:line="400" w:lineRule="exact"/>
              <w:jc w:val="center"/>
              <w:rPr>
                <w:rFonts w:ascii="仿宋" w:eastAsia="仿宋" w:hAnsi="仿宋" w:cs="仿宋"/>
                <w:sz w:val="24"/>
              </w:rPr>
            </w:pPr>
            <w:r>
              <w:rPr>
                <w:rFonts w:ascii="仿宋" w:eastAsia="仿宋" w:hAnsi="仿宋" w:cs="仿宋" w:hint="eastAsia"/>
                <w:sz w:val="24"/>
              </w:rPr>
              <w:t>序号</w:t>
            </w:r>
          </w:p>
        </w:tc>
        <w:tc>
          <w:tcPr>
            <w:tcW w:w="3087" w:type="dxa"/>
            <w:tcBorders>
              <w:top w:val="single" w:sz="4" w:space="0" w:color="auto"/>
              <w:left w:val="single" w:sz="4" w:space="0" w:color="auto"/>
              <w:bottom w:val="single" w:sz="4" w:space="0" w:color="auto"/>
              <w:right w:val="single" w:sz="4" w:space="0" w:color="auto"/>
            </w:tcBorders>
          </w:tcPr>
          <w:p w:rsidR="00011BF8" w:rsidRDefault="00BC7BDC">
            <w:pPr>
              <w:tabs>
                <w:tab w:val="left" w:pos="4905"/>
              </w:tabs>
              <w:spacing w:line="400" w:lineRule="exact"/>
              <w:jc w:val="center"/>
              <w:rPr>
                <w:rFonts w:ascii="仿宋" w:eastAsia="仿宋" w:hAnsi="仿宋" w:cs="仿宋"/>
                <w:sz w:val="24"/>
              </w:rPr>
            </w:pPr>
            <w:r>
              <w:rPr>
                <w:rFonts w:ascii="仿宋" w:eastAsia="仿宋" w:hAnsi="仿宋" w:cs="仿宋" w:hint="eastAsia"/>
                <w:sz w:val="24"/>
              </w:rPr>
              <w:t>招标文件要求</w:t>
            </w:r>
          </w:p>
        </w:tc>
        <w:tc>
          <w:tcPr>
            <w:tcW w:w="3818" w:type="dxa"/>
            <w:tcBorders>
              <w:top w:val="single" w:sz="4" w:space="0" w:color="auto"/>
              <w:left w:val="single" w:sz="4" w:space="0" w:color="auto"/>
              <w:bottom w:val="single" w:sz="4" w:space="0" w:color="auto"/>
              <w:right w:val="single" w:sz="4" w:space="0" w:color="auto"/>
            </w:tcBorders>
          </w:tcPr>
          <w:p w:rsidR="00011BF8" w:rsidRDefault="00BC7BDC">
            <w:pPr>
              <w:tabs>
                <w:tab w:val="left" w:pos="4905"/>
              </w:tabs>
              <w:spacing w:line="400" w:lineRule="exact"/>
              <w:jc w:val="center"/>
              <w:rPr>
                <w:rFonts w:ascii="仿宋" w:eastAsia="仿宋" w:hAnsi="仿宋" w:cs="仿宋"/>
                <w:sz w:val="24"/>
              </w:rPr>
            </w:pPr>
            <w:r>
              <w:rPr>
                <w:rFonts w:ascii="仿宋" w:eastAsia="仿宋" w:hAnsi="仿宋" w:cs="仿宋" w:hint="eastAsia"/>
                <w:sz w:val="24"/>
              </w:rPr>
              <w:t>投标响应</w:t>
            </w:r>
          </w:p>
        </w:tc>
        <w:tc>
          <w:tcPr>
            <w:tcW w:w="1201" w:type="dxa"/>
            <w:tcBorders>
              <w:top w:val="single" w:sz="4" w:space="0" w:color="auto"/>
              <w:left w:val="single" w:sz="4" w:space="0" w:color="auto"/>
              <w:bottom w:val="single" w:sz="4" w:space="0" w:color="auto"/>
              <w:right w:val="single" w:sz="4" w:space="0" w:color="auto"/>
            </w:tcBorders>
          </w:tcPr>
          <w:p w:rsidR="00011BF8" w:rsidRDefault="00BC7BDC">
            <w:pPr>
              <w:tabs>
                <w:tab w:val="left" w:pos="4905"/>
              </w:tabs>
              <w:spacing w:line="400" w:lineRule="exact"/>
              <w:jc w:val="center"/>
              <w:rPr>
                <w:rFonts w:ascii="仿宋" w:eastAsia="仿宋" w:hAnsi="仿宋" w:cs="仿宋"/>
                <w:sz w:val="24"/>
              </w:rPr>
            </w:pPr>
            <w:r>
              <w:rPr>
                <w:rFonts w:ascii="仿宋" w:eastAsia="仿宋" w:hAnsi="仿宋" w:cs="仿宋" w:hint="eastAsia"/>
                <w:sz w:val="24"/>
              </w:rPr>
              <w:t>备注</w:t>
            </w:r>
          </w:p>
        </w:tc>
      </w:tr>
      <w:tr w:rsidR="00011BF8">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011BF8" w:rsidRDefault="00BC7BDC">
            <w:pPr>
              <w:tabs>
                <w:tab w:val="left" w:pos="4905"/>
              </w:tabs>
              <w:spacing w:line="400" w:lineRule="exact"/>
              <w:jc w:val="center"/>
              <w:rPr>
                <w:rFonts w:ascii="仿宋" w:eastAsia="仿宋" w:hAnsi="仿宋" w:cs="仿宋"/>
                <w:sz w:val="24"/>
              </w:rPr>
            </w:pPr>
            <w:r>
              <w:rPr>
                <w:rFonts w:ascii="仿宋" w:eastAsia="仿宋" w:hAnsi="仿宋" w:cs="仿宋" w:hint="eastAsia"/>
                <w:sz w:val="24"/>
              </w:rPr>
              <w:t>1</w:t>
            </w:r>
          </w:p>
        </w:tc>
        <w:tc>
          <w:tcPr>
            <w:tcW w:w="3087" w:type="dxa"/>
            <w:tcBorders>
              <w:top w:val="single" w:sz="4" w:space="0" w:color="auto"/>
              <w:left w:val="single" w:sz="4" w:space="0" w:color="auto"/>
              <w:bottom w:val="single" w:sz="4" w:space="0" w:color="auto"/>
              <w:right w:val="single" w:sz="4" w:space="0" w:color="auto"/>
            </w:tcBorders>
            <w:vAlign w:val="center"/>
          </w:tcPr>
          <w:p w:rsidR="00011BF8" w:rsidRDefault="00BC7BDC">
            <w:pPr>
              <w:tabs>
                <w:tab w:val="left" w:pos="4905"/>
              </w:tabs>
              <w:spacing w:line="400" w:lineRule="exact"/>
              <w:rPr>
                <w:rFonts w:ascii="仿宋" w:eastAsia="仿宋" w:hAnsi="仿宋" w:cs="仿宋"/>
                <w:sz w:val="24"/>
              </w:rPr>
            </w:pPr>
            <w:r>
              <w:rPr>
                <w:rFonts w:ascii="仿宋" w:eastAsia="仿宋" w:hAnsi="仿宋" w:cs="仿宋" w:hint="eastAsia"/>
                <w:sz w:val="24"/>
              </w:rPr>
              <w:t>招标文件技术要求</w:t>
            </w:r>
          </w:p>
          <w:p w:rsidR="00011BF8" w:rsidRDefault="00BC7BDC">
            <w:pPr>
              <w:tabs>
                <w:tab w:val="left" w:pos="4905"/>
              </w:tabs>
              <w:spacing w:line="400" w:lineRule="exact"/>
              <w:rPr>
                <w:rFonts w:ascii="仿宋" w:eastAsia="仿宋" w:hAnsi="仿宋" w:cs="仿宋"/>
                <w:sz w:val="24"/>
              </w:rPr>
            </w:pPr>
            <w:r>
              <w:rPr>
                <w:rFonts w:ascii="仿宋" w:eastAsia="仿宋" w:hAnsi="仿宋" w:cs="仿宋" w:hint="eastAsia"/>
                <w:sz w:val="24"/>
              </w:rPr>
              <w:t>(根据标内要求复制)</w:t>
            </w:r>
          </w:p>
        </w:tc>
        <w:tc>
          <w:tcPr>
            <w:tcW w:w="3818" w:type="dxa"/>
            <w:tcBorders>
              <w:top w:val="single" w:sz="4" w:space="0" w:color="auto"/>
              <w:left w:val="single" w:sz="4" w:space="0" w:color="auto"/>
              <w:bottom w:val="single" w:sz="4" w:space="0" w:color="auto"/>
              <w:right w:val="single" w:sz="4" w:space="0" w:color="auto"/>
            </w:tcBorders>
            <w:vAlign w:val="center"/>
          </w:tcPr>
          <w:p w:rsidR="00011BF8" w:rsidRDefault="00BC7BDC">
            <w:pPr>
              <w:tabs>
                <w:tab w:val="left" w:pos="4905"/>
              </w:tabs>
              <w:spacing w:line="400" w:lineRule="exact"/>
              <w:rPr>
                <w:rFonts w:ascii="仿宋" w:eastAsia="仿宋" w:hAnsi="仿宋" w:cs="仿宋"/>
                <w:sz w:val="24"/>
              </w:rPr>
            </w:pPr>
            <w:r>
              <w:rPr>
                <w:rFonts w:ascii="仿宋" w:eastAsia="仿宋" w:hAnsi="仿宋" w:cs="仿宋" w:hint="eastAsia"/>
                <w:sz w:val="24"/>
              </w:rPr>
              <w:t>请填写投标产品技术指标对应详细描述</w:t>
            </w:r>
          </w:p>
        </w:tc>
        <w:tc>
          <w:tcPr>
            <w:tcW w:w="1201" w:type="dxa"/>
            <w:tcBorders>
              <w:top w:val="single" w:sz="4" w:space="0" w:color="auto"/>
              <w:left w:val="single" w:sz="4" w:space="0" w:color="auto"/>
              <w:bottom w:val="single" w:sz="4" w:space="0" w:color="auto"/>
              <w:right w:val="single" w:sz="4" w:space="0" w:color="auto"/>
            </w:tcBorders>
            <w:vAlign w:val="center"/>
          </w:tcPr>
          <w:p w:rsidR="00011BF8" w:rsidRDefault="00BC7BDC">
            <w:pPr>
              <w:tabs>
                <w:tab w:val="left" w:pos="4905"/>
              </w:tabs>
              <w:spacing w:line="400" w:lineRule="exact"/>
              <w:jc w:val="center"/>
              <w:rPr>
                <w:rFonts w:ascii="仿宋" w:eastAsia="仿宋" w:hAnsi="仿宋" w:cs="仿宋"/>
                <w:sz w:val="24"/>
              </w:rPr>
            </w:pPr>
            <w:r>
              <w:rPr>
                <w:rFonts w:ascii="仿宋" w:eastAsia="仿宋" w:hAnsi="仿宋" w:cs="仿宋" w:hint="eastAsia"/>
                <w:sz w:val="24"/>
              </w:rPr>
              <w:t>无偏离/正偏离/负偏离</w:t>
            </w:r>
          </w:p>
        </w:tc>
      </w:tr>
      <w:tr w:rsidR="00011BF8">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011BF8" w:rsidRDefault="00011BF8">
            <w:pPr>
              <w:tabs>
                <w:tab w:val="left" w:pos="4905"/>
              </w:tabs>
              <w:spacing w:line="400" w:lineRule="exact"/>
              <w:jc w:val="center"/>
              <w:rPr>
                <w:rFonts w:ascii="仿宋" w:eastAsia="仿宋" w:hAnsi="仿宋" w:cs="仿宋"/>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011BF8" w:rsidRDefault="00BC7BDC">
            <w:pPr>
              <w:tabs>
                <w:tab w:val="left" w:pos="4905"/>
              </w:tabs>
              <w:spacing w:line="400" w:lineRule="exact"/>
              <w:rPr>
                <w:rFonts w:ascii="仿宋" w:eastAsia="仿宋" w:hAnsi="仿宋" w:cs="仿宋"/>
                <w:sz w:val="24"/>
              </w:rPr>
            </w:pPr>
            <w:r>
              <w:rPr>
                <w:rFonts w:ascii="仿宋" w:eastAsia="仿宋" w:hAnsi="仿宋" w:cs="仿宋"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011BF8" w:rsidRDefault="00BC7BDC">
            <w:pPr>
              <w:tabs>
                <w:tab w:val="left" w:pos="4905"/>
              </w:tabs>
              <w:spacing w:line="400" w:lineRule="exact"/>
              <w:rPr>
                <w:rFonts w:ascii="仿宋" w:eastAsia="仿宋" w:hAnsi="仿宋" w:cs="仿宋"/>
                <w:sz w:val="24"/>
              </w:rPr>
            </w:pPr>
            <w:r>
              <w:rPr>
                <w:rFonts w:ascii="仿宋" w:eastAsia="仿宋" w:hAnsi="仿宋" w:cs="仿宋" w:hint="eastAsia"/>
                <w:sz w:val="24"/>
              </w:rPr>
              <w:t>可自行添加行</w:t>
            </w:r>
          </w:p>
        </w:tc>
        <w:tc>
          <w:tcPr>
            <w:tcW w:w="1201" w:type="dxa"/>
            <w:tcBorders>
              <w:top w:val="single" w:sz="4" w:space="0" w:color="auto"/>
              <w:left w:val="single" w:sz="4" w:space="0" w:color="auto"/>
              <w:bottom w:val="single" w:sz="4" w:space="0" w:color="auto"/>
              <w:right w:val="single" w:sz="4" w:space="0" w:color="auto"/>
            </w:tcBorders>
            <w:vAlign w:val="center"/>
          </w:tcPr>
          <w:p w:rsidR="00011BF8" w:rsidRDefault="00011BF8">
            <w:pPr>
              <w:tabs>
                <w:tab w:val="left" w:pos="4905"/>
              </w:tabs>
              <w:spacing w:line="400" w:lineRule="exact"/>
              <w:jc w:val="center"/>
              <w:rPr>
                <w:rFonts w:ascii="仿宋" w:eastAsia="仿宋" w:hAnsi="仿宋" w:cs="仿宋"/>
                <w:sz w:val="24"/>
              </w:rPr>
            </w:pPr>
          </w:p>
        </w:tc>
      </w:tr>
      <w:tr w:rsidR="00011BF8">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011BF8" w:rsidRDefault="00011BF8">
            <w:pPr>
              <w:tabs>
                <w:tab w:val="left" w:pos="4905"/>
              </w:tabs>
              <w:spacing w:line="400" w:lineRule="exact"/>
              <w:jc w:val="center"/>
              <w:rPr>
                <w:rFonts w:ascii="仿宋" w:eastAsia="仿宋" w:hAnsi="仿宋" w:cs="仿宋"/>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011BF8" w:rsidRDefault="00BC7BDC">
            <w:pPr>
              <w:tabs>
                <w:tab w:val="left" w:pos="4905"/>
              </w:tabs>
              <w:spacing w:line="400" w:lineRule="exact"/>
              <w:rPr>
                <w:rFonts w:ascii="仿宋" w:eastAsia="仿宋" w:hAnsi="仿宋" w:cs="仿宋"/>
                <w:sz w:val="24"/>
              </w:rPr>
            </w:pPr>
            <w:r>
              <w:rPr>
                <w:rFonts w:ascii="仿宋" w:eastAsia="仿宋" w:hAnsi="仿宋" w:cs="仿宋" w:hint="eastAsia"/>
                <w:sz w:val="24"/>
              </w:rPr>
              <w:t>详细参数可自行加行</w:t>
            </w:r>
          </w:p>
        </w:tc>
        <w:tc>
          <w:tcPr>
            <w:tcW w:w="3818" w:type="dxa"/>
            <w:tcBorders>
              <w:top w:val="single" w:sz="4" w:space="0" w:color="auto"/>
              <w:left w:val="single" w:sz="4" w:space="0" w:color="auto"/>
              <w:bottom w:val="single" w:sz="4" w:space="0" w:color="auto"/>
              <w:right w:val="single" w:sz="4" w:space="0" w:color="auto"/>
            </w:tcBorders>
            <w:vAlign w:val="center"/>
          </w:tcPr>
          <w:p w:rsidR="00011BF8" w:rsidRDefault="00011BF8">
            <w:pPr>
              <w:tabs>
                <w:tab w:val="left" w:pos="4905"/>
              </w:tabs>
              <w:spacing w:line="400" w:lineRule="exact"/>
              <w:rPr>
                <w:rFonts w:ascii="仿宋" w:eastAsia="仿宋" w:hAnsi="仿宋" w:cs="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011BF8" w:rsidRDefault="00011BF8">
            <w:pPr>
              <w:tabs>
                <w:tab w:val="left" w:pos="4905"/>
              </w:tabs>
              <w:spacing w:line="400" w:lineRule="exact"/>
              <w:jc w:val="center"/>
              <w:rPr>
                <w:rFonts w:ascii="仿宋" w:eastAsia="仿宋" w:hAnsi="仿宋" w:cs="仿宋"/>
                <w:sz w:val="24"/>
              </w:rPr>
            </w:pPr>
          </w:p>
        </w:tc>
      </w:tr>
      <w:tr w:rsidR="00011BF8">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011BF8" w:rsidRDefault="00BC7BDC">
            <w:pPr>
              <w:tabs>
                <w:tab w:val="left" w:pos="4905"/>
              </w:tabs>
              <w:spacing w:line="400" w:lineRule="exact"/>
              <w:jc w:val="center"/>
              <w:rPr>
                <w:rFonts w:ascii="仿宋" w:eastAsia="仿宋" w:hAnsi="仿宋" w:cs="仿宋"/>
                <w:sz w:val="24"/>
              </w:rPr>
            </w:pPr>
            <w:r>
              <w:rPr>
                <w:rFonts w:ascii="仿宋" w:eastAsia="仿宋" w:hAnsi="仿宋" w:cs="仿宋" w:hint="eastAsia"/>
                <w:sz w:val="24"/>
              </w:rPr>
              <w:t>2</w:t>
            </w:r>
          </w:p>
        </w:tc>
        <w:tc>
          <w:tcPr>
            <w:tcW w:w="3087" w:type="dxa"/>
            <w:tcBorders>
              <w:top w:val="single" w:sz="4" w:space="0" w:color="auto"/>
              <w:left w:val="single" w:sz="4" w:space="0" w:color="auto"/>
              <w:bottom w:val="single" w:sz="4" w:space="0" w:color="auto"/>
              <w:right w:val="single" w:sz="4" w:space="0" w:color="auto"/>
            </w:tcBorders>
            <w:vAlign w:val="center"/>
          </w:tcPr>
          <w:p w:rsidR="00011BF8" w:rsidRDefault="00BC7BDC">
            <w:pPr>
              <w:tabs>
                <w:tab w:val="left" w:pos="4905"/>
              </w:tabs>
              <w:spacing w:line="400" w:lineRule="exact"/>
              <w:rPr>
                <w:rFonts w:ascii="仿宋" w:eastAsia="仿宋" w:hAnsi="仿宋" w:cs="仿宋"/>
                <w:sz w:val="24"/>
              </w:rPr>
            </w:pPr>
            <w:r>
              <w:rPr>
                <w:rFonts w:ascii="仿宋" w:eastAsia="仿宋" w:hAnsi="仿宋" w:cs="仿宋" w:hint="eastAsia"/>
                <w:sz w:val="24"/>
              </w:rPr>
              <w:t>请填写售后服务要求</w:t>
            </w:r>
          </w:p>
        </w:tc>
        <w:tc>
          <w:tcPr>
            <w:tcW w:w="3818" w:type="dxa"/>
            <w:tcBorders>
              <w:top w:val="single" w:sz="4" w:space="0" w:color="auto"/>
              <w:left w:val="single" w:sz="4" w:space="0" w:color="auto"/>
              <w:bottom w:val="single" w:sz="4" w:space="0" w:color="auto"/>
              <w:right w:val="single" w:sz="4" w:space="0" w:color="auto"/>
            </w:tcBorders>
            <w:vAlign w:val="center"/>
          </w:tcPr>
          <w:p w:rsidR="00011BF8" w:rsidRDefault="00011BF8">
            <w:pPr>
              <w:tabs>
                <w:tab w:val="left" w:pos="4905"/>
              </w:tabs>
              <w:spacing w:line="400" w:lineRule="exact"/>
              <w:rPr>
                <w:rFonts w:ascii="仿宋" w:eastAsia="仿宋" w:hAnsi="仿宋" w:cs="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011BF8" w:rsidRDefault="00011BF8">
            <w:pPr>
              <w:tabs>
                <w:tab w:val="left" w:pos="4905"/>
              </w:tabs>
              <w:spacing w:line="400" w:lineRule="exact"/>
              <w:jc w:val="center"/>
              <w:rPr>
                <w:rFonts w:ascii="仿宋" w:eastAsia="仿宋" w:hAnsi="仿宋" w:cs="仿宋"/>
                <w:sz w:val="24"/>
              </w:rPr>
            </w:pPr>
          </w:p>
        </w:tc>
      </w:tr>
      <w:tr w:rsidR="00011BF8">
        <w:trPr>
          <w:trHeight w:val="459"/>
          <w:jc w:val="center"/>
        </w:trPr>
        <w:tc>
          <w:tcPr>
            <w:tcW w:w="713" w:type="dxa"/>
            <w:tcBorders>
              <w:top w:val="single" w:sz="4" w:space="0" w:color="auto"/>
              <w:left w:val="single" w:sz="4" w:space="0" w:color="auto"/>
              <w:bottom w:val="single" w:sz="4" w:space="0" w:color="auto"/>
              <w:right w:val="single" w:sz="4" w:space="0" w:color="auto"/>
            </w:tcBorders>
            <w:vAlign w:val="center"/>
          </w:tcPr>
          <w:p w:rsidR="00011BF8" w:rsidRDefault="00BC7BDC">
            <w:pPr>
              <w:tabs>
                <w:tab w:val="left" w:pos="4905"/>
              </w:tabs>
              <w:spacing w:line="400" w:lineRule="exact"/>
              <w:jc w:val="center"/>
              <w:rPr>
                <w:rFonts w:ascii="仿宋" w:eastAsia="仿宋" w:hAnsi="仿宋" w:cs="仿宋"/>
                <w:sz w:val="24"/>
              </w:rPr>
            </w:pPr>
            <w:r>
              <w:rPr>
                <w:rFonts w:ascii="仿宋" w:eastAsia="仿宋" w:hAnsi="仿宋" w:cs="仿宋" w:hint="eastAsia"/>
                <w:sz w:val="24"/>
              </w:rPr>
              <w:t>3</w:t>
            </w:r>
          </w:p>
        </w:tc>
        <w:tc>
          <w:tcPr>
            <w:tcW w:w="3087" w:type="dxa"/>
            <w:tcBorders>
              <w:top w:val="single" w:sz="4" w:space="0" w:color="auto"/>
              <w:left w:val="single" w:sz="4" w:space="0" w:color="auto"/>
              <w:bottom w:val="single" w:sz="4" w:space="0" w:color="auto"/>
              <w:right w:val="single" w:sz="4" w:space="0" w:color="auto"/>
            </w:tcBorders>
            <w:vAlign w:val="center"/>
          </w:tcPr>
          <w:p w:rsidR="00011BF8" w:rsidRDefault="00BC7BDC">
            <w:pPr>
              <w:tabs>
                <w:tab w:val="left" w:pos="4905"/>
              </w:tabs>
              <w:spacing w:line="400" w:lineRule="exact"/>
              <w:rPr>
                <w:rFonts w:ascii="仿宋" w:eastAsia="仿宋" w:hAnsi="仿宋" w:cs="仿宋"/>
                <w:sz w:val="24"/>
              </w:rPr>
            </w:pPr>
            <w:r>
              <w:rPr>
                <w:rFonts w:ascii="仿宋" w:eastAsia="仿宋" w:hAnsi="仿宋" w:cs="仿宋" w:hint="eastAsia"/>
                <w:sz w:val="24"/>
              </w:rPr>
              <w:t>请填写保修期要求</w:t>
            </w:r>
          </w:p>
        </w:tc>
        <w:tc>
          <w:tcPr>
            <w:tcW w:w="3818" w:type="dxa"/>
            <w:tcBorders>
              <w:top w:val="single" w:sz="4" w:space="0" w:color="auto"/>
              <w:left w:val="single" w:sz="4" w:space="0" w:color="auto"/>
              <w:bottom w:val="single" w:sz="4" w:space="0" w:color="auto"/>
              <w:right w:val="single" w:sz="4" w:space="0" w:color="auto"/>
            </w:tcBorders>
            <w:vAlign w:val="center"/>
          </w:tcPr>
          <w:p w:rsidR="00011BF8" w:rsidRDefault="00011BF8">
            <w:pPr>
              <w:tabs>
                <w:tab w:val="left" w:pos="4905"/>
              </w:tabs>
              <w:spacing w:line="400" w:lineRule="exact"/>
              <w:rPr>
                <w:rFonts w:ascii="仿宋" w:eastAsia="仿宋" w:hAnsi="仿宋" w:cs="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011BF8" w:rsidRDefault="00011BF8">
            <w:pPr>
              <w:tabs>
                <w:tab w:val="left" w:pos="4905"/>
              </w:tabs>
              <w:spacing w:line="400" w:lineRule="exact"/>
              <w:jc w:val="center"/>
              <w:rPr>
                <w:rFonts w:ascii="仿宋" w:eastAsia="仿宋" w:hAnsi="仿宋" w:cs="仿宋"/>
                <w:sz w:val="24"/>
              </w:rPr>
            </w:pPr>
          </w:p>
        </w:tc>
      </w:tr>
      <w:tr w:rsidR="00011BF8">
        <w:trPr>
          <w:trHeight w:val="451"/>
          <w:jc w:val="center"/>
        </w:trPr>
        <w:tc>
          <w:tcPr>
            <w:tcW w:w="713" w:type="dxa"/>
            <w:tcBorders>
              <w:top w:val="single" w:sz="4" w:space="0" w:color="auto"/>
              <w:left w:val="single" w:sz="4" w:space="0" w:color="auto"/>
              <w:bottom w:val="single" w:sz="4" w:space="0" w:color="auto"/>
              <w:right w:val="single" w:sz="4" w:space="0" w:color="auto"/>
            </w:tcBorders>
            <w:vAlign w:val="center"/>
          </w:tcPr>
          <w:p w:rsidR="00011BF8" w:rsidRDefault="00BC7BDC">
            <w:pPr>
              <w:tabs>
                <w:tab w:val="left" w:pos="4905"/>
              </w:tabs>
              <w:spacing w:line="400" w:lineRule="exact"/>
              <w:jc w:val="center"/>
              <w:rPr>
                <w:rFonts w:ascii="仿宋" w:eastAsia="仿宋" w:hAnsi="仿宋" w:cs="仿宋"/>
                <w:sz w:val="24"/>
              </w:rPr>
            </w:pPr>
            <w:r>
              <w:rPr>
                <w:rFonts w:ascii="仿宋" w:eastAsia="仿宋" w:hAnsi="仿宋" w:cs="仿宋" w:hint="eastAsia"/>
                <w:sz w:val="24"/>
              </w:rPr>
              <w:t>4</w:t>
            </w:r>
          </w:p>
        </w:tc>
        <w:tc>
          <w:tcPr>
            <w:tcW w:w="3087" w:type="dxa"/>
            <w:tcBorders>
              <w:top w:val="single" w:sz="4" w:space="0" w:color="auto"/>
              <w:left w:val="single" w:sz="4" w:space="0" w:color="auto"/>
              <w:bottom w:val="single" w:sz="4" w:space="0" w:color="auto"/>
              <w:right w:val="single" w:sz="4" w:space="0" w:color="auto"/>
            </w:tcBorders>
            <w:vAlign w:val="center"/>
          </w:tcPr>
          <w:p w:rsidR="00011BF8" w:rsidRDefault="00BC7BDC">
            <w:pPr>
              <w:tabs>
                <w:tab w:val="left" w:pos="4905"/>
              </w:tabs>
              <w:spacing w:line="400" w:lineRule="exact"/>
              <w:rPr>
                <w:rFonts w:ascii="仿宋" w:eastAsia="仿宋" w:hAnsi="仿宋" w:cs="仿宋"/>
                <w:sz w:val="24"/>
              </w:rPr>
            </w:pPr>
            <w:r>
              <w:rPr>
                <w:rFonts w:ascii="仿宋" w:eastAsia="仿宋" w:hAnsi="仿宋" w:cs="仿宋" w:hint="eastAsia"/>
                <w:sz w:val="24"/>
              </w:rPr>
              <w:t>请填写安装要求(如有)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011BF8" w:rsidRDefault="00011BF8">
            <w:pPr>
              <w:tabs>
                <w:tab w:val="left" w:pos="4905"/>
              </w:tabs>
              <w:spacing w:line="400" w:lineRule="exact"/>
              <w:rPr>
                <w:rFonts w:ascii="仿宋" w:eastAsia="仿宋" w:hAnsi="仿宋" w:cs="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011BF8" w:rsidRDefault="00011BF8">
            <w:pPr>
              <w:tabs>
                <w:tab w:val="left" w:pos="4905"/>
              </w:tabs>
              <w:spacing w:line="400" w:lineRule="exact"/>
              <w:jc w:val="center"/>
              <w:rPr>
                <w:rFonts w:ascii="仿宋" w:eastAsia="仿宋" w:hAnsi="仿宋" w:cs="仿宋"/>
                <w:sz w:val="24"/>
              </w:rPr>
            </w:pPr>
          </w:p>
        </w:tc>
      </w:tr>
      <w:tr w:rsidR="00011BF8">
        <w:trPr>
          <w:trHeight w:val="457"/>
          <w:jc w:val="center"/>
        </w:trPr>
        <w:tc>
          <w:tcPr>
            <w:tcW w:w="713" w:type="dxa"/>
            <w:tcBorders>
              <w:top w:val="single" w:sz="4" w:space="0" w:color="auto"/>
              <w:left w:val="single" w:sz="4" w:space="0" w:color="auto"/>
              <w:bottom w:val="single" w:sz="4" w:space="0" w:color="auto"/>
              <w:right w:val="single" w:sz="4" w:space="0" w:color="auto"/>
            </w:tcBorders>
            <w:vAlign w:val="center"/>
          </w:tcPr>
          <w:p w:rsidR="00011BF8" w:rsidRDefault="00BC7BDC">
            <w:pPr>
              <w:tabs>
                <w:tab w:val="left" w:pos="4905"/>
              </w:tabs>
              <w:spacing w:line="400" w:lineRule="exact"/>
              <w:jc w:val="center"/>
              <w:rPr>
                <w:rFonts w:ascii="仿宋" w:eastAsia="仿宋" w:hAnsi="仿宋" w:cs="仿宋"/>
                <w:sz w:val="24"/>
              </w:rPr>
            </w:pPr>
            <w:r>
              <w:rPr>
                <w:rFonts w:ascii="仿宋" w:eastAsia="仿宋" w:hAnsi="仿宋" w:cs="仿宋" w:hint="eastAsia"/>
                <w:sz w:val="24"/>
              </w:rPr>
              <w:t>5</w:t>
            </w:r>
          </w:p>
        </w:tc>
        <w:tc>
          <w:tcPr>
            <w:tcW w:w="3087" w:type="dxa"/>
            <w:tcBorders>
              <w:top w:val="single" w:sz="4" w:space="0" w:color="auto"/>
              <w:left w:val="single" w:sz="4" w:space="0" w:color="auto"/>
              <w:bottom w:val="single" w:sz="4" w:space="0" w:color="auto"/>
              <w:right w:val="single" w:sz="4" w:space="0" w:color="auto"/>
            </w:tcBorders>
            <w:vAlign w:val="center"/>
          </w:tcPr>
          <w:p w:rsidR="00011BF8" w:rsidRDefault="00BC7BDC">
            <w:pPr>
              <w:tabs>
                <w:tab w:val="left" w:pos="4905"/>
              </w:tabs>
              <w:spacing w:line="400" w:lineRule="exact"/>
              <w:rPr>
                <w:rFonts w:ascii="仿宋" w:eastAsia="仿宋" w:hAnsi="仿宋" w:cs="仿宋"/>
                <w:sz w:val="24"/>
              </w:rPr>
            </w:pPr>
            <w:r>
              <w:rPr>
                <w:rFonts w:ascii="仿宋" w:eastAsia="仿宋" w:hAnsi="仿宋" w:cs="仿宋" w:hint="eastAsia"/>
                <w:sz w:val="24"/>
              </w:rPr>
              <w:t>请填写验收方式要求(如有)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011BF8" w:rsidRDefault="00011BF8">
            <w:pPr>
              <w:tabs>
                <w:tab w:val="left" w:pos="4905"/>
              </w:tabs>
              <w:spacing w:line="400" w:lineRule="exact"/>
              <w:rPr>
                <w:rFonts w:ascii="仿宋" w:eastAsia="仿宋" w:hAnsi="仿宋" w:cs="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011BF8" w:rsidRDefault="00011BF8">
            <w:pPr>
              <w:tabs>
                <w:tab w:val="left" w:pos="4905"/>
              </w:tabs>
              <w:spacing w:line="400" w:lineRule="exact"/>
              <w:jc w:val="center"/>
              <w:rPr>
                <w:rFonts w:ascii="仿宋" w:eastAsia="仿宋" w:hAnsi="仿宋" w:cs="仿宋"/>
                <w:sz w:val="24"/>
              </w:rPr>
            </w:pPr>
          </w:p>
        </w:tc>
      </w:tr>
      <w:tr w:rsidR="00011BF8">
        <w:trPr>
          <w:trHeight w:val="463"/>
          <w:jc w:val="center"/>
        </w:trPr>
        <w:tc>
          <w:tcPr>
            <w:tcW w:w="713" w:type="dxa"/>
            <w:tcBorders>
              <w:top w:val="single" w:sz="4" w:space="0" w:color="auto"/>
              <w:left w:val="single" w:sz="4" w:space="0" w:color="auto"/>
              <w:bottom w:val="single" w:sz="4" w:space="0" w:color="auto"/>
              <w:right w:val="single" w:sz="4" w:space="0" w:color="auto"/>
            </w:tcBorders>
            <w:vAlign w:val="center"/>
          </w:tcPr>
          <w:p w:rsidR="00011BF8" w:rsidRDefault="00BC7BDC">
            <w:pPr>
              <w:tabs>
                <w:tab w:val="left" w:pos="4905"/>
              </w:tabs>
              <w:spacing w:line="400" w:lineRule="exact"/>
              <w:jc w:val="center"/>
              <w:rPr>
                <w:rFonts w:ascii="仿宋" w:eastAsia="仿宋" w:hAnsi="仿宋" w:cs="仿宋"/>
                <w:sz w:val="24"/>
              </w:rPr>
            </w:pPr>
            <w:r>
              <w:rPr>
                <w:rFonts w:ascii="仿宋" w:eastAsia="仿宋" w:hAnsi="仿宋" w:cs="仿宋" w:hint="eastAsia"/>
                <w:sz w:val="24"/>
              </w:rPr>
              <w:t>6</w:t>
            </w:r>
          </w:p>
        </w:tc>
        <w:tc>
          <w:tcPr>
            <w:tcW w:w="3087" w:type="dxa"/>
            <w:tcBorders>
              <w:top w:val="single" w:sz="4" w:space="0" w:color="auto"/>
              <w:left w:val="single" w:sz="4" w:space="0" w:color="auto"/>
              <w:bottom w:val="single" w:sz="4" w:space="0" w:color="auto"/>
              <w:right w:val="single" w:sz="4" w:space="0" w:color="auto"/>
            </w:tcBorders>
            <w:vAlign w:val="center"/>
          </w:tcPr>
          <w:p w:rsidR="00011BF8" w:rsidRDefault="00BC7BDC">
            <w:pPr>
              <w:tabs>
                <w:tab w:val="left" w:pos="4905"/>
              </w:tabs>
              <w:spacing w:line="400" w:lineRule="exact"/>
              <w:rPr>
                <w:rFonts w:ascii="仿宋" w:eastAsia="仿宋" w:hAnsi="仿宋" w:cs="仿宋"/>
                <w:sz w:val="24"/>
              </w:rPr>
            </w:pPr>
            <w:r>
              <w:rPr>
                <w:rFonts w:ascii="仿宋" w:eastAsia="仿宋" w:hAnsi="仿宋" w:cs="仿宋" w:hint="eastAsia"/>
                <w:sz w:val="24"/>
              </w:rPr>
              <w:t>请填写付款方式要求</w:t>
            </w:r>
          </w:p>
        </w:tc>
        <w:tc>
          <w:tcPr>
            <w:tcW w:w="3818" w:type="dxa"/>
            <w:tcBorders>
              <w:top w:val="single" w:sz="4" w:space="0" w:color="auto"/>
              <w:left w:val="single" w:sz="4" w:space="0" w:color="auto"/>
              <w:bottom w:val="single" w:sz="4" w:space="0" w:color="auto"/>
              <w:right w:val="single" w:sz="4" w:space="0" w:color="auto"/>
            </w:tcBorders>
            <w:vAlign w:val="center"/>
          </w:tcPr>
          <w:p w:rsidR="00011BF8" w:rsidRDefault="00011BF8">
            <w:pPr>
              <w:tabs>
                <w:tab w:val="left" w:pos="4905"/>
              </w:tabs>
              <w:spacing w:line="400" w:lineRule="exact"/>
              <w:rPr>
                <w:rFonts w:ascii="仿宋" w:eastAsia="仿宋" w:hAnsi="仿宋" w:cs="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011BF8" w:rsidRDefault="00011BF8">
            <w:pPr>
              <w:tabs>
                <w:tab w:val="left" w:pos="4905"/>
              </w:tabs>
              <w:spacing w:line="400" w:lineRule="exact"/>
              <w:jc w:val="center"/>
              <w:rPr>
                <w:rFonts w:ascii="仿宋" w:eastAsia="仿宋" w:hAnsi="仿宋" w:cs="仿宋"/>
                <w:sz w:val="24"/>
              </w:rPr>
            </w:pPr>
          </w:p>
        </w:tc>
      </w:tr>
      <w:tr w:rsidR="00011BF8">
        <w:trPr>
          <w:trHeight w:val="468"/>
          <w:jc w:val="center"/>
        </w:trPr>
        <w:tc>
          <w:tcPr>
            <w:tcW w:w="713" w:type="dxa"/>
            <w:tcBorders>
              <w:top w:val="single" w:sz="4" w:space="0" w:color="auto"/>
              <w:left w:val="single" w:sz="4" w:space="0" w:color="auto"/>
              <w:bottom w:val="single" w:sz="4" w:space="0" w:color="auto"/>
              <w:right w:val="single" w:sz="4" w:space="0" w:color="auto"/>
            </w:tcBorders>
            <w:vAlign w:val="center"/>
          </w:tcPr>
          <w:p w:rsidR="00011BF8" w:rsidRDefault="00BC7BDC">
            <w:pPr>
              <w:tabs>
                <w:tab w:val="left" w:pos="4905"/>
              </w:tabs>
              <w:spacing w:line="400" w:lineRule="exact"/>
              <w:jc w:val="center"/>
              <w:rPr>
                <w:rFonts w:ascii="仿宋" w:eastAsia="仿宋" w:hAnsi="仿宋" w:cs="仿宋"/>
                <w:sz w:val="24"/>
              </w:rPr>
            </w:pPr>
            <w:r>
              <w:rPr>
                <w:rFonts w:ascii="仿宋" w:eastAsia="仿宋" w:hAnsi="仿宋" w:cs="仿宋" w:hint="eastAsia"/>
                <w:sz w:val="24"/>
              </w:rPr>
              <w:t>7</w:t>
            </w:r>
          </w:p>
        </w:tc>
        <w:tc>
          <w:tcPr>
            <w:tcW w:w="3087" w:type="dxa"/>
            <w:tcBorders>
              <w:top w:val="single" w:sz="4" w:space="0" w:color="auto"/>
              <w:left w:val="single" w:sz="4" w:space="0" w:color="auto"/>
              <w:bottom w:val="single" w:sz="4" w:space="0" w:color="auto"/>
              <w:right w:val="single" w:sz="4" w:space="0" w:color="auto"/>
            </w:tcBorders>
            <w:vAlign w:val="center"/>
          </w:tcPr>
          <w:p w:rsidR="00011BF8" w:rsidRDefault="00BC7BDC">
            <w:pPr>
              <w:tabs>
                <w:tab w:val="left" w:pos="4905"/>
              </w:tabs>
              <w:spacing w:line="400" w:lineRule="exact"/>
              <w:rPr>
                <w:rFonts w:ascii="仿宋" w:eastAsia="仿宋" w:hAnsi="仿宋" w:cs="仿宋"/>
                <w:sz w:val="24"/>
              </w:rPr>
            </w:pPr>
            <w:r>
              <w:rPr>
                <w:rFonts w:ascii="仿宋" w:eastAsia="仿宋" w:hAnsi="仿宋" w:cs="仿宋" w:hint="eastAsia"/>
                <w:sz w:val="24"/>
              </w:rPr>
              <w:t>请填写到货期要求</w:t>
            </w:r>
          </w:p>
        </w:tc>
        <w:tc>
          <w:tcPr>
            <w:tcW w:w="3818" w:type="dxa"/>
            <w:tcBorders>
              <w:top w:val="single" w:sz="4" w:space="0" w:color="auto"/>
              <w:left w:val="single" w:sz="4" w:space="0" w:color="auto"/>
              <w:bottom w:val="single" w:sz="4" w:space="0" w:color="auto"/>
              <w:right w:val="single" w:sz="4" w:space="0" w:color="auto"/>
            </w:tcBorders>
            <w:vAlign w:val="center"/>
          </w:tcPr>
          <w:p w:rsidR="00011BF8" w:rsidRDefault="00011BF8">
            <w:pPr>
              <w:tabs>
                <w:tab w:val="left" w:pos="4905"/>
              </w:tabs>
              <w:spacing w:line="400" w:lineRule="exact"/>
              <w:rPr>
                <w:rFonts w:ascii="仿宋" w:eastAsia="仿宋" w:hAnsi="仿宋" w:cs="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011BF8" w:rsidRDefault="00011BF8">
            <w:pPr>
              <w:tabs>
                <w:tab w:val="left" w:pos="4905"/>
              </w:tabs>
              <w:spacing w:line="400" w:lineRule="exact"/>
              <w:jc w:val="center"/>
              <w:rPr>
                <w:rFonts w:ascii="仿宋" w:eastAsia="仿宋" w:hAnsi="仿宋" w:cs="仿宋"/>
                <w:sz w:val="24"/>
              </w:rPr>
            </w:pPr>
          </w:p>
        </w:tc>
      </w:tr>
      <w:tr w:rsidR="00011BF8">
        <w:trPr>
          <w:trHeight w:val="446"/>
          <w:jc w:val="center"/>
        </w:trPr>
        <w:tc>
          <w:tcPr>
            <w:tcW w:w="713" w:type="dxa"/>
            <w:tcBorders>
              <w:top w:val="single" w:sz="4" w:space="0" w:color="auto"/>
              <w:left w:val="single" w:sz="4" w:space="0" w:color="auto"/>
              <w:bottom w:val="single" w:sz="4" w:space="0" w:color="auto"/>
              <w:right w:val="single" w:sz="4" w:space="0" w:color="auto"/>
            </w:tcBorders>
            <w:vAlign w:val="center"/>
          </w:tcPr>
          <w:p w:rsidR="00011BF8" w:rsidRDefault="00BC7BDC">
            <w:pPr>
              <w:tabs>
                <w:tab w:val="left" w:pos="4905"/>
              </w:tabs>
              <w:spacing w:line="400" w:lineRule="exact"/>
              <w:jc w:val="center"/>
              <w:rPr>
                <w:rFonts w:ascii="仿宋" w:eastAsia="仿宋" w:hAnsi="仿宋" w:cs="仿宋"/>
                <w:sz w:val="24"/>
              </w:rPr>
            </w:pPr>
            <w:r>
              <w:rPr>
                <w:rFonts w:ascii="仿宋" w:eastAsia="仿宋" w:hAnsi="仿宋" w:cs="仿宋" w:hint="eastAsia"/>
                <w:sz w:val="24"/>
              </w:rPr>
              <w:t>8</w:t>
            </w:r>
          </w:p>
        </w:tc>
        <w:tc>
          <w:tcPr>
            <w:tcW w:w="3087" w:type="dxa"/>
            <w:tcBorders>
              <w:top w:val="single" w:sz="4" w:space="0" w:color="auto"/>
              <w:left w:val="single" w:sz="4" w:space="0" w:color="auto"/>
              <w:bottom w:val="single" w:sz="4" w:space="0" w:color="auto"/>
              <w:right w:val="single" w:sz="4" w:space="0" w:color="auto"/>
            </w:tcBorders>
            <w:vAlign w:val="center"/>
          </w:tcPr>
          <w:p w:rsidR="00011BF8" w:rsidRDefault="00BC7BDC">
            <w:pPr>
              <w:tabs>
                <w:tab w:val="left" w:pos="4905"/>
              </w:tabs>
              <w:spacing w:line="400" w:lineRule="exact"/>
              <w:rPr>
                <w:rFonts w:ascii="仿宋" w:eastAsia="仿宋" w:hAnsi="仿宋" w:cs="仿宋"/>
                <w:sz w:val="24"/>
              </w:rPr>
            </w:pPr>
            <w:r>
              <w:rPr>
                <w:rFonts w:ascii="仿宋" w:eastAsia="仿宋" w:hAnsi="仿宋" w:cs="仿宋"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011BF8" w:rsidRDefault="00011BF8">
            <w:pPr>
              <w:tabs>
                <w:tab w:val="left" w:pos="4905"/>
              </w:tabs>
              <w:spacing w:line="400" w:lineRule="exact"/>
              <w:rPr>
                <w:rFonts w:ascii="仿宋" w:eastAsia="仿宋" w:hAnsi="仿宋" w:cs="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011BF8" w:rsidRDefault="00011BF8">
            <w:pPr>
              <w:tabs>
                <w:tab w:val="left" w:pos="4905"/>
              </w:tabs>
              <w:spacing w:line="400" w:lineRule="exact"/>
              <w:jc w:val="center"/>
              <w:rPr>
                <w:rFonts w:ascii="仿宋" w:eastAsia="仿宋" w:hAnsi="仿宋" w:cs="仿宋"/>
                <w:sz w:val="24"/>
              </w:rPr>
            </w:pPr>
          </w:p>
        </w:tc>
      </w:tr>
      <w:tr w:rsidR="00011BF8">
        <w:trPr>
          <w:trHeight w:val="453"/>
          <w:jc w:val="center"/>
        </w:trPr>
        <w:tc>
          <w:tcPr>
            <w:tcW w:w="713" w:type="dxa"/>
            <w:tcBorders>
              <w:top w:val="single" w:sz="4" w:space="0" w:color="auto"/>
              <w:left w:val="single" w:sz="4" w:space="0" w:color="auto"/>
              <w:bottom w:val="single" w:sz="4" w:space="0" w:color="auto"/>
              <w:right w:val="single" w:sz="4" w:space="0" w:color="auto"/>
            </w:tcBorders>
            <w:vAlign w:val="center"/>
          </w:tcPr>
          <w:p w:rsidR="00011BF8" w:rsidRDefault="00BC7BDC">
            <w:pPr>
              <w:tabs>
                <w:tab w:val="left" w:pos="4905"/>
              </w:tabs>
              <w:spacing w:line="400" w:lineRule="exact"/>
              <w:jc w:val="center"/>
              <w:rPr>
                <w:rFonts w:ascii="仿宋" w:eastAsia="仿宋" w:hAnsi="仿宋" w:cs="仿宋"/>
                <w:sz w:val="24"/>
              </w:rPr>
            </w:pPr>
            <w:r>
              <w:rPr>
                <w:rFonts w:ascii="仿宋" w:eastAsia="仿宋" w:hAnsi="仿宋" w:cs="仿宋" w:hint="eastAsia"/>
                <w:sz w:val="24"/>
              </w:rPr>
              <w:t>9</w:t>
            </w:r>
          </w:p>
        </w:tc>
        <w:tc>
          <w:tcPr>
            <w:tcW w:w="3087" w:type="dxa"/>
            <w:tcBorders>
              <w:top w:val="single" w:sz="4" w:space="0" w:color="auto"/>
              <w:left w:val="single" w:sz="4" w:space="0" w:color="auto"/>
              <w:bottom w:val="single" w:sz="4" w:space="0" w:color="auto"/>
              <w:right w:val="single" w:sz="4" w:space="0" w:color="auto"/>
            </w:tcBorders>
            <w:vAlign w:val="center"/>
          </w:tcPr>
          <w:p w:rsidR="00011BF8" w:rsidRDefault="00BC7BDC">
            <w:pPr>
              <w:tabs>
                <w:tab w:val="left" w:pos="4905"/>
              </w:tabs>
              <w:spacing w:line="400" w:lineRule="exact"/>
              <w:rPr>
                <w:rFonts w:ascii="仿宋" w:eastAsia="仿宋" w:hAnsi="仿宋" w:cs="仿宋"/>
                <w:sz w:val="24"/>
              </w:rPr>
            </w:pPr>
            <w:r>
              <w:rPr>
                <w:rFonts w:ascii="仿宋" w:eastAsia="仿宋" w:hAnsi="仿宋" w:cs="仿宋"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011BF8" w:rsidRDefault="00011BF8">
            <w:pPr>
              <w:tabs>
                <w:tab w:val="left" w:pos="4905"/>
              </w:tabs>
              <w:spacing w:line="400" w:lineRule="exact"/>
              <w:rPr>
                <w:rFonts w:ascii="仿宋" w:eastAsia="仿宋" w:hAnsi="仿宋" w:cs="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011BF8" w:rsidRDefault="00011BF8">
            <w:pPr>
              <w:tabs>
                <w:tab w:val="left" w:pos="4905"/>
              </w:tabs>
              <w:spacing w:line="400" w:lineRule="exact"/>
              <w:jc w:val="center"/>
              <w:rPr>
                <w:rFonts w:ascii="仿宋" w:eastAsia="仿宋" w:hAnsi="仿宋" w:cs="仿宋"/>
                <w:sz w:val="24"/>
              </w:rPr>
            </w:pPr>
          </w:p>
        </w:tc>
      </w:tr>
    </w:tbl>
    <w:p w:rsidR="00011BF8" w:rsidRDefault="00BC7BDC">
      <w:pPr>
        <w:tabs>
          <w:tab w:val="left" w:pos="570"/>
        </w:tabs>
        <w:spacing w:line="440" w:lineRule="exact"/>
        <w:ind w:firstLineChars="50" w:firstLine="120"/>
        <w:jc w:val="left"/>
        <w:rPr>
          <w:rFonts w:ascii="仿宋" w:eastAsia="仿宋" w:hAnsi="仿宋" w:cs="仿宋"/>
          <w:sz w:val="24"/>
        </w:rPr>
      </w:pPr>
      <w:r>
        <w:rPr>
          <w:rFonts w:ascii="仿宋" w:eastAsia="仿宋" w:hAnsi="仿宋" w:cs="仿宋" w:hint="eastAsia"/>
          <w:sz w:val="24"/>
        </w:rPr>
        <w:t>注：1.此表须与</w:t>
      </w:r>
      <w:r>
        <w:rPr>
          <w:rFonts w:ascii="仿宋" w:eastAsia="仿宋" w:hAnsi="仿宋" w:cs="仿宋" w:hint="eastAsia"/>
          <w:kern w:val="0"/>
          <w:sz w:val="24"/>
        </w:rPr>
        <w:t>招标文件“</w:t>
      </w:r>
      <w:r>
        <w:rPr>
          <w:rFonts w:ascii="仿宋" w:eastAsia="仿宋" w:hAnsi="仿宋" w:cs="仿宋" w:hint="eastAsia"/>
          <w:sz w:val="24"/>
        </w:rPr>
        <w:t>招标项目说明及要求</w:t>
      </w:r>
      <w:r>
        <w:rPr>
          <w:rFonts w:ascii="仿宋" w:eastAsia="仿宋" w:hAnsi="仿宋" w:cs="仿宋" w:hint="eastAsia"/>
          <w:kern w:val="0"/>
          <w:sz w:val="24"/>
        </w:rPr>
        <w:t>”</w:t>
      </w:r>
      <w:r>
        <w:rPr>
          <w:rFonts w:ascii="仿宋" w:eastAsia="仿宋" w:hAnsi="仿宋" w:cs="仿宋" w:hint="eastAsia"/>
          <w:sz w:val="24"/>
        </w:rPr>
        <w:t>相应标项内的所有技术规格相比较且一一对应真实逐条填列。</w:t>
      </w:r>
    </w:p>
    <w:p w:rsidR="00011BF8" w:rsidRDefault="00BC7BDC">
      <w:pPr>
        <w:tabs>
          <w:tab w:val="left" w:pos="570"/>
        </w:tabs>
        <w:spacing w:line="440" w:lineRule="exact"/>
        <w:jc w:val="left"/>
        <w:rPr>
          <w:rFonts w:ascii="仿宋" w:eastAsia="仿宋" w:hAnsi="仿宋" w:cs="仿宋"/>
          <w:sz w:val="24"/>
        </w:rPr>
      </w:pPr>
      <w:r>
        <w:rPr>
          <w:rFonts w:ascii="仿宋" w:eastAsia="仿宋" w:hAnsi="仿宋" w:cs="仿宋" w:hint="eastAsia"/>
          <w:sz w:val="24"/>
        </w:rPr>
        <w:t>2、投标人递交的技术规格书中必须真实逐条列明，否则由投标人自行承担相关风险。</w:t>
      </w:r>
    </w:p>
    <w:p w:rsidR="00011BF8" w:rsidRDefault="00011BF8">
      <w:pPr>
        <w:autoSpaceDE w:val="0"/>
        <w:autoSpaceDN w:val="0"/>
        <w:spacing w:line="360" w:lineRule="auto"/>
        <w:ind w:firstLineChars="2100" w:firstLine="5040"/>
        <w:jc w:val="right"/>
        <w:rPr>
          <w:rFonts w:ascii="仿宋" w:eastAsia="仿宋" w:hAnsi="仿宋" w:cs="仿宋"/>
          <w:kern w:val="0"/>
          <w:sz w:val="24"/>
          <w:lang w:val="zh-CN"/>
        </w:rPr>
      </w:pPr>
    </w:p>
    <w:p w:rsidR="00011BF8" w:rsidRDefault="00BC7BDC">
      <w:pPr>
        <w:autoSpaceDE w:val="0"/>
        <w:autoSpaceDN w:val="0"/>
        <w:spacing w:line="360" w:lineRule="auto"/>
        <w:ind w:firstLineChars="2100" w:firstLine="5040"/>
        <w:jc w:val="right"/>
        <w:rPr>
          <w:rFonts w:ascii="仿宋" w:eastAsia="仿宋" w:hAnsi="仿宋" w:cs="仿宋"/>
          <w:kern w:val="0"/>
          <w:sz w:val="24"/>
        </w:rPr>
      </w:pPr>
      <w:r>
        <w:rPr>
          <w:rFonts w:ascii="仿宋" w:eastAsia="仿宋" w:hAnsi="仿宋" w:cs="仿宋" w:hint="eastAsia"/>
          <w:kern w:val="0"/>
          <w:sz w:val="24"/>
          <w:lang w:val="zh-CN"/>
        </w:rPr>
        <w:t>投标人名称（盖章）：</w:t>
      </w:r>
    </w:p>
    <w:p w:rsidR="00011BF8" w:rsidRDefault="00BC7BDC">
      <w:pPr>
        <w:autoSpaceDE w:val="0"/>
        <w:autoSpaceDN w:val="0"/>
        <w:spacing w:line="360" w:lineRule="auto"/>
        <w:jc w:val="right"/>
        <w:rPr>
          <w:rFonts w:ascii="仿宋" w:eastAsia="仿宋" w:hAnsi="仿宋" w:cs="仿宋"/>
          <w:kern w:val="0"/>
          <w:sz w:val="24"/>
          <w:lang w:val="zh-CN"/>
        </w:rPr>
      </w:pPr>
      <w:r>
        <w:rPr>
          <w:rFonts w:ascii="仿宋" w:eastAsia="仿宋" w:hAnsi="仿宋" w:cs="仿宋" w:hint="eastAsia"/>
          <w:kern w:val="0"/>
          <w:sz w:val="24"/>
          <w:lang w:val="zh-CN"/>
        </w:rPr>
        <w:t>法定代表人或其授权代表（签字或盖章）：</w:t>
      </w:r>
    </w:p>
    <w:p w:rsidR="00011BF8" w:rsidRDefault="00BC7BDC">
      <w:pPr>
        <w:spacing w:line="360" w:lineRule="auto"/>
        <w:jc w:val="right"/>
        <w:rPr>
          <w:rFonts w:ascii="仿宋" w:eastAsia="仿宋" w:hAnsi="仿宋" w:cs="仿宋"/>
          <w:b/>
          <w:sz w:val="24"/>
        </w:rPr>
      </w:pPr>
      <w:r>
        <w:rPr>
          <w:rFonts w:ascii="仿宋" w:eastAsia="仿宋" w:hAnsi="仿宋" w:cs="仿宋" w:hint="eastAsia"/>
          <w:kern w:val="0"/>
          <w:sz w:val="24"/>
          <w:lang w:val="zh-CN"/>
        </w:rPr>
        <w:t>日期：年月日</w:t>
      </w:r>
    </w:p>
    <w:p w:rsidR="00011BF8" w:rsidRDefault="00011BF8">
      <w:pPr>
        <w:tabs>
          <w:tab w:val="left" w:pos="2790"/>
          <w:tab w:val="left" w:pos="4230"/>
        </w:tabs>
        <w:autoSpaceDE w:val="0"/>
        <w:autoSpaceDN w:val="0"/>
        <w:spacing w:line="360" w:lineRule="auto"/>
        <w:ind w:right="1400"/>
        <w:jc w:val="center"/>
        <w:outlineLvl w:val="1"/>
        <w:rPr>
          <w:rFonts w:ascii="仿宋" w:eastAsia="仿宋" w:hAnsi="仿宋" w:cs="仿宋"/>
          <w:b/>
          <w:bCs/>
          <w:kern w:val="0"/>
          <w:sz w:val="36"/>
          <w:szCs w:val="36"/>
          <w:lang w:val="zh-CN"/>
        </w:rPr>
      </w:pPr>
    </w:p>
    <w:p w:rsidR="00011BF8" w:rsidRDefault="00011BF8">
      <w:pPr>
        <w:tabs>
          <w:tab w:val="left" w:pos="2790"/>
          <w:tab w:val="left" w:pos="4230"/>
        </w:tabs>
        <w:autoSpaceDE w:val="0"/>
        <w:autoSpaceDN w:val="0"/>
        <w:spacing w:line="360" w:lineRule="auto"/>
        <w:ind w:right="1400"/>
        <w:jc w:val="center"/>
        <w:outlineLvl w:val="1"/>
        <w:rPr>
          <w:rFonts w:ascii="仿宋" w:eastAsia="仿宋" w:hAnsi="仿宋" w:cs="仿宋"/>
          <w:b/>
          <w:bCs/>
          <w:kern w:val="0"/>
          <w:sz w:val="36"/>
          <w:szCs w:val="36"/>
          <w:lang w:val="zh-CN"/>
        </w:rPr>
      </w:pPr>
    </w:p>
    <w:p w:rsidR="00011BF8" w:rsidRDefault="00011BF8">
      <w:pPr>
        <w:tabs>
          <w:tab w:val="left" w:pos="2790"/>
          <w:tab w:val="left" w:pos="4230"/>
        </w:tabs>
        <w:autoSpaceDE w:val="0"/>
        <w:autoSpaceDN w:val="0"/>
        <w:spacing w:line="360" w:lineRule="auto"/>
        <w:ind w:right="1400"/>
        <w:jc w:val="center"/>
        <w:outlineLvl w:val="1"/>
        <w:rPr>
          <w:rFonts w:ascii="仿宋" w:eastAsia="仿宋" w:hAnsi="仿宋" w:cs="仿宋"/>
          <w:b/>
          <w:bCs/>
          <w:kern w:val="0"/>
          <w:sz w:val="36"/>
          <w:szCs w:val="36"/>
          <w:lang w:val="zh-CN"/>
        </w:rPr>
      </w:pPr>
    </w:p>
    <w:p w:rsidR="00011BF8" w:rsidRDefault="00011BF8">
      <w:pPr>
        <w:spacing w:line="360" w:lineRule="auto"/>
        <w:rPr>
          <w:rFonts w:ascii="仿宋" w:eastAsia="仿宋" w:hAnsi="仿宋" w:cs="仿宋"/>
          <w:b/>
          <w:bCs/>
          <w:sz w:val="18"/>
          <w:szCs w:val="18"/>
        </w:rPr>
      </w:pPr>
    </w:p>
    <w:p w:rsidR="00011BF8" w:rsidRDefault="00011BF8">
      <w:pPr>
        <w:spacing w:line="360" w:lineRule="auto"/>
        <w:rPr>
          <w:rFonts w:ascii="仿宋" w:eastAsia="仿宋" w:hAnsi="仿宋" w:cs="仿宋"/>
          <w:b/>
          <w:bCs/>
          <w:sz w:val="24"/>
        </w:rPr>
      </w:pPr>
    </w:p>
    <w:p w:rsidR="00011BF8" w:rsidRDefault="00BC7BDC">
      <w:pPr>
        <w:pageBreakBefore/>
        <w:spacing w:line="360" w:lineRule="auto"/>
        <w:rPr>
          <w:rFonts w:ascii="仿宋" w:eastAsia="仿宋" w:hAnsi="仿宋" w:cs="仿宋"/>
          <w:b/>
          <w:kern w:val="0"/>
          <w:sz w:val="32"/>
          <w:szCs w:val="32"/>
          <w:lang w:val="zh-CN"/>
        </w:rPr>
      </w:pPr>
      <w:r>
        <w:rPr>
          <w:rFonts w:ascii="仿宋" w:eastAsia="仿宋" w:hAnsi="仿宋" w:cs="仿宋" w:hint="eastAsia"/>
          <w:b/>
          <w:bCs/>
          <w:sz w:val="32"/>
          <w:szCs w:val="32"/>
        </w:rPr>
        <w:lastRenderedPageBreak/>
        <w:t>11、认为需要的</w:t>
      </w:r>
      <w:r>
        <w:rPr>
          <w:rFonts w:ascii="仿宋" w:eastAsia="仿宋" w:hAnsi="仿宋" w:cs="仿宋" w:hint="eastAsia"/>
          <w:b/>
          <w:kern w:val="0"/>
          <w:sz w:val="32"/>
          <w:szCs w:val="32"/>
          <w:lang w:val="zh-CN"/>
        </w:rPr>
        <w:t>其他商务技术（资信）文件或说明</w:t>
      </w:r>
    </w:p>
    <w:p w:rsidR="00011BF8" w:rsidRDefault="00BC7BDC">
      <w:pPr>
        <w:spacing w:line="360" w:lineRule="auto"/>
        <w:rPr>
          <w:rFonts w:ascii="仿宋" w:eastAsia="仿宋" w:hAnsi="仿宋" w:cs="仿宋"/>
          <w:sz w:val="24"/>
        </w:rPr>
      </w:pPr>
      <w:r>
        <w:rPr>
          <w:rFonts w:ascii="仿宋" w:eastAsia="仿宋" w:hAnsi="仿宋" w:cs="仿宋" w:hint="eastAsia"/>
          <w:sz w:val="24"/>
        </w:rPr>
        <w:t>（由投标人根据采购需求自行编制）</w:t>
      </w:r>
    </w:p>
    <w:p w:rsidR="00011BF8" w:rsidRDefault="00011BF8">
      <w:pPr>
        <w:spacing w:line="360" w:lineRule="auto"/>
        <w:jc w:val="right"/>
        <w:rPr>
          <w:rFonts w:ascii="仿宋" w:eastAsia="仿宋" w:hAnsi="仿宋" w:cs="仿宋"/>
          <w:sz w:val="24"/>
        </w:rPr>
      </w:pPr>
    </w:p>
    <w:p w:rsidR="00011BF8" w:rsidRDefault="00BC7BDC">
      <w:pPr>
        <w:autoSpaceDE w:val="0"/>
        <w:autoSpaceDN w:val="0"/>
        <w:spacing w:line="360" w:lineRule="auto"/>
        <w:ind w:firstLineChars="2100" w:firstLine="5040"/>
        <w:jc w:val="right"/>
        <w:rPr>
          <w:rFonts w:ascii="仿宋" w:eastAsia="仿宋" w:hAnsi="仿宋" w:cs="仿宋"/>
          <w:kern w:val="0"/>
          <w:sz w:val="24"/>
        </w:rPr>
      </w:pPr>
      <w:r>
        <w:rPr>
          <w:rFonts w:ascii="仿宋" w:eastAsia="仿宋" w:hAnsi="仿宋" w:cs="仿宋" w:hint="eastAsia"/>
          <w:kern w:val="0"/>
          <w:sz w:val="24"/>
          <w:lang w:val="zh-CN"/>
        </w:rPr>
        <w:t>投标人名称（盖章）：</w:t>
      </w:r>
    </w:p>
    <w:p w:rsidR="00011BF8" w:rsidRDefault="00BC7BDC">
      <w:pPr>
        <w:autoSpaceDE w:val="0"/>
        <w:autoSpaceDN w:val="0"/>
        <w:spacing w:line="360" w:lineRule="auto"/>
        <w:jc w:val="right"/>
        <w:rPr>
          <w:rFonts w:ascii="仿宋" w:eastAsia="仿宋" w:hAnsi="仿宋" w:cs="仿宋"/>
          <w:kern w:val="0"/>
          <w:sz w:val="24"/>
          <w:lang w:val="zh-CN"/>
        </w:rPr>
      </w:pPr>
      <w:r>
        <w:rPr>
          <w:rFonts w:ascii="仿宋" w:eastAsia="仿宋" w:hAnsi="仿宋" w:cs="仿宋" w:hint="eastAsia"/>
          <w:kern w:val="0"/>
          <w:sz w:val="24"/>
          <w:lang w:val="zh-CN"/>
        </w:rPr>
        <w:t>法定代表人或其授权代表（</w:t>
      </w:r>
      <w:r>
        <w:rPr>
          <w:rFonts w:ascii="仿宋" w:eastAsia="仿宋" w:hAnsi="仿宋" w:cs="仿宋" w:hint="eastAsia"/>
          <w:kern w:val="0"/>
          <w:sz w:val="24"/>
        </w:rPr>
        <w:t>签字或</w:t>
      </w:r>
      <w:r>
        <w:rPr>
          <w:rFonts w:ascii="仿宋" w:eastAsia="仿宋" w:hAnsi="仿宋" w:cs="仿宋" w:hint="eastAsia"/>
          <w:kern w:val="0"/>
          <w:sz w:val="24"/>
          <w:lang w:val="zh-CN"/>
        </w:rPr>
        <w:t>盖章）：</w:t>
      </w:r>
    </w:p>
    <w:p w:rsidR="00011BF8" w:rsidRDefault="00BC7BDC">
      <w:pPr>
        <w:spacing w:line="360" w:lineRule="auto"/>
        <w:jc w:val="right"/>
        <w:rPr>
          <w:rFonts w:ascii="仿宋" w:eastAsia="仿宋" w:hAnsi="仿宋" w:cs="仿宋"/>
          <w:kern w:val="0"/>
          <w:sz w:val="24"/>
          <w:lang w:val="zh-CN"/>
        </w:rPr>
        <w:sectPr w:rsidR="00011BF8">
          <w:pgSz w:w="11906" w:h="16838"/>
          <w:pgMar w:top="1440" w:right="1406" w:bottom="1246" w:left="1758" w:header="1021" w:footer="902" w:gutter="0"/>
          <w:cols w:space="425"/>
          <w:titlePg/>
          <w:docGrid w:type="lines" w:linePitch="312"/>
        </w:sectPr>
      </w:pPr>
      <w:r>
        <w:rPr>
          <w:rFonts w:ascii="仿宋" w:eastAsia="仿宋" w:hAnsi="仿宋" w:cs="仿宋" w:hint="eastAsia"/>
          <w:kern w:val="0"/>
          <w:sz w:val="24"/>
          <w:lang w:val="zh-CN"/>
        </w:rPr>
        <w:t>日期：年月日</w:t>
      </w:r>
    </w:p>
    <w:p w:rsidR="00011BF8" w:rsidRDefault="00011BF8">
      <w:pPr>
        <w:rPr>
          <w:rFonts w:ascii="仿宋" w:eastAsia="仿宋" w:hAnsi="仿宋" w:cs="仿宋"/>
          <w:kern w:val="0"/>
          <w:sz w:val="24"/>
          <w:lang w:val="zh-CN"/>
        </w:rPr>
      </w:pPr>
    </w:p>
    <w:sectPr w:rsidR="00011BF8" w:rsidSect="00011BF8">
      <w:type w:val="continuous"/>
      <w:pgSz w:w="11906" w:h="16838"/>
      <w:pgMar w:top="1440" w:right="1406" w:bottom="1246" w:left="1758" w:header="1021" w:footer="90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DD8" w:rsidRDefault="006F1DD8" w:rsidP="00011BF8">
      <w:r>
        <w:separator/>
      </w:r>
    </w:p>
  </w:endnote>
  <w:endnote w:type="continuationSeparator" w:id="0">
    <w:p w:rsidR="006F1DD8" w:rsidRDefault="006F1DD8" w:rsidP="00011B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fixed"/>
    <w:sig w:usb0="00000000" w:usb1="080E0000" w:usb2="00000010" w:usb3="00000000" w:csb0="00040000" w:csb1="00000000"/>
  </w:font>
  <w:font w:name="隶书">
    <w:altName w:val="微软雅黑"/>
    <w:charset w:val="86"/>
    <w:family w:val="modern"/>
    <w:pitch w:val="default"/>
    <w:sig w:usb0="00000001" w:usb1="080E0000" w:usb2="00000010" w:usb3="00000000" w:csb0="00040000"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w:altName w:val="Lucida Sans Unicode"/>
    <w:charset w:val="00"/>
    <w:family w:val="swiss"/>
    <w:pitch w:val="default"/>
    <w:sig w:usb0="00000000" w:usb1="00000000" w:usb2="00000000" w:usb3="00000000" w:csb0="2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A4F" w:rsidRDefault="005A5A4F">
    <w:pPr>
      <w:pStyle w:val="af"/>
      <w:jc w:val="center"/>
    </w:pPr>
    <w:r>
      <w:pict>
        <v:shapetype id="_x0000_t202" coordsize="21600,21600" o:spt="202" path="m,l,21600r21600,l21600,xe">
          <v:stroke joinstyle="miter"/>
          <v:path gradientshapeok="t" o:connecttype="rect"/>
        </v:shapetype>
        <v:shape id="文本框 1026" o:spid="_x0000_s1027" type="#_x0000_t202" style="position:absolute;left:0;text-align:left;margin-left:0;margin-top:0;width:19.5pt;height:10.35pt;z-index:251659264;mso-wrap-style:none;mso-position-horizontal:center;mso-position-horizontal-relative:margin"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sUjg0AAAAAMBAAAPAAAAAAAAAAEAIAAAACIAAABk&#10;cnMvZG93bnJldi54bWxQSwECFAAUAAAACACHTuJA9Dmb6tUBAACoAwAADgAAAAAAAAABACAAAAAf&#10;AQAAZHJzL2Uyb0RvYy54bWxQSwUGAAAAAAYABgBZAQAAZgUAAAAA&#10;" filled="f" stroked="f">
          <v:textbox style="mso-fit-shape-to-text:t" inset="0,0,0,0">
            <w:txbxContent>
              <w:p w:rsidR="005A5A4F" w:rsidRDefault="005A5A4F">
                <w:pPr>
                  <w:pStyle w:val="af"/>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213C44">
                  <w:rPr>
                    <w:noProof/>
                    <w:kern w:val="0"/>
                    <w:szCs w:val="21"/>
                  </w:rPr>
                  <w:t>37</w:t>
                </w:r>
                <w:r>
                  <w:rPr>
                    <w:kern w:val="0"/>
                    <w:szCs w:val="21"/>
                  </w:rPr>
                  <w:fldChar w:fldCharType="end"/>
                </w:r>
                <w:r>
                  <w:rPr>
                    <w:kern w:val="0"/>
                    <w:szCs w:val="21"/>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A4F" w:rsidRDefault="005A5A4F">
    <w:pPr>
      <w:pStyle w:val="af"/>
      <w:tabs>
        <w:tab w:val="clear" w:pos="4153"/>
        <w:tab w:val="left" w:pos="4983"/>
      </w:tabs>
    </w:pPr>
    <w:r>
      <w:pict>
        <v:shapetype id="_x0000_t202" coordsize="21600,21600" o:spt="202" path="m,l,21600r21600,l21600,xe">
          <v:stroke joinstyle="miter"/>
          <v:path gradientshapeok="t" o:connecttype="rect"/>
        </v:shapetype>
        <v:shape id="文本框 1025" o:spid="_x0000_s1026" type="#_x0000_t202" style="position:absolute;margin-left:216.3pt;margin-top:-.75pt;width:9.05pt;height:10.35pt;z-index:251660288;mso-wrap-style:none;mso-position-horizontal-relative:margin" o:gfxdata="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9fn2Y9YAAAAJAQAADwAAAAAAAAABACAA&#10;AAAiAAAAZHJzL2Rvd25yZXYueG1sUEsBAhQAFAAAAAgAh07iQLU8GMbWAQAAqAMAAA4AAAAAAAAA&#10;AQAgAAAAJQEAAGRycy9lMm9Eb2MueG1sUEsFBgAAAAAGAAYAWQEAAG0FAAAAAA==&#10;" filled="f" stroked="f">
          <v:textbox style="mso-fit-shape-to-text:t" inset="0,0,0,0">
            <w:txbxContent>
              <w:p w:rsidR="005A5A4F" w:rsidRDefault="005A5A4F">
                <w:pPr>
                  <w:pStyle w:val="af"/>
                </w:pPr>
                <w:fldSimple w:instr=" PAGE  \* MERGEFORMAT ">
                  <w:r>
                    <w:rPr>
                      <w:noProof/>
                    </w:rPr>
                    <w:t>34</w:t>
                  </w:r>
                </w:fldSimple>
              </w:p>
            </w:txbxContent>
          </v:textbox>
          <w10:wrap anchorx="margin"/>
        </v:shape>
      </w:pict>
    </w:r>
    <w:r>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DD8" w:rsidRDefault="006F1DD8" w:rsidP="00011BF8">
      <w:r>
        <w:separator/>
      </w:r>
    </w:p>
  </w:footnote>
  <w:footnote w:type="continuationSeparator" w:id="0">
    <w:p w:rsidR="006F1DD8" w:rsidRDefault="006F1DD8" w:rsidP="00011B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A4F" w:rsidRDefault="005A5A4F">
    <w:pPr>
      <w:pStyle w:val="af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DB4E9C"/>
    <w:multiLevelType w:val="singleLevel"/>
    <w:tmpl w:val="CDDB4E9C"/>
    <w:lvl w:ilvl="0">
      <w:start w:val="2"/>
      <w:numFmt w:val="chineseCounting"/>
      <w:suff w:val="nothing"/>
      <w:lvlText w:val="%1、"/>
      <w:lvlJc w:val="left"/>
      <w:rPr>
        <w:rFonts w:hint="eastAsia"/>
      </w:rPr>
    </w:lvl>
  </w:abstractNum>
  <w:abstractNum w:abstractNumId="1">
    <w:nsid w:val="ECF1E640"/>
    <w:multiLevelType w:val="singleLevel"/>
    <w:tmpl w:val="ECF1E640"/>
    <w:lvl w:ilvl="0">
      <w:start w:val="1"/>
      <w:numFmt w:val="chineseCounting"/>
      <w:suff w:val="nothing"/>
      <w:lvlText w:val="%1、"/>
      <w:lvlJc w:val="left"/>
      <w:pPr>
        <w:ind w:left="567"/>
      </w:pPr>
      <w:rPr>
        <w:rFonts w:hint="eastAsia"/>
      </w:rPr>
    </w:lvl>
  </w:abstractNum>
  <w:abstractNum w:abstractNumId="2">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nsid w:val="FFFFFF88"/>
    <w:multiLevelType w:val="singleLevel"/>
    <w:tmpl w:val="FFFFFF88"/>
    <w:lvl w:ilvl="0">
      <w:start w:val="1"/>
      <w:numFmt w:val="decimal"/>
      <w:pStyle w:val="2"/>
      <w:lvlText w:val="%1."/>
      <w:lvlJc w:val="left"/>
      <w:pPr>
        <w:tabs>
          <w:tab w:val="left" w:pos="360"/>
        </w:tabs>
        <w:ind w:left="360" w:hangingChars="200" w:hanging="360"/>
      </w:pPr>
    </w:lvl>
  </w:abstractNum>
  <w:abstractNum w:abstractNumId="4">
    <w:nsid w:val="07583A33"/>
    <w:multiLevelType w:val="singleLevel"/>
    <w:tmpl w:val="07583A33"/>
    <w:lvl w:ilvl="0">
      <w:start w:val="5"/>
      <w:numFmt w:val="decimal"/>
      <w:suff w:val="nothing"/>
      <w:lvlText w:val="%1、"/>
      <w:lvlJc w:val="left"/>
    </w:lvl>
  </w:abstractNum>
  <w:abstractNum w:abstractNumId="5">
    <w:nsid w:val="0CFE12CA"/>
    <w:multiLevelType w:val="multilevel"/>
    <w:tmpl w:val="0CFE12CA"/>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Wingdings" w:hAnsi="Wingdings" w:hint="default"/>
      </w:rPr>
    </w:lvl>
    <w:lvl w:ilvl="2">
      <w:start w:val="1"/>
      <w:numFmt w:val="upperLetter"/>
      <w:lvlText w:val="%3、"/>
      <w:lvlJc w:val="left"/>
      <w:pPr>
        <w:tabs>
          <w:tab w:val="left" w:pos="1260"/>
        </w:tabs>
        <w:ind w:left="1260" w:hanging="360"/>
      </w:pPr>
      <w:rPr>
        <w:rFonts w:hint="default"/>
      </w:rPr>
    </w:lvl>
    <w:lvl w:ilvl="3">
      <w:start w:val="1"/>
      <w:numFmt w:val="decimal"/>
      <w:pStyle w:val="10"/>
      <w:lvlText w:val="%4．"/>
      <w:lvlJc w:val="left"/>
      <w:pPr>
        <w:tabs>
          <w:tab w:val="left" w:pos="1620"/>
        </w:tabs>
        <w:ind w:left="1620" w:hanging="360"/>
      </w:pPr>
      <w:rPr>
        <w:rFonts w:hint="default"/>
      </w:rPr>
    </w:lvl>
    <w:lvl w:ilvl="4">
      <w:start w:val="1"/>
      <w:numFmt w:val="decimal"/>
      <w:lvlText w:val="%5）"/>
      <w:lvlJc w:val="left"/>
      <w:pPr>
        <w:tabs>
          <w:tab w:val="left" w:pos="2040"/>
        </w:tabs>
        <w:ind w:left="2040" w:hanging="360"/>
      </w:pPr>
      <w:rPr>
        <w:rFont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35A11CD"/>
    <w:multiLevelType w:val="hybridMultilevel"/>
    <w:tmpl w:val="F5C8B20E"/>
    <w:lvl w:ilvl="0" w:tplc="A0AC85BC">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FE30641"/>
    <w:multiLevelType w:val="hybridMultilevel"/>
    <w:tmpl w:val="365A91B6"/>
    <w:lvl w:ilvl="0" w:tplc="B73ABD64">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BD83396"/>
    <w:multiLevelType w:val="hybridMultilevel"/>
    <w:tmpl w:val="ADBA3062"/>
    <w:lvl w:ilvl="0" w:tplc="D32AA47C">
      <w:start w:val="1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D5015CB"/>
    <w:multiLevelType w:val="hybridMultilevel"/>
    <w:tmpl w:val="FECC72A6"/>
    <w:lvl w:ilvl="0" w:tplc="8E5CD73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0585DD4"/>
    <w:multiLevelType w:val="hybridMultilevel"/>
    <w:tmpl w:val="D8085452"/>
    <w:lvl w:ilvl="0" w:tplc="348C690E">
      <w:start w:val="1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1182BA4"/>
    <w:multiLevelType w:val="hybridMultilevel"/>
    <w:tmpl w:val="7466EEB8"/>
    <w:lvl w:ilvl="0" w:tplc="9B161366">
      <w:start w:val="13"/>
      <w:numFmt w:val="decimal"/>
      <w:lvlText w:val="%1、"/>
      <w:lvlJc w:val="left"/>
      <w:pPr>
        <w:ind w:left="1622" w:hanging="720"/>
      </w:pPr>
      <w:rPr>
        <w:rFonts w:hint="default"/>
      </w:rPr>
    </w:lvl>
    <w:lvl w:ilvl="1" w:tplc="04090019" w:tentative="1">
      <w:start w:val="1"/>
      <w:numFmt w:val="lowerLetter"/>
      <w:lvlText w:val="%2)"/>
      <w:lvlJc w:val="left"/>
      <w:pPr>
        <w:ind w:left="1742" w:hanging="420"/>
      </w:pPr>
    </w:lvl>
    <w:lvl w:ilvl="2" w:tplc="0409001B" w:tentative="1">
      <w:start w:val="1"/>
      <w:numFmt w:val="lowerRoman"/>
      <w:lvlText w:val="%3."/>
      <w:lvlJc w:val="right"/>
      <w:pPr>
        <w:ind w:left="2162" w:hanging="420"/>
      </w:pPr>
    </w:lvl>
    <w:lvl w:ilvl="3" w:tplc="0409000F" w:tentative="1">
      <w:start w:val="1"/>
      <w:numFmt w:val="decimal"/>
      <w:lvlText w:val="%4."/>
      <w:lvlJc w:val="left"/>
      <w:pPr>
        <w:ind w:left="2582" w:hanging="420"/>
      </w:pPr>
    </w:lvl>
    <w:lvl w:ilvl="4" w:tplc="04090019" w:tentative="1">
      <w:start w:val="1"/>
      <w:numFmt w:val="lowerLetter"/>
      <w:lvlText w:val="%5)"/>
      <w:lvlJc w:val="left"/>
      <w:pPr>
        <w:ind w:left="3002" w:hanging="420"/>
      </w:pPr>
    </w:lvl>
    <w:lvl w:ilvl="5" w:tplc="0409001B" w:tentative="1">
      <w:start w:val="1"/>
      <w:numFmt w:val="lowerRoman"/>
      <w:lvlText w:val="%6."/>
      <w:lvlJc w:val="right"/>
      <w:pPr>
        <w:ind w:left="3422" w:hanging="420"/>
      </w:pPr>
    </w:lvl>
    <w:lvl w:ilvl="6" w:tplc="0409000F" w:tentative="1">
      <w:start w:val="1"/>
      <w:numFmt w:val="decimal"/>
      <w:lvlText w:val="%7."/>
      <w:lvlJc w:val="left"/>
      <w:pPr>
        <w:ind w:left="3842" w:hanging="420"/>
      </w:pPr>
    </w:lvl>
    <w:lvl w:ilvl="7" w:tplc="04090019" w:tentative="1">
      <w:start w:val="1"/>
      <w:numFmt w:val="lowerLetter"/>
      <w:lvlText w:val="%8)"/>
      <w:lvlJc w:val="left"/>
      <w:pPr>
        <w:ind w:left="4262" w:hanging="420"/>
      </w:pPr>
    </w:lvl>
    <w:lvl w:ilvl="8" w:tplc="0409001B" w:tentative="1">
      <w:start w:val="1"/>
      <w:numFmt w:val="lowerRoman"/>
      <w:lvlText w:val="%9."/>
      <w:lvlJc w:val="right"/>
      <w:pPr>
        <w:ind w:left="4682" w:hanging="420"/>
      </w:pPr>
    </w:lvl>
  </w:abstractNum>
  <w:abstractNum w:abstractNumId="12">
    <w:nsid w:val="32A81A0C"/>
    <w:multiLevelType w:val="hybridMultilevel"/>
    <w:tmpl w:val="50682968"/>
    <w:lvl w:ilvl="0" w:tplc="231EC258">
      <w:start w:val="1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14F2BDB"/>
    <w:multiLevelType w:val="hybridMultilevel"/>
    <w:tmpl w:val="63148AC4"/>
    <w:lvl w:ilvl="0" w:tplc="EFF2B716">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D2A0629"/>
    <w:multiLevelType w:val="hybridMultilevel"/>
    <w:tmpl w:val="78B418F8"/>
    <w:lvl w:ilvl="0" w:tplc="09EAA124">
      <w:start w:val="1"/>
      <w:numFmt w:val="japaneseCounting"/>
      <w:lvlText w:val="%1、"/>
      <w:lvlJc w:val="left"/>
      <w:pPr>
        <w:ind w:left="1405" w:hanging="720"/>
      </w:pPr>
      <w:rPr>
        <w:rFonts w:hint="default"/>
      </w:rPr>
    </w:lvl>
    <w:lvl w:ilvl="1" w:tplc="04090019" w:tentative="1">
      <w:start w:val="1"/>
      <w:numFmt w:val="lowerLetter"/>
      <w:lvlText w:val="%2)"/>
      <w:lvlJc w:val="left"/>
      <w:pPr>
        <w:ind w:left="1525" w:hanging="420"/>
      </w:pPr>
    </w:lvl>
    <w:lvl w:ilvl="2" w:tplc="0409001B" w:tentative="1">
      <w:start w:val="1"/>
      <w:numFmt w:val="lowerRoman"/>
      <w:lvlText w:val="%3."/>
      <w:lvlJc w:val="right"/>
      <w:pPr>
        <w:ind w:left="1945" w:hanging="420"/>
      </w:pPr>
    </w:lvl>
    <w:lvl w:ilvl="3" w:tplc="0409000F" w:tentative="1">
      <w:start w:val="1"/>
      <w:numFmt w:val="decimal"/>
      <w:lvlText w:val="%4."/>
      <w:lvlJc w:val="left"/>
      <w:pPr>
        <w:ind w:left="2365" w:hanging="420"/>
      </w:pPr>
    </w:lvl>
    <w:lvl w:ilvl="4" w:tplc="04090019" w:tentative="1">
      <w:start w:val="1"/>
      <w:numFmt w:val="lowerLetter"/>
      <w:lvlText w:val="%5)"/>
      <w:lvlJc w:val="left"/>
      <w:pPr>
        <w:ind w:left="2785" w:hanging="420"/>
      </w:pPr>
    </w:lvl>
    <w:lvl w:ilvl="5" w:tplc="0409001B" w:tentative="1">
      <w:start w:val="1"/>
      <w:numFmt w:val="lowerRoman"/>
      <w:lvlText w:val="%6."/>
      <w:lvlJc w:val="right"/>
      <w:pPr>
        <w:ind w:left="3205" w:hanging="420"/>
      </w:pPr>
    </w:lvl>
    <w:lvl w:ilvl="6" w:tplc="0409000F" w:tentative="1">
      <w:start w:val="1"/>
      <w:numFmt w:val="decimal"/>
      <w:lvlText w:val="%7."/>
      <w:lvlJc w:val="left"/>
      <w:pPr>
        <w:ind w:left="3625" w:hanging="420"/>
      </w:pPr>
    </w:lvl>
    <w:lvl w:ilvl="7" w:tplc="04090019" w:tentative="1">
      <w:start w:val="1"/>
      <w:numFmt w:val="lowerLetter"/>
      <w:lvlText w:val="%8)"/>
      <w:lvlJc w:val="left"/>
      <w:pPr>
        <w:ind w:left="4045" w:hanging="420"/>
      </w:pPr>
    </w:lvl>
    <w:lvl w:ilvl="8" w:tplc="0409001B" w:tentative="1">
      <w:start w:val="1"/>
      <w:numFmt w:val="lowerRoman"/>
      <w:lvlText w:val="%9."/>
      <w:lvlJc w:val="right"/>
      <w:pPr>
        <w:ind w:left="4465" w:hanging="420"/>
      </w:pPr>
    </w:lvl>
  </w:abstractNum>
  <w:abstractNum w:abstractNumId="15">
    <w:nsid w:val="581031ED"/>
    <w:multiLevelType w:val="hybridMultilevel"/>
    <w:tmpl w:val="9F0C2EA6"/>
    <w:lvl w:ilvl="0" w:tplc="3D1CE966">
      <w:start w:val="2"/>
      <w:numFmt w:val="japaneseCounting"/>
      <w:lvlText w:val="%1、"/>
      <w:lvlJc w:val="left"/>
      <w:pPr>
        <w:ind w:left="956" w:hanging="720"/>
      </w:pPr>
      <w:rPr>
        <w:rFonts w:hint="default"/>
      </w:rPr>
    </w:lvl>
    <w:lvl w:ilvl="1" w:tplc="04090019" w:tentative="1">
      <w:start w:val="1"/>
      <w:numFmt w:val="lowerLetter"/>
      <w:lvlText w:val="%2)"/>
      <w:lvlJc w:val="left"/>
      <w:pPr>
        <w:ind w:left="1076" w:hanging="420"/>
      </w:pPr>
    </w:lvl>
    <w:lvl w:ilvl="2" w:tplc="0409001B" w:tentative="1">
      <w:start w:val="1"/>
      <w:numFmt w:val="lowerRoman"/>
      <w:lvlText w:val="%3."/>
      <w:lvlJc w:val="right"/>
      <w:pPr>
        <w:ind w:left="1496" w:hanging="420"/>
      </w:pPr>
    </w:lvl>
    <w:lvl w:ilvl="3" w:tplc="0409000F" w:tentative="1">
      <w:start w:val="1"/>
      <w:numFmt w:val="decimal"/>
      <w:lvlText w:val="%4."/>
      <w:lvlJc w:val="left"/>
      <w:pPr>
        <w:ind w:left="1916" w:hanging="420"/>
      </w:pPr>
    </w:lvl>
    <w:lvl w:ilvl="4" w:tplc="04090019" w:tentative="1">
      <w:start w:val="1"/>
      <w:numFmt w:val="lowerLetter"/>
      <w:lvlText w:val="%5)"/>
      <w:lvlJc w:val="left"/>
      <w:pPr>
        <w:ind w:left="2336" w:hanging="420"/>
      </w:pPr>
    </w:lvl>
    <w:lvl w:ilvl="5" w:tplc="0409001B" w:tentative="1">
      <w:start w:val="1"/>
      <w:numFmt w:val="lowerRoman"/>
      <w:lvlText w:val="%6."/>
      <w:lvlJc w:val="right"/>
      <w:pPr>
        <w:ind w:left="2756" w:hanging="420"/>
      </w:pPr>
    </w:lvl>
    <w:lvl w:ilvl="6" w:tplc="0409000F" w:tentative="1">
      <w:start w:val="1"/>
      <w:numFmt w:val="decimal"/>
      <w:lvlText w:val="%7."/>
      <w:lvlJc w:val="left"/>
      <w:pPr>
        <w:ind w:left="3176" w:hanging="420"/>
      </w:pPr>
    </w:lvl>
    <w:lvl w:ilvl="7" w:tplc="04090019" w:tentative="1">
      <w:start w:val="1"/>
      <w:numFmt w:val="lowerLetter"/>
      <w:lvlText w:val="%8)"/>
      <w:lvlJc w:val="left"/>
      <w:pPr>
        <w:ind w:left="3596" w:hanging="420"/>
      </w:pPr>
    </w:lvl>
    <w:lvl w:ilvl="8" w:tplc="0409001B" w:tentative="1">
      <w:start w:val="1"/>
      <w:numFmt w:val="lowerRoman"/>
      <w:lvlText w:val="%9."/>
      <w:lvlJc w:val="right"/>
      <w:pPr>
        <w:ind w:left="4016" w:hanging="420"/>
      </w:pPr>
    </w:lvl>
  </w:abstractNum>
  <w:abstractNum w:abstractNumId="16">
    <w:nsid w:val="58A87FBB"/>
    <w:multiLevelType w:val="hybridMultilevel"/>
    <w:tmpl w:val="32F2EFAA"/>
    <w:lvl w:ilvl="0" w:tplc="A6523958">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CB017FC"/>
    <w:multiLevelType w:val="multilevel"/>
    <w:tmpl w:val="5CB017FC"/>
    <w:lvl w:ilvl="0">
      <w:start w:val="1"/>
      <w:numFmt w:val="decimal"/>
      <w:pStyle w:val="1"/>
      <w:suff w:val="space"/>
      <w:lvlText w:val="第 %1 章"/>
      <w:lvlJc w:val="left"/>
      <w:pPr>
        <w:ind w:left="425" w:hanging="425"/>
      </w:pPr>
      <w:rPr>
        <w:rFonts w:hint="eastAsia"/>
      </w:rPr>
    </w:lvl>
    <w:lvl w:ilvl="1">
      <w:start w:val="1"/>
      <w:numFmt w:val="decimal"/>
      <w:lvlText w:val="%1.%2 "/>
      <w:lvlJc w:val="left"/>
      <w:pPr>
        <w:tabs>
          <w:tab w:val="left" w:pos="1145"/>
        </w:tabs>
        <w:ind w:left="992" w:hanging="567"/>
      </w:pPr>
      <w:rPr>
        <w:rFonts w:hint="eastAsia"/>
      </w:rPr>
    </w:lvl>
    <w:lvl w:ilvl="2">
      <w:start w:val="1"/>
      <w:numFmt w:val="decimal"/>
      <w:lvlText w:val="〔%3〕、"/>
      <w:lvlJc w:val="left"/>
      <w:pPr>
        <w:tabs>
          <w:tab w:val="left" w:pos="2651"/>
        </w:tabs>
        <w:ind w:left="1418" w:hanging="567"/>
      </w:pPr>
      <w:rPr>
        <w:rFonts w:hint="eastAsia"/>
      </w:rPr>
    </w:lvl>
    <w:lvl w:ilvl="3">
      <w:start w:val="1"/>
      <w:numFmt w:val="none"/>
      <w:pStyle w:val="4"/>
      <w:lvlText w:val=""/>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8">
    <w:nsid w:val="60DD425B"/>
    <w:multiLevelType w:val="hybridMultilevel"/>
    <w:tmpl w:val="0452F648"/>
    <w:lvl w:ilvl="0" w:tplc="45BA5F42">
      <w:start w:val="15"/>
      <w:numFmt w:val="decimal"/>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9">
    <w:nsid w:val="6A383B68"/>
    <w:multiLevelType w:val="singleLevel"/>
    <w:tmpl w:val="6A383B68"/>
    <w:lvl w:ilvl="0">
      <w:start w:val="1"/>
      <w:numFmt w:val="upperLetter"/>
      <w:pStyle w:val="5"/>
      <w:lvlText w:val="%1、"/>
      <w:lvlJc w:val="left"/>
      <w:pPr>
        <w:tabs>
          <w:tab w:val="left" w:pos="405"/>
        </w:tabs>
        <w:ind w:left="405" w:hanging="405"/>
      </w:pPr>
    </w:lvl>
  </w:abstractNum>
  <w:abstractNum w:abstractNumId="20">
    <w:nsid w:val="6CAC619C"/>
    <w:multiLevelType w:val="multilevel"/>
    <w:tmpl w:val="6CAC619C"/>
    <w:lvl w:ilvl="0">
      <w:start w:val="1"/>
      <w:numFmt w:val="bullet"/>
      <w:pStyle w:val="xl25"/>
      <w:lvlText w:val=""/>
      <w:lvlJc w:val="left"/>
      <w:pPr>
        <w:tabs>
          <w:tab w:val="left" w:pos="840"/>
        </w:tabs>
        <w:ind w:left="840" w:hanging="420"/>
      </w:pPr>
      <w:rPr>
        <w:rFonts w:ascii="Wingdings" w:hAnsi="Wingdings" w:hint="default"/>
      </w:rPr>
    </w:lvl>
    <w:lvl w:ilvl="1">
      <w:start w:val="1"/>
      <w:numFmt w:val="none"/>
      <w:isLgl/>
      <w:suff w:val="space"/>
      <w:lvlText w:val="  2.2.1.1"/>
      <w:lvlJc w:val="left"/>
      <w:pPr>
        <w:ind w:left="567" w:hanging="567"/>
      </w:pPr>
      <w:rPr>
        <w:rFonts w:hint="eastAsia"/>
      </w:rPr>
    </w:lvl>
    <w:lvl w:ilvl="2">
      <w:start w:val="1"/>
      <w:numFmt w:val="none"/>
      <w:isLgl/>
      <w:suff w:val="space"/>
      <w:lvlText w:val="  2.2.1.3"/>
      <w:lvlJc w:val="left"/>
      <w:pPr>
        <w:ind w:left="0" w:firstLine="0"/>
      </w:pPr>
      <w:rPr>
        <w:rFonts w:hint="eastAsia"/>
      </w:rPr>
    </w:lvl>
    <w:lvl w:ilvl="3">
      <w:start w:val="1"/>
      <w:numFmt w:val="decimal"/>
      <w:isLgl/>
      <w:suff w:val="space"/>
      <w:lvlText w:val="%1.%2.%3.%4"/>
      <w:lvlJc w:val="left"/>
      <w:pPr>
        <w:ind w:left="851" w:hanging="851"/>
      </w:pPr>
      <w:rPr>
        <w:rFonts w:hint="eastAsia"/>
      </w:rPr>
    </w:lvl>
    <w:lvl w:ilvl="4">
      <w:start w:val="1"/>
      <w:numFmt w:val="decimal"/>
      <w:isLgl/>
      <w:suff w:val="space"/>
      <w:lvlText w:val="%1.%2.%3.%4.%5"/>
      <w:lvlJc w:val="left"/>
      <w:pPr>
        <w:ind w:left="992" w:hanging="992"/>
      </w:pPr>
      <w:rPr>
        <w:rFonts w:hint="eastAsia"/>
      </w:rPr>
    </w:lvl>
    <w:lvl w:ilvl="5">
      <w:start w:val="1"/>
      <w:numFmt w:val="decimal"/>
      <w:suff w:val="space"/>
      <w:lvlText w:val="%1.%2.%3.%4.%5.%6."/>
      <w:lvlJc w:val="left"/>
      <w:pPr>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1">
    <w:nsid w:val="72696FE3"/>
    <w:multiLevelType w:val="multilevel"/>
    <w:tmpl w:val="72696FE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7"/>
  </w:num>
  <w:num w:numId="2">
    <w:abstractNumId w:val="3"/>
  </w:num>
  <w:num w:numId="3">
    <w:abstractNumId w:val="2"/>
  </w:num>
  <w:num w:numId="4">
    <w:abstractNumId w:val="19"/>
  </w:num>
  <w:num w:numId="5">
    <w:abstractNumId w:val="20"/>
  </w:num>
  <w:num w:numId="6">
    <w:abstractNumId w:val="5"/>
  </w:num>
  <w:num w:numId="7">
    <w:abstractNumId w:val="0"/>
  </w:num>
  <w:num w:numId="8">
    <w:abstractNumId w:val="21"/>
  </w:num>
  <w:num w:numId="9">
    <w:abstractNumId w:val="1"/>
  </w:num>
  <w:num w:numId="10">
    <w:abstractNumId w:val="4"/>
  </w:num>
  <w:num w:numId="11">
    <w:abstractNumId w:val="7"/>
  </w:num>
  <w:num w:numId="12">
    <w:abstractNumId w:val="9"/>
  </w:num>
  <w:num w:numId="13">
    <w:abstractNumId w:val="15"/>
  </w:num>
  <w:num w:numId="14">
    <w:abstractNumId w:val="14"/>
  </w:num>
  <w:num w:numId="15">
    <w:abstractNumId w:val="18"/>
  </w:num>
  <w:num w:numId="16">
    <w:abstractNumId w:val="16"/>
  </w:num>
  <w:num w:numId="17">
    <w:abstractNumId w:val="13"/>
  </w:num>
  <w:num w:numId="18">
    <w:abstractNumId w:val="6"/>
  </w:num>
  <w:num w:numId="19">
    <w:abstractNumId w:val="8"/>
  </w:num>
  <w:num w:numId="20">
    <w:abstractNumId w:val="11"/>
  </w:num>
  <w:num w:numId="21">
    <w:abstractNumId w:val="10"/>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noPunctuationKerning/>
  <w:characterSpacingControl w:val="compressPunctuation"/>
  <w:hdrShapeDefaults>
    <o:shapedefaults v:ext="edit" spidmax="296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172A27"/>
    <w:rsid w:val="A1AF314E"/>
    <w:rsid w:val="00000288"/>
    <w:rsid w:val="00011BF8"/>
    <w:rsid w:val="00014C26"/>
    <w:rsid w:val="000213BD"/>
    <w:rsid w:val="0002203D"/>
    <w:rsid w:val="0002468D"/>
    <w:rsid w:val="00027D17"/>
    <w:rsid w:val="00030956"/>
    <w:rsid w:val="00031F75"/>
    <w:rsid w:val="000320BE"/>
    <w:rsid w:val="000329A7"/>
    <w:rsid w:val="00034829"/>
    <w:rsid w:val="00035491"/>
    <w:rsid w:val="00036451"/>
    <w:rsid w:val="000367D4"/>
    <w:rsid w:val="00037850"/>
    <w:rsid w:val="00040A03"/>
    <w:rsid w:val="000413A3"/>
    <w:rsid w:val="00042FFF"/>
    <w:rsid w:val="00043952"/>
    <w:rsid w:val="00047957"/>
    <w:rsid w:val="00047F43"/>
    <w:rsid w:val="00050F47"/>
    <w:rsid w:val="000517D0"/>
    <w:rsid w:val="00051C47"/>
    <w:rsid w:val="00051F2D"/>
    <w:rsid w:val="00054AAA"/>
    <w:rsid w:val="0005709D"/>
    <w:rsid w:val="00061571"/>
    <w:rsid w:val="00061B36"/>
    <w:rsid w:val="00065248"/>
    <w:rsid w:val="00065EFB"/>
    <w:rsid w:val="00067179"/>
    <w:rsid w:val="00074373"/>
    <w:rsid w:val="00077669"/>
    <w:rsid w:val="00083E93"/>
    <w:rsid w:val="00087C4A"/>
    <w:rsid w:val="0009005D"/>
    <w:rsid w:val="000933A2"/>
    <w:rsid w:val="00094E92"/>
    <w:rsid w:val="00095559"/>
    <w:rsid w:val="00097868"/>
    <w:rsid w:val="000A1105"/>
    <w:rsid w:val="000A2858"/>
    <w:rsid w:val="000A4F03"/>
    <w:rsid w:val="000A5AC0"/>
    <w:rsid w:val="000A6E1E"/>
    <w:rsid w:val="000B625B"/>
    <w:rsid w:val="000C1A63"/>
    <w:rsid w:val="000C1F3C"/>
    <w:rsid w:val="000C21A5"/>
    <w:rsid w:val="000C3344"/>
    <w:rsid w:val="000C3EE7"/>
    <w:rsid w:val="000C4DBA"/>
    <w:rsid w:val="000C74D4"/>
    <w:rsid w:val="000D0DAB"/>
    <w:rsid w:val="000D0E6C"/>
    <w:rsid w:val="000D110F"/>
    <w:rsid w:val="000D158D"/>
    <w:rsid w:val="000D24E4"/>
    <w:rsid w:val="000D44B1"/>
    <w:rsid w:val="000D4D0E"/>
    <w:rsid w:val="000D4FB6"/>
    <w:rsid w:val="000D64D4"/>
    <w:rsid w:val="000E1824"/>
    <w:rsid w:val="000E4A4F"/>
    <w:rsid w:val="000E5A4E"/>
    <w:rsid w:val="000F0532"/>
    <w:rsid w:val="00104663"/>
    <w:rsid w:val="001109F8"/>
    <w:rsid w:val="00111C9B"/>
    <w:rsid w:val="00111CC8"/>
    <w:rsid w:val="00112B08"/>
    <w:rsid w:val="00112F79"/>
    <w:rsid w:val="0011449B"/>
    <w:rsid w:val="00114B03"/>
    <w:rsid w:val="00114C81"/>
    <w:rsid w:val="00115E6F"/>
    <w:rsid w:val="00116EDA"/>
    <w:rsid w:val="0012018C"/>
    <w:rsid w:val="001218E0"/>
    <w:rsid w:val="00122906"/>
    <w:rsid w:val="0012458E"/>
    <w:rsid w:val="00130D54"/>
    <w:rsid w:val="001345B3"/>
    <w:rsid w:val="0013565E"/>
    <w:rsid w:val="00137525"/>
    <w:rsid w:val="001400AB"/>
    <w:rsid w:val="00142AA1"/>
    <w:rsid w:val="00150D5E"/>
    <w:rsid w:val="00151571"/>
    <w:rsid w:val="00157269"/>
    <w:rsid w:val="00161E6C"/>
    <w:rsid w:val="00162D85"/>
    <w:rsid w:val="00165068"/>
    <w:rsid w:val="00165C06"/>
    <w:rsid w:val="00166E3E"/>
    <w:rsid w:val="00172A27"/>
    <w:rsid w:val="00173659"/>
    <w:rsid w:val="001737BE"/>
    <w:rsid w:val="00174AB3"/>
    <w:rsid w:val="001751A8"/>
    <w:rsid w:val="00182BCE"/>
    <w:rsid w:val="001841D9"/>
    <w:rsid w:val="00184C15"/>
    <w:rsid w:val="001869CB"/>
    <w:rsid w:val="00187E3F"/>
    <w:rsid w:val="0019064E"/>
    <w:rsid w:val="00190DB7"/>
    <w:rsid w:val="00191263"/>
    <w:rsid w:val="001915D6"/>
    <w:rsid w:val="00191EE1"/>
    <w:rsid w:val="00192A2F"/>
    <w:rsid w:val="00193494"/>
    <w:rsid w:val="001A0C24"/>
    <w:rsid w:val="001A15C0"/>
    <w:rsid w:val="001A2B2A"/>
    <w:rsid w:val="001A40E8"/>
    <w:rsid w:val="001A5CA3"/>
    <w:rsid w:val="001A622E"/>
    <w:rsid w:val="001A6712"/>
    <w:rsid w:val="001A76B9"/>
    <w:rsid w:val="001A7DBF"/>
    <w:rsid w:val="001B2770"/>
    <w:rsid w:val="001B485F"/>
    <w:rsid w:val="001B4A44"/>
    <w:rsid w:val="001B4D88"/>
    <w:rsid w:val="001B70E5"/>
    <w:rsid w:val="001C07C7"/>
    <w:rsid w:val="001C1E8B"/>
    <w:rsid w:val="001C3739"/>
    <w:rsid w:val="001C5267"/>
    <w:rsid w:val="001C6042"/>
    <w:rsid w:val="001D108D"/>
    <w:rsid w:val="001D24BB"/>
    <w:rsid w:val="001D509C"/>
    <w:rsid w:val="001D6ED7"/>
    <w:rsid w:val="001D7C85"/>
    <w:rsid w:val="001E0576"/>
    <w:rsid w:val="001E0DE9"/>
    <w:rsid w:val="001E3B20"/>
    <w:rsid w:val="001E4A9F"/>
    <w:rsid w:val="001F2767"/>
    <w:rsid w:val="001F3859"/>
    <w:rsid w:val="001F429B"/>
    <w:rsid w:val="001F43C6"/>
    <w:rsid w:val="001F4C63"/>
    <w:rsid w:val="001F7E31"/>
    <w:rsid w:val="0020010E"/>
    <w:rsid w:val="002020B2"/>
    <w:rsid w:val="0020567D"/>
    <w:rsid w:val="002056F9"/>
    <w:rsid w:val="002062F2"/>
    <w:rsid w:val="002070ED"/>
    <w:rsid w:val="00210CAC"/>
    <w:rsid w:val="00211374"/>
    <w:rsid w:val="002121F6"/>
    <w:rsid w:val="00213C44"/>
    <w:rsid w:val="00216047"/>
    <w:rsid w:val="00231CB7"/>
    <w:rsid w:val="00231D98"/>
    <w:rsid w:val="00233356"/>
    <w:rsid w:val="0023638E"/>
    <w:rsid w:val="00236750"/>
    <w:rsid w:val="00241007"/>
    <w:rsid w:val="00242F55"/>
    <w:rsid w:val="00247AB8"/>
    <w:rsid w:val="00250440"/>
    <w:rsid w:val="00250675"/>
    <w:rsid w:val="0025749B"/>
    <w:rsid w:val="00264FFB"/>
    <w:rsid w:val="00265325"/>
    <w:rsid w:val="00266447"/>
    <w:rsid w:val="00274841"/>
    <w:rsid w:val="0028096B"/>
    <w:rsid w:val="002825DA"/>
    <w:rsid w:val="00283617"/>
    <w:rsid w:val="00285EAD"/>
    <w:rsid w:val="002860D2"/>
    <w:rsid w:val="00286495"/>
    <w:rsid w:val="002945E5"/>
    <w:rsid w:val="002A0921"/>
    <w:rsid w:val="002A13E9"/>
    <w:rsid w:val="002A168D"/>
    <w:rsid w:val="002A4A75"/>
    <w:rsid w:val="002A586E"/>
    <w:rsid w:val="002A62AE"/>
    <w:rsid w:val="002A683A"/>
    <w:rsid w:val="002A6B48"/>
    <w:rsid w:val="002B006C"/>
    <w:rsid w:val="002B186A"/>
    <w:rsid w:val="002B3711"/>
    <w:rsid w:val="002B3943"/>
    <w:rsid w:val="002B4A4B"/>
    <w:rsid w:val="002B6B66"/>
    <w:rsid w:val="002C2C53"/>
    <w:rsid w:val="002C380F"/>
    <w:rsid w:val="002C6158"/>
    <w:rsid w:val="002C6529"/>
    <w:rsid w:val="002C6C46"/>
    <w:rsid w:val="002D27C4"/>
    <w:rsid w:val="002D442B"/>
    <w:rsid w:val="002D57AF"/>
    <w:rsid w:val="002D7F99"/>
    <w:rsid w:val="002E09A1"/>
    <w:rsid w:val="002E2947"/>
    <w:rsid w:val="002E2D73"/>
    <w:rsid w:val="002E34F4"/>
    <w:rsid w:val="002E35C4"/>
    <w:rsid w:val="002E46AD"/>
    <w:rsid w:val="002E4DCA"/>
    <w:rsid w:val="002E7ADA"/>
    <w:rsid w:val="002F1672"/>
    <w:rsid w:val="002F2363"/>
    <w:rsid w:val="002F34ED"/>
    <w:rsid w:val="002F3755"/>
    <w:rsid w:val="002F72E9"/>
    <w:rsid w:val="003006C3"/>
    <w:rsid w:val="00302514"/>
    <w:rsid w:val="00306A17"/>
    <w:rsid w:val="00307917"/>
    <w:rsid w:val="003103BE"/>
    <w:rsid w:val="00310479"/>
    <w:rsid w:val="003110EF"/>
    <w:rsid w:val="0031459C"/>
    <w:rsid w:val="00315E77"/>
    <w:rsid w:val="00316329"/>
    <w:rsid w:val="003263C0"/>
    <w:rsid w:val="0032789C"/>
    <w:rsid w:val="00327BE3"/>
    <w:rsid w:val="00330D20"/>
    <w:rsid w:val="00334AE8"/>
    <w:rsid w:val="00335134"/>
    <w:rsid w:val="00346756"/>
    <w:rsid w:val="00352CD7"/>
    <w:rsid w:val="0036433A"/>
    <w:rsid w:val="00365E4D"/>
    <w:rsid w:val="003676AE"/>
    <w:rsid w:val="00367EAB"/>
    <w:rsid w:val="00371214"/>
    <w:rsid w:val="00372A03"/>
    <w:rsid w:val="0037368A"/>
    <w:rsid w:val="00373B00"/>
    <w:rsid w:val="00375107"/>
    <w:rsid w:val="0037517D"/>
    <w:rsid w:val="00375265"/>
    <w:rsid w:val="00376A59"/>
    <w:rsid w:val="00381405"/>
    <w:rsid w:val="00383216"/>
    <w:rsid w:val="00384E3C"/>
    <w:rsid w:val="00387C90"/>
    <w:rsid w:val="0039130B"/>
    <w:rsid w:val="00391ABE"/>
    <w:rsid w:val="00393589"/>
    <w:rsid w:val="00393A4C"/>
    <w:rsid w:val="003A2040"/>
    <w:rsid w:val="003A25EB"/>
    <w:rsid w:val="003A6E44"/>
    <w:rsid w:val="003A74F5"/>
    <w:rsid w:val="003B0045"/>
    <w:rsid w:val="003B164D"/>
    <w:rsid w:val="003B2B02"/>
    <w:rsid w:val="003B2E46"/>
    <w:rsid w:val="003B6B82"/>
    <w:rsid w:val="003C0638"/>
    <w:rsid w:val="003C2D53"/>
    <w:rsid w:val="003C3A74"/>
    <w:rsid w:val="003C4BA8"/>
    <w:rsid w:val="003C637D"/>
    <w:rsid w:val="003C7D51"/>
    <w:rsid w:val="003D1A22"/>
    <w:rsid w:val="003D7052"/>
    <w:rsid w:val="003D7693"/>
    <w:rsid w:val="003E074D"/>
    <w:rsid w:val="003E4007"/>
    <w:rsid w:val="003E6C02"/>
    <w:rsid w:val="003F15E3"/>
    <w:rsid w:val="003F4084"/>
    <w:rsid w:val="003F4F31"/>
    <w:rsid w:val="003F5EF9"/>
    <w:rsid w:val="003F61F8"/>
    <w:rsid w:val="003F77E0"/>
    <w:rsid w:val="003F7BB2"/>
    <w:rsid w:val="00400057"/>
    <w:rsid w:val="004014F5"/>
    <w:rsid w:val="00403809"/>
    <w:rsid w:val="00405C1A"/>
    <w:rsid w:val="00407D88"/>
    <w:rsid w:val="004109FD"/>
    <w:rsid w:val="00411460"/>
    <w:rsid w:val="004126B4"/>
    <w:rsid w:val="004138A3"/>
    <w:rsid w:val="0041394C"/>
    <w:rsid w:val="0041468F"/>
    <w:rsid w:val="004169D9"/>
    <w:rsid w:val="00417C8A"/>
    <w:rsid w:val="00420156"/>
    <w:rsid w:val="00422031"/>
    <w:rsid w:val="00423A07"/>
    <w:rsid w:val="00424AD7"/>
    <w:rsid w:val="00425440"/>
    <w:rsid w:val="00426003"/>
    <w:rsid w:val="00426E6F"/>
    <w:rsid w:val="004307B2"/>
    <w:rsid w:val="00431F99"/>
    <w:rsid w:val="00432686"/>
    <w:rsid w:val="004350B7"/>
    <w:rsid w:val="0044148B"/>
    <w:rsid w:val="00442935"/>
    <w:rsid w:val="0044422F"/>
    <w:rsid w:val="00445C1C"/>
    <w:rsid w:val="004531C3"/>
    <w:rsid w:val="00454A5B"/>
    <w:rsid w:val="00454E74"/>
    <w:rsid w:val="00457241"/>
    <w:rsid w:val="00460753"/>
    <w:rsid w:val="00460D42"/>
    <w:rsid w:val="00461637"/>
    <w:rsid w:val="004627E0"/>
    <w:rsid w:val="00464359"/>
    <w:rsid w:val="00465438"/>
    <w:rsid w:val="00471407"/>
    <w:rsid w:val="00471778"/>
    <w:rsid w:val="00476C0B"/>
    <w:rsid w:val="00477EFE"/>
    <w:rsid w:val="004823E8"/>
    <w:rsid w:val="00485E04"/>
    <w:rsid w:val="00487128"/>
    <w:rsid w:val="00487707"/>
    <w:rsid w:val="00493946"/>
    <w:rsid w:val="00494596"/>
    <w:rsid w:val="00495B26"/>
    <w:rsid w:val="004964DA"/>
    <w:rsid w:val="00496A25"/>
    <w:rsid w:val="00497699"/>
    <w:rsid w:val="00497B43"/>
    <w:rsid w:val="00497DB2"/>
    <w:rsid w:val="004A0174"/>
    <w:rsid w:val="004A19C4"/>
    <w:rsid w:val="004A1C81"/>
    <w:rsid w:val="004A236E"/>
    <w:rsid w:val="004A7A78"/>
    <w:rsid w:val="004B5136"/>
    <w:rsid w:val="004C0238"/>
    <w:rsid w:val="004C1A9C"/>
    <w:rsid w:val="004C2F11"/>
    <w:rsid w:val="004C54C6"/>
    <w:rsid w:val="004D0EA8"/>
    <w:rsid w:val="004D2D24"/>
    <w:rsid w:val="004D314A"/>
    <w:rsid w:val="004D42D8"/>
    <w:rsid w:val="004D4938"/>
    <w:rsid w:val="004D5BFF"/>
    <w:rsid w:val="004D6B3C"/>
    <w:rsid w:val="004D6FCA"/>
    <w:rsid w:val="004E04D2"/>
    <w:rsid w:val="004E1AB8"/>
    <w:rsid w:val="004E22FC"/>
    <w:rsid w:val="004E2A2F"/>
    <w:rsid w:val="004E4899"/>
    <w:rsid w:val="004F0FB4"/>
    <w:rsid w:val="004F5E51"/>
    <w:rsid w:val="004F63C8"/>
    <w:rsid w:val="004F69CA"/>
    <w:rsid w:val="004F7507"/>
    <w:rsid w:val="005017DB"/>
    <w:rsid w:val="005041C0"/>
    <w:rsid w:val="005042A7"/>
    <w:rsid w:val="00511FD6"/>
    <w:rsid w:val="0051378E"/>
    <w:rsid w:val="00513E17"/>
    <w:rsid w:val="005144B2"/>
    <w:rsid w:val="005148A4"/>
    <w:rsid w:val="00516C98"/>
    <w:rsid w:val="00517C86"/>
    <w:rsid w:val="005228D8"/>
    <w:rsid w:val="005240D9"/>
    <w:rsid w:val="00524F0F"/>
    <w:rsid w:val="00524FD6"/>
    <w:rsid w:val="005314CB"/>
    <w:rsid w:val="00533917"/>
    <w:rsid w:val="00534D14"/>
    <w:rsid w:val="00536FBF"/>
    <w:rsid w:val="0054018C"/>
    <w:rsid w:val="0054254A"/>
    <w:rsid w:val="00544130"/>
    <w:rsid w:val="0055182F"/>
    <w:rsid w:val="005522C5"/>
    <w:rsid w:val="00555780"/>
    <w:rsid w:val="0056065C"/>
    <w:rsid w:val="0057066B"/>
    <w:rsid w:val="0057223E"/>
    <w:rsid w:val="00572BAD"/>
    <w:rsid w:val="00573BCB"/>
    <w:rsid w:val="00576529"/>
    <w:rsid w:val="00577014"/>
    <w:rsid w:val="00584301"/>
    <w:rsid w:val="00585E68"/>
    <w:rsid w:val="00586C3A"/>
    <w:rsid w:val="00587796"/>
    <w:rsid w:val="005879E7"/>
    <w:rsid w:val="00590E09"/>
    <w:rsid w:val="00591584"/>
    <w:rsid w:val="00594CDD"/>
    <w:rsid w:val="005967FC"/>
    <w:rsid w:val="005A0348"/>
    <w:rsid w:val="005A32FB"/>
    <w:rsid w:val="005A38C6"/>
    <w:rsid w:val="005A3E6E"/>
    <w:rsid w:val="005A5A4F"/>
    <w:rsid w:val="005A7A4A"/>
    <w:rsid w:val="005B280F"/>
    <w:rsid w:val="005B5915"/>
    <w:rsid w:val="005C0B8A"/>
    <w:rsid w:val="005C16E4"/>
    <w:rsid w:val="005C1CD8"/>
    <w:rsid w:val="005C3154"/>
    <w:rsid w:val="005C3A22"/>
    <w:rsid w:val="005C3D96"/>
    <w:rsid w:val="005C54A7"/>
    <w:rsid w:val="005C6F10"/>
    <w:rsid w:val="005D2C66"/>
    <w:rsid w:val="005D2F62"/>
    <w:rsid w:val="005D6253"/>
    <w:rsid w:val="005D7D2C"/>
    <w:rsid w:val="005E282B"/>
    <w:rsid w:val="005E68E7"/>
    <w:rsid w:val="005F0CF5"/>
    <w:rsid w:val="005F26CD"/>
    <w:rsid w:val="005F2EC2"/>
    <w:rsid w:val="005F37E8"/>
    <w:rsid w:val="005F5691"/>
    <w:rsid w:val="00600E63"/>
    <w:rsid w:val="006050C1"/>
    <w:rsid w:val="00605DB2"/>
    <w:rsid w:val="0060696F"/>
    <w:rsid w:val="006120C0"/>
    <w:rsid w:val="006154F0"/>
    <w:rsid w:val="0061588A"/>
    <w:rsid w:val="00615A32"/>
    <w:rsid w:val="00622935"/>
    <w:rsid w:val="00625BC2"/>
    <w:rsid w:val="0063038E"/>
    <w:rsid w:val="006321F3"/>
    <w:rsid w:val="006329C9"/>
    <w:rsid w:val="006351A3"/>
    <w:rsid w:val="006366FE"/>
    <w:rsid w:val="00645462"/>
    <w:rsid w:val="00647236"/>
    <w:rsid w:val="00651C90"/>
    <w:rsid w:val="00655480"/>
    <w:rsid w:val="00655744"/>
    <w:rsid w:val="00656E00"/>
    <w:rsid w:val="00660A99"/>
    <w:rsid w:val="00663EC3"/>
    <w:rsid w:val="00667E4E"/>
    <w:rsid w:val="0067526F"/>
    <w:rsid w:val="00675C4B"/>
    <w:rsid w:val="006839B6"/>
    <w:rsid w:val="006854BE"/>
    <w:rsid w:val="006923D3"/>
    <w:rsid w:val="00694B34"/>
    <w:rsid w:val="006964A9"/>
    <w:rsid w:val="00697E44"/>
    <w:rsid w:val="006A1906"/>
    <w:rsid w:val="006A69A8"/>
    <w:rsid w:val="006A6E74"/>
    <w:rsid w:val="006B183A"/>
    <w:rsid w:val="006B1AA2"/>
    <w:rsid w:val="006B4058"/>
    <w:rsid w:val="006B456B"/>
    <w:rsid w:val="006B4C67"/>
    <w:rsid w:val="006B502C"/>
    <w:rsid w:val="006B5BB8"/>
    <w:rsid w:val="006B6203"/>
    <w:rsid w:val="006B6B67"/>
    <w:rsid w:val="006C02F5"/>
    <w:rsid w:val="006C5FEF"/>
    <w:rsid w:val="006D34D0"/>
    <w:rsid w:val="006E53A8"/>
    <w:rsid w:val="006E64A5"/>
    <w:rsid w:val="006E6C77"/>
    <w:rsid w:val="006E797A"/>
    <w:rsid w:val="006F0A0C"/>
    <w:rsid w:val="006F10EE"/>
    <w:rsid w:val="006F1DD8"/>
    <w:rsid w:val="006F2510"/>
    <w:rsid w:val="007014C0"/>
    <w:rsid w:val="00702458"/>
    <w:rsid w:val="0070332B"/>
    <w:rsid w:val="00703A32"/>
    <w:rsid w:val="00705E50"/>
    <w:rsid w:val="00707395"/>
    <w:rsid w:val="007122EB"/>
    <w:rsid w:val="0071292E"/>
    <w:rsid w:val="00715B4B"/>
    <w:rsid w:val="00721BF4"/>
    <w:rsid w:val="00722C35"/>
    <w:rsid w:val="00722CB9"/>
    <w:rsid w:val="00727E2C"/>
    <w:rsid w:val="00727FEB"/>
    <w:rsid w:val="007367B3"/>
    <w:rsid w:val="007402C2"/>
    <w:rsid w:val="007424E8"/>
    <w:rsid w:val="00743859"/>
    <w:rsid w:val="00743C5C"/>
    <w:rsid w:val="0074525D"/>
    <w:rsid w:val="00746B00"/>
    <w:rsid w:val="007474FA"/>
    <w:rsid w:val="0075094E"/>
    <w:rsid w:val="00757BAC"/>
    <w:rsid w:val="007626A0"/>
    <w:rsid w:val="00762B5C"/>
    <w:rsid w:val="00763A08"/>
    <w:rsid w:val="0076668A"/>
    <w:rsid w:val="0077137D"/>
    <w:rsid w:val="00772AC2"/>
    <w:rsid w:val="00775269"/>
    <w:rsid w:val="0077587F"/>
    <w:rsid w:val="00777C1A"/>
    <w:rsid w:val="00780334"/>
    <w:rsid w:val="007822C3"/>
    <w:rsid w:val="0078258D"/>
    <w:rsid w:val="00782AB5"/>
    <w:rsid w:val="00791C5A"/>
    <w:rsid w:val="00794F1B"/>
    <w:rsid w:val="007954F2"/>
    <w:rsid w:val="00795702"/>
    <w:rsid w:val="007977F6"/>
    <w:rsid w:val="007A06F3"/>
    <w:rsid w:val="007A3154"/>
    <w:rsid w:val="007A5361"/>
    <w:rsid w:val="007A74DD"/>
    <w:rsid w:val="007C2B7A"/>
    <w:rsid w:val="007C5716"/>
    <w:rsid w:val="007C7EDA"/>
    <w:rsid w:val="007D0704"/>
    <w:rsid w:val="007D3E95"/>
    <w:rsid w:val="007D4361"/>
    <w:rsid w:val="007D4726"/>
    <w:rsid w:val="007D4C69"/>
    <w:rsid w:val="007D59FE"/>
    <w:rsid w:val="007D610F"/>
    <w:rsid w:val="007D7005"/>
    <w:rsid w:val="007E592B"/>
    <w:rsid w:val="007E765C"/>
    <w:rsid w:val="007F0976"/>
    <w:rsid w:val="007F4A8F"/>
    <w:rsid w:val="007F52CF"/>
    <w:rsid w:val="008007F7"/>
    <w:rsid w:val="00804990"/>
    <w:rsid w:val="00806D7B"/>
    <w:rsid w:val="00811C45"/>
    <w:rsid w:val="008125CD"/>
    <w:rsid w:val="00812A93"/>
    <w:rsid w:val="00813057"/>
    <w:rsid w:val="008130EB"/>
    <w:rsid w:val="00815230"/>
    <w:rsid w:val="00817564"/>
    <w:rsid w:val="0082016A"/>
    <w:rsid w:val="0082176B"/>
    <w:rsid w:val="00821954"/>
    <w:rsid w:val="008219AD"/>
    <w:rsid w:val="00822021"/>
    <w:rsid w:val="00822072"/>
    <w:rsid w:val="00822430"/>
    <w:rsid w:val="008231ED"/>
    <w:rsid w:val="0082403F"/>
    <w:rsid w:val="00824851"/>
    <w:rsid w:val="008249F4"/>
    <w:rsid w:val="008325F0"/>
    <w:rsid w:val="00840769"/>
    <w:rsid w:val="008419D8"/>
    <w:rsid w:val="008423DF"/>
    <w:rsid w:val="00842C80"/>
    <w:rsid w:val="00845510"/>
    <w:rsid w:val="0084613D"/>
    <w:rsid w:val="00850FEA"/>
    <w:rsid w:val="008532F1"/>
    <w:rsid w:val="008557E8"/>
    <w:rsid w:val="00856440"/>
    <w:rsid w:val="008564BD"/>
    <w:rsid w:val="0085672E"/>
    <w:rsid w:val="00857B1C"/>
    <w:rsid w:val="00863478"/>
    <w:rsid w:val="00863945"/>
    <w:rsid w:val="00863B5C"/>
    <w:rsid w:val="008730BE"/>
    <w:rsid w:val="008737A3"/>
    <w:rsid w:val="008755E6"/>
    <w:rsid w:val="00881AF0"/>
    <w:rsid w:val="0088347A"/>
    <w:rsid w:val="00885D8E"/>
    <w:rsid w:val="00886234"/>
    <w:rsid w:val="008863A7"/>
    <w:rsid w:val="008863D4"/>
    <w:rsid w:val="00886634"/>
    <w:rsid w:val="00887B85"/>
    <w:rsid w:val="00890DCD"/>
    <w:rsid w:val="00896FB1"/>
    <w:rsid w:val="00897356"/>
    <w:rsid w:val="00897AF3"/>
    <w:rsid w:val="008A2B0B"/>
    <w:rsid w:val="008A357F"/>
    <w:rsid w:val="008A4822"/>
    <w:rsid w:val="008A5161"/>
    <w:rsid w:val="008B079F"/>
    <w:rsid w:val="008B1F5C"/>
    <w:rsid w:val="008B43D4"/>
    <w:rsid w:val="008B76FC"/>
    <w:rsid w:val="008C4974"/>
    <w:rsid w:val="008C4A9E"/>
    <w:rsid w:val="008C4E5B"/>
    <w:rsid w:val="008C6DCD"/>
    <w:rsid w:val="008D18FD"/>
    <w:rsid w:val="008D1CE8"/>
    <w:rsid w:val="008D1F65"/>
    <w:rsid w:val="008D2080"/>
    <w:rsid w:val="008D23C5"/>
    <w:rsid w:val="008D3513"/>
    <w:rsid w:val="008D4AB1"/>
    <w:rsid w:val="008D69B8"/>
    <w:rsid w:val="008D71A8"/>
    <w:rsid w:val="008D7398"/>
    <w:rsid w:val="008D7B31"/>
    <w:rsid w:val="008E0F6F"/>
    <w:rsid w:val="008E19EE"/>
    <w:rsid w:val="008E1E11"/>
    <w:rsid w:val="008E316D"/>
    <w:rsid w:val="008E4628"/>
    <w:rsid w:val="008E5F0C"/>
    <w:rsid w:val="008E612F"/>
    <w:rsid w:val="008F03D5"/>
    <w:rsid w:val="008F07DF"/>
    <w:rsid w:val="008F08A0"/>
    <w:rsid w:val="008F1219"/>
    <w:rsid w:val="008F1EAD"/>
    <w:rsid w:val="008F366B"/>
    <w:rsid w:val="008F3E4C"/>
    <w:rsid w:val="008F7903"/>
    <w:rsid w:val="008F7DDE"/>
    <w:rsid w:val="0090287D"/>
    <w:rsid w:val="00902D50"/>
    <w:rsid w:val="00907974"/>
    <w:rsid w:val="00910AD3"/>
    <w:rsid w:val="00912BD2"/>
    <w:rsid w:val="00912D79"/>
    <w:rsid w:val="00913D54"/>
    <w:rsid w:val="00916794"/>
    <w:rsid w:val="0092030F"/>
    <w:rsid w:val="00920F72"/>
    <w:rsid w:val="00926541"/>
    <w:rsid w:val="009271D3"/>
    <w:rsid w:val="00930220"/>
    <w:rsid w:val="009309E4"/>
    <w:rsid w:val="00933465"/>
    <w:rsid w:val="00933FD9"/>
    <w:rsid w:val="00934ED5"/>
    <w:rsid w:val="00936426"/>
    <w:rsid w:val="00936632"/>
    <w:rsid w:val="009415ED"/>
    <w:rsid w:val="00945978"/>
    <w:rsid w:val="00946CEA"/>
    <w:rsid w:val="0094780E"/>
    <w:rsid w:val="00947F2D"/>
    <w:rsid w:val="00947FE6"/>
    <w:rsid w:val="00950D07"/>
    <w:rsid w:val="00954C7E"/>
    <w:rsid w:val="009557D2"/>
    <w:rsid w:val="009568D3"/>
    <w:rsid w:val="009568DF"/>
    <w:rsid w:val="00963B11"/>
    <w:rsid w:val="0096450C"/>
    <w:rsid w:val="00966F91"/>
    <w:rsid w:val="00970F9E"/>
    <w:rsid w:val="009734A2"/>
    <w:rsid w:val="00974C57"/>
    <w:rsid w:val="00976C85"/>
    <w:rsid w:val="009829FC"/>
    <w:rsid w:val="00984145"/>
    <w:rsid w:val="00987666"/>
    <w:rsid w:val="009921C2"/>
    <w:rsid w:val="009924D5"/>
    <w:rsid w:val="00995623"/>
    <w:rsid w:val="00995FD6"/>
    <w:rsid w:val="009A266F"/>
    <w:rsid w:val="009A2D5B"/>
    <w:rsid w:val="009A5E9D"/>
    <w:rsid w:val="009B1C17"/>
    <w:rsid w:val="009B206E"/>
    <w:rsid w:val="009B3D13"/>
    <w:rsid w:val="009B44CF"/>
    <w:rsid w:val="009B55F5"/>
    <w:rsid w:val="009C3597"/>
    <w:rsid w:val="009C3B05"/>
    <w:rsid w:val="009C725B"/>
    <w:rsid w:val="009C7646"/>
    <w:rsid w:val="009C76D3"/>
    <w:rsid w:val="009D1860"/>
    <w:rsid w:val="009D384E"/>
    <w:rsid w:val="009D3E5A"/>
    <w:rsid w:val="009D4270"/>
    <w:rsid w:val="009D4691"/>
    <w:rsid w:val="009D5067"/>
    <w:rsid w:val="009D5C27"/>
    <w:rsid w:val="009D7183"/>
    <w:rsid w:val="009D744F"/>
    <w:rsid w:val="009E2C1B"/>
    <w:rsid w:val="009E35EE"/>
    <w:rsid w:val="009E3626"/>
    <w:rsid w:val="009E3F0D"/>
    <w:rsid w:val="009E43AF"/>
    <w:rsid w:val="009E55E0"/>
    <w:rsid w:val="009E6D86"/>
    <w:rsid w:val="009E7112"/>
    <w:rsid w:val="009F2035"/>
    <w:rsid w:val="009F5CDD"/>
    <w:rsid w:val="009F6F5D"/>
    <w:rsid w:val="00A0299D"/>
    <w:rsid w:val="00A039DC"/>
    <w:rsid w:val="00A11607"/>
    <w:rsid w:val="00A12612"/>
    <w:rsid w:val="00A140B8"/>
    <w:rsid w:val="00A15C91"/>
    <w:rsid w:val="00A2031E"/>
    <w:rsid w:val="00A20F2A"/>
    <w:rsid w:val="00A216B1"/>
    <w:rsid w:val="00A21F10"/>
    <w:rsid w:val="00A23D3B"/>
    <w:rsid w:val="00A26379"/>
    <w:rsid w:val="00A27EE2"/>
    <w:rsid w:val="00A32EA8"/>
    <w:rsid w:val="00A368A6"/>
    <w:rsid w:val="00A41EAC"/>
    <w:rsid w:val="00A41EDA"/>
    <w:rsid w:val="00A42B9E"/>
    <w:rsid w:val="00A4718E"/>
    <w:rsid w:val="00A52AAE"/>
    <w:rsid w:val="00A546F9"/>
    <w:rsid w:val="00A551BB"/>
    <w:rsid w:val="00A55AF4"/>
    <w:rsid w:val="00A55F87"/>
    <w:rsid w:val="00A56E2E"/>
    <w:rsid w:val="00A62C6F"/>
    <w:rsid w:val="00A63A39"/>
    <w:rsid w:val="00A66642"/>
    <w:rsid w:val="00A714BB"/>
    <w:rsid w:val="00A7154B"/>
    <w:rsid w:val="00A733D2"/>
    <w:rsid w:val="00A76AFE"/>
    <w:rsid w:val="00A81059"/>
    <w:rsid w:val="00A87265"/>
    <w:rsid w:val="00A9044C"/>
    <w:rsid w:val="00A90951"/>
    <w:rsid w:val="00A9106B"/>
    <w:rsid w:val="00A915BC"/>
    <w:rsid w:val="00A91F9A"/>
    <w:rsid w:val="00A926FB"/>
    <w:rsid w:val="00A93AC6"/>
    <w:rsid w:val="00A93E9E"/>
    <w:rsid w:val="00A95DBC"/>
    <w:rsid w:val="00A96926"/>
    <w:rsid w:val="00A97D3D"/>
    <w:rsid w:val="00AA17DC"/>
    <w:rsid w:val="00AA3B9C"/>
    <w:rsid w:val="00AA493F"/>
    <w:rsid w:val="00AB2650"/>
    <w:rsid w:val="00AB29D3"/>
    <w:rsid w:val="00AB370A"/>
    <w:rsid w:val="00AB39F3"/>
    <w:rsid w:val="00AC2B19"/>
    <w:rsid w:val="00AC346A"/>
    <w:rsid w:val="00AC4A89"/>
    <w:rsid w:val="00AD032A"/>
    <w:rsid w:val="00AD212B"/>
    <w:rsid w:val="00AD5414"/>
    <w:rsid w:val="00AD5F30"/>
    <w:rsid w:val="00AE2286"/>
    <w:rsid w:val="00AE2ED6"/>
    <w:rsid w:val="00AE35AE"/>
    <w:rsid w:val="00AE7E12"/>
    <w:rsid w:val="00AF039F"/>
    <w:rsid w:val="00AF0A13"/>
    <w:rsid w:val="00AF4A99"/>
    <w:rsid w:val="00AF65F7"/>
    <w:rsid w:val="00B00F7A"/>
    <w:rsid w:val="00B012D5"/>
    <w:rsid w:val="00B01A6C"/>
    <w:rsid w:val="00B0332B"/>
    <w:rsid w:val="00B108DD"/>
    <w:rsid w:val="00B127DA"/>
    <w:rsid w:val="00B12ECD"/>
    <w:rsid w:val="00B138A5"/>
    <w:rsid w:val="00B13B94"/>
    <w:rsid w:val="00B14C0B"/>
    <w:rsid w:val="00B15124"/>
    <w:rsid w:val="00B2146D"/>
    <w:rsid w:val="00B22071"/>
    <w:rsid w:val="00B31EF4"/>
    <w:rsid w:val="00B3313A"/>
    <w:rsid w:val="00B34302"/>
    <w:rsid w:val="00B35C4D"/>
    <w:rsid w:val="00B36043"/>
    <w:rsid w:val="00B367CF"/>
    <w:rsid w:val="00B37781"/>
    <w:rsid w:val="00B37BCC"/>
    <w:rsid w:val="00B41EA2"/>
    <w:rsid w:val="00B475BB"/>
    <w:rsid w:val="00B51EFD"/>
    <w:rsid w:val="00B54A1C"/>
    <w:rsid w:val="00B55791"/>
    <w:rsid w:val="00B56FBC"/>
    <w:rsid w:val="00B61CB2"/>
    <w:rsid w:val="00B63318"/>
    <w:rsid w:val="00B6632A"/>
    <w:rsid w:val="00B66525"/>
    <w:rsid w:val="00B67DD1"/>
    <w:rsid w:val="00B702D9"/>
    <w:rsid w:val="00B729E1"/>
    <w:rsid w:val="00B808B4"/>
    <w:rsid w:val="00B80D7D"/>
    <w:rsid w:val="00B812CD"/>
    <w:rsid w:val="00B8314C"/>
    <w:rsid w:val="00B850D2"/>
    <w:rsid w:val="00B8557B"/>
    <w:rsid w:val="00B869D2"/>
    <w:rsid w:val="00B91124"/>
    <w:rsid w:val="00B91C47"/>
    <w:rsid w:val="00B91F3C"/>
    <w:rsid w:val="00B936D8"/>
    <w:rsid w:val="00B93D58"/>
    <w:rsid w:val="00B94480"/>
    <w:rsid w:val="00BA093C"/>
    <w:rsid w:val="00BA1AF6"/>
    <w:rsid w:val="00BA4929"/>
    <w:rsid w:val="00BC02D7"/>
    <w:rsid w:val="00BC3D6F"/>
    <w:rsid w:val="00BC4DE1"/>
    <w:rsid w:val="00BC6117"/>
    <w:rsid w:val="00BC61AC"/>
    <w:rsid w:val="00BC7BDC"/>
    <w:rsid w:val="00BC7E9B"/>
    <w:rsid w:val="00BD0550"/>
    <w:rsid w:val="00BD0EBD"/>
    <w:rsid w:val="00BD312A"/>
    <w:rsid w:val="00BD4F3D"/>
    <w:rsid w:val="00BD504E"/>
    <w:rsid w:val="00BD5BF9"/>
    <w:rsid w:val="00BD6622"/>
    <w:rsid w:val="00BD72D6"/>
    <w:rsid w:val="00BE6FA5"/>
    <w:rsid w:val="00BF15C0"/>
    <w:rsid w:val="00BF28ED"/>
    <w:rsid w:val="00BF63C6"/>
    <w:rsid w:val="00C0150B"/>
    <w:rsid w:val="00C01E03"/>
    <w:rsid w:val="00C025A9"/>
    <w:rsid w:val="00C02D7A"/>
    <w:rsid w:val="00C036EC"/>
    <w:rsid w:val="00C0598F"/>
    <w:rsid w:val="00C05D6B"/>
    <w:rsid w:val="00C13CEC"/>
    <w:rsid w:val="00C13CF5"/>
    <w:rsid w:val="00C1781A"/>
    <w:rsid w:val="00C20683"/>
    <w:rsid w:val="00C20DC8"/>
    <w:rsid w:val="00C24B6E"/>
    <w:rsid w:val="00C256B4"/>
    <w:rsid w:val="00C304D6"/>
    <w:rsid w:val="00C31EB2"/>
    <w:rsid w:val="00C329C3"/>
    <w:rsid w:val="00C40CD1"/>
    <w:rsid w:val="00C5060F"/>
    <w:rsid w:val="00C52C7F"/>
    <w:rsid w:val="00C607B3"/>
    <w:rsid w:val="00C61153"/>
    <w:rsid w:val="00C62563"/>
    <w:rsid w:val="00C628DA"/>
    <w:rsid w:val="00C6395F"/>
    <w:rsid w:val="00C667E7"/>
    <w:rsid w:val="00C66EE6"/>
    <w:rsid w:val="00C670AB"/>
    <w:rsid w:val="00C721C3"/>
    <w:rsid w:val="00C73213"/>
    <w:rsid w:val="00C7421C"/>
    <w:rsid w:val="00C74BFB"/>
    <w:rsid w:val="00C75DA4"/>
    <w:rsid w:val="00C765AF"/>
    <w:rsid w:val="00C81992"/>
    <w:rsid w:val="00C83068"/>
    <w:rsid w:val="00C833B7"/>
    <w:rsid w:val="00C83429"/>
    <w:rsid w:val="00C84785"/>
    <w:rsid w:val="00C8637A"/>
    <w:rsid w:val="00C87311"/>
    <w:rsid w:val="00C87F1E"/>
    <w:rsid w:val="00C90AF0"/>
    <w:rsid w:val="00C93022"/>
    <w:rsid w:val="00C96B1D"/>
    <w:rsid w:val="00CA0E9B"/>
    <w:rsid w:val="00CA1881"/>
    <w:rsid w:val="00CA27AA"/>
    <w:rsid w:val="00CA374D"/>
    <w:rsid w:val="00CA45AE"/>
    <w:rsid w:val="00CA6080"/>
    <w:rsid w:val="00CA627A"/>
    <w:rsid w:val="00CA6806"/>
    <w:rsid w:val="00CA70BF"/>
    <w:rsid w:val="00CA7348"/>
    <w:rsid w:val="00CB1316"/>
    <w:rsid w:val="00CB16E8"/>
    <w:rsid w:val="00CB7229"/>
    <w:rsid w:val="00CC0BE0"/>
    <w:rsid w:val="00CC1D36"/>
    <w:rsid w:val="00CC6DC0"/>
    <w:rsid w:val="00CD1CAB"/>
    <w:rsid w:val="00CD3E5C"/>
    <w:rsid w:val="00CD62C7"/>
    <w:rsid w:val="00CD6DE5"/>
    <w:rsid w:val="00CE10A2"/>
    <w:rsid w:val="00CE3AD7"/>
    <w:rsid w:val="00CE50F5"/>
    <w:rsid w:val="00CE5EE3"/>
    <w:rsid w:val="00CF33C3"/>
    <w:rsid w:val="00CF3431"/>
    <w:rsid w:val="00CF37D2"/>
    <w:rsid w:val="00CF4EA4"/>
    <w:rsid w:val="00CF62D8"/>
    <w:rsid w:val="00CF7251"/>
    <w:rsid w:val="00CF7F2A"/>
    <w:rsid w:val="00CF7F8F"/>
    <w:rsid w:val="00D01299"/>
    <w:rsid w:val="00D01BCB"/>
    <w:rsid w:val="00D01F9D"/>
    <w:rsid w:val="00D026F7"/>
    <w:rsid w:val="00D056B2"/>
    <w:rsid w:val="00D05917"/>
    <w:rsid w:val="00D05BBB"/>
    <w:rsid w:val="00D07AA9"/>
    <w:rsid w:val="00D10648"/>
    <w:rsid w:val="00D1373D"/>
    <w:rsid w:val="00D14F28"/>
    <w:rsid w:val="00D200E4"/>
    <w:rsid w:val="00D2049A"/>
    <w:rsid w:val="00D212FB"/>
    <w:rsid w:val="00D23BFA"/>
    <w:rsid w:val="00D23D1B"/>
    <w:rsid w:val="00D24803"/>
    <w:rsid w:val="00D353FF"/>
    <w:rsid w:val="00D369AC"/>
    <w:rsid w:val="00D36FF4"/>
    <w:rsid w:val="00D37A7D"/>
    <w:rsid w:val="00D40795"/>
    <w:rsid w:val="00D41C06"/>
    <w:rsid w:val="00D460AD"/>
    <w:rsid w:val="00D47043"/>
    <w:rsid w:val="00D51479"/>
    <w:rsid w:val="00D54C72"/>
    <w:rsid w:val="00D56345"/>
    <w:rsid w:val="00D56B35"/>
    <w:rsid w:val="00D56E7A"/>
    <w:rsid w:val="00D625F8"/>
    <w:rsid w:val="00D643EF"/>
    <w:rsid w:val="00D71AFA"/>
    <w:rsid w:val="00D72324"/>
    <w:rsid w:val="00D73693"/>
    <w:rsid w:val="00D74A49"/>
    <w:rsid w:val="00D75066"/>
    <w:rsid w:val="00D832F2"/>
    <w:rsid w:val="00D840D8"/>
    <w:rsid w:val="00D93A13"/>
    <w:rsid w:val="00D97508"/>
    <w:rsid w:val="00DA1E37"/>
    <w:rsid w:val="00DA3FC7"/>
    <w:rsid w:val="00DA4EC4"/>
    <w:rsid w:val="00DA55DB"/>
    <w:rsid w:val="00DA5D11"/>
    <w:rsid w:val="00DA5F2F"/>
    <w:rsid w:val="00DA68FB"/>
    <w:rsid w:val="00DA7361"/>
    <w:rsid w:val="00DA737C"/>
    <w:rsid w:val="00DA7BFE"/>
    <w:rsid w:val="00DB3061"/>
    <w:rsid w:val="00DB5A96"/>
    <w:rsid w:val="00DB663C"/>
    <w:rsid w:val="00DB6F25"/>
    <w:rsid w:val="00DC10A7"/>
    <w:rsid w:val="00DC12B0"/>
    <w:rsid w:val="00DC4AA0"/>
    <w:rsid w:val="00DC6568"/>
    <w:rsid w:val="00DC6EE6"/>
    <w:rsid w:val="00DD29D3"/>
    <w:rsid w:val="00DD4B24"/>
    <w:rsid w:val="00DD5C85"/>
    <w:rsid w:val="00DD62B4"/>
    <w:rsid w:val="00DE12F4"/>
    <w:rsid w:val="00DE1DFC"/>
    <w:rsid w:val="00DE3C0D"/>
    <w:rsid w:val="00DF000E"/>
    <w:rsid w:val="00DF1475"/>
    <w:rsid w:val="00DF18AE"/>
    <w:rsid w:val="00DF3E27"/>
    <w:rsid w:val="00DF4624"/>
    <w:rsid w:val="00DF46D3"/>
    <w:rsid w:val="00DF4743"/>
    <w:rsid w:val="00DF532C"/>
    <w:rsid w:val="00DF5EE0"/>
    <w:rsid w:val="00DF7A21"/>
    <w:rsid w:val="00DF7B2B"/>
    <w:rsid w:val="00E01909"/>
    <w:rsid w:val="00E032F3"/>
    <w:rsid w:val="00E04FDF"/>
    <w:rsid w:val="00E05F15"/>
    <w:rsid w:val="00E0608C"/>
    <w:rsid w:val="00E07D2B"/>
    <w:rsid w:val="00E10531"/>
    <w:rsid w:val="00E17D79"/>
    <w:rsid w:val="00E20A02"/>
    <w:rsid w:val="00E21681"/>
    <w:rsid w:val="00E239A5"/>
    <w:rsid w:val="00E27A41"/>
    <w:rsid w:val="00E30390"/>
    <w:rsid w:val="00E35D90"/>
    <w:rsid w:val="00E3742A"/>
    <w:rsid w:val="00E41FB0"/>
    <w:rsid w:val="00E42DE4"/>
    <w:rsid w:val="00E45909"/>
    <w:rsid w:val="00E46623"/>
    <w:rsid w:val="00E47210"/>
    <w:rsid w:val="00E47EEF"/>
    <w:rsid w:val="00E51C1B"/>
    <w:rsid w:val="00E533C4"/>
    <w:rsid w:val="00E53964"/>
    <w:rsid w:val="00E5442B"/>
    <w:rsid w:val="00E56E06"/>
    <w:rsid w:val="00E56FC4"/>
    <w:rsid w:val="00E57296"/>
    <w:rsid w:val="00E575C3"/>
    <w:rsid w:val="00E622B2"/>
    <w:rsid w:val="00E65055"/>
    <w:rsid w:val="00E65854"/>
    <w:rsid w:val="00E65A9B"/>
    <w:rsid w:val="00E66918"/>
    <w:rsid w:val="00E670CD"/>
    <w:rsid w:val="00E675C3"/>
    <w:rsid w:val="00E72A91"/>
    <w:rsid w:val="00E75340"/>
    <w:rsid w:val="00E81C57"/>
    <w:rsid w:val="00E85789"/>
    <w:rsid w:val="00E91B94"/>
    <w:rsid w:val="00E93356"/>
    <w:rsid w:val="00E938AF"/>
    <w:rsid w:val="00E9512A"/>
    <w:rsid w:val="00E96A92"/>
    <w:rsid w:val="00EA3654"/>
    <w:rsid w:val="00EA37AB"/>
    <w:rsid w:val="00EA42EA"/>
    <w:rsid w:val="00EA4736"/>
    <w:rsid w:val="00EA4812"/>
    <w:rsid w:val="00EA62B8"/>
    <w:rsid w:val="00EA6B0D"/>
    <w:rsid w:val="00EB0AE3"/>
    <w:rsid w:val="00EB4A72"/>
    <w:rsid w:val="00EB72A5"/>
    <w:rsid w:val="00EB7E69"/>
    <w:rsid w:val="00EC075C"/>
    <w:rsid w:val="00EC155E"/>
    <w:rsid w:val="00EC209C"/>
    <w:rsid w:val="00EC2864"/>
    <w:rsid w:val="00EC3182"/>
    <w:rsid w:val="00EC57BD"/>
    <w:rsid w:val="00EC7697"/>
    <w:rsid w:val="00EC77D6"/>
    <w:rsid w:val="00ED1F25"/>
    <w:rsid w:val="00ED29D1"/>
    <w:rsid w:val="00ED3096"/>
    <w:rsid w:val="00ED3A96"/>
    <w:rsid w:val="00EE2519"/>
    <w:rsid w:val="00EE3A92"/>
    <w:rsid w:val="00EE4315"/>
    <w:rsid w:val="00EE54FE"/>
    <w:rsid w:val="00EE5E15"/>
    <w:rsid w:val="00EF0648"/>
    <w:rsid w:val="00EF0988"/>
    <w:rsid w:val="00EF394B"/>
    <w:rsid w:val="00EF40B3"/>
    <w:rsid w:val="00F01C96"/>
    <w:rsid w:val="00F051F8"/>
    <w:rsid w:val="00F0661F"/>
    <w:rsid w:val="00F07A83"/>
    <w:rsid w:val="00F07BDA"/>
    <w:rsid w:val="00F12959"/>
    <w:rsid w:val="00F12CBB"/>
    <w:rsid w:val="00F1355C"/>
    <w:rsid w:val="00F15F80"/>
    <w:rsid w:val="00F222DA"/>
    <w:rsid w:val="00F23CD4"/>
    <w:rsid w:val="00F2566F"/>
    <w:rsid w:val="00F26477"/>
    <w:rsid w:val="00F27259"/>
    <w:rsid w:val="00F32531"/>
    <w:rsid w:val="00F33527"/>
    <w:rsid w:val="00F33DF7"/>
    <w:rsid w:val="00F35DF7"/>
    <w:rsid w:val="00F360DB"/>
    <w:rsid w:val="00F37C1A"/>
    <w:rsid w:val="00F405B5"/>
    <w:rsid w:val="00F41632"/>
    <w:rsid w:val="00F42267"/>
    <w:rsid w:val="00F4255B"/>
    <w:rsid w:val="00F454C9"/>
    <w:rsid w:val="00F46AE7"/>
    <w:rsid w:val="00F477E2"/>
    <w:rsid w:val="00F515FC"/>
    <w:rsid w:val="00F5295B"/>
    <w:rsid w:val="00F54935"/>
    <w:rsid w:val="00F57CCC"/>
    <w:rsid w:val="00F63771"/>
    <w:rsid w:val="00F63922"/>
    <w:rsid w:val="00F65BA4"/>
    <w:rsid w:val="00F6668D"/>
    <w:rsid w:val="00F70C83"/>
    <w:rsid w:val="00F76826"/>
    <w:rsid w:val="00F76A15"/>
    <w:rsid w:val="00F77CA1"/>
    <w:rsid w:val="00F82E38"/>
    <w:rsid w:val="00F9042A"/>
    <w:rsid w:val="00F916ED"/>
    <w:rsid w:val="00F9250E"/>
    <w:rsid w:val="00F94D2A"/>
    <w:rsid w:val="00F95492"/>
    <w:rsid w:val="00FA34A3"/>
    <w:rsid w:val="00FA4064"/>
    <w:rsid w:val="00FA4846"/>
    <w:rsid w:val="00FB1EB6"/>
    <w:rsid w:val="00FB28F5"/>
    <w:rsid w:val="00FB466D"/>
    <w:rsid w:val="00FB4E10"/>
    <w:rsid w:val="00FB57EB"/>
    <w:rsid w:val="00FB5905"/>
    <w:rsid w:val="00FB5FF6"/>
    <w:rsid w:val="00FB6FF9"/>
    <w:rsid w:val="00FC0201"/>
    <w:rsid w:val="00FC066F"/>
    <w:rsid w:val="00FC16C6"/>
    <w:rsid w:val="00FC2E32"/>
    <w:rsid w:val="00FC3860"/>
    <w:rsid w:val="00FC3901"/>
    <w:rsid w:val="00FC5B79"/>
    <w:rsid w:val="00FC7E58"/>
    <w:rsid w:val="00FD5EB9"/>
    <w:rsid w:val="00FD65DA"/>
    <w:rsid w:val="00FD69EA"/>
    <w:rsid w:val="00FD714E"/>
    <w:rsid w:val="00FE3DD1"/>
    <w:rsid w:val="00FE5780"/>
    <w:rsid w:val="00FE5E89"/>
    <w:rsid w:val="00FE7260"/>
    <w:rsid w:val="00FF0866"/>
    <w:rsid w:val="00FF21AE"/>
    <w:rsid w:val="00FF724C"/>
    <w:rsid w:val="00FF7791"/>
    <w:rsid w:val="00FF7A04"/>
    <w:rsid w:val="00FF7BD2"/>
    <w:rsid w:val="01F86547"/>
    <w:rsid w:val="020B1352"/>
    <w:rsid w:val="04655A2E"/>
    <w:rsid w:val="05BD4B16"/>
    <w:rsid w:val="06033D70"/>
    <w:rsid w:val="096822C4"/>
    <w:rsid w:val="0CBF2A4B"/>
    <w:rsid w:val="0D1F2EFB"/>
    <w:rsid w:val="0DF10E84"/>
    <w:rsid w:val="12967551"/>
    <w:rsid w:val="12FB0EBC"/>
    <w:rsid w:val="13006F54"/>
    <w:rsid w:val="136D6ED3"/>
    <w:rsid w:val="13866CDF"/>
    <w:rsid w:val="138F580D"/>
    <w:rsid w:val="174D5402"/>
    <w:rsid w:val="182F1BE9"/>
    <w:rsid w:val="19CB26FB"/>
    <w:rsid w:val="19CE2884"/>
    <w:rsid w:val="1B4D3624"/>
    <w:rsid w:val="1D38533F"/>
    <w:rsid w:val="1EB65C73"/>
    <w:rsid w:val="217711D9"/>
    <w:rsid w:val="21E9513C"/>
    <w:rsid w:val="22640736"/>
    <w:rsid w:val="234A5ADA"/>
    <w:rsid w:val="23CE2E51"/>
    <w:rsid w:val="24A87D17"/>
    <w:rsid w:val="24BF1EF4"/>
    <w:rsid w:val="263C7165"/>
    <w:rsid w:val="2A27300C"/>
    <w:rsid w:val="2ABC209E"/>
    <w:rsid w:val="2B0C63C3"/>
    <w:rsid w:val="2CEC504B"/>
    <w:rsid w:val="2D3E7E1F"/>
    <w:rsid w:val="2EC27A3E"/>
    <w:rsid w:val="2FB44E79"/>
    <w:rsid w:val="33B05C54"/>
    <w:rsid w:val="36AA5FB7"/>
    <w:rsid w:val="37E207E0"/>
    <w:rsid w:val="380F707C"/>
    <w:rsid w:val="3A666D62"/>
    <w:rsid w:val="3ADC3279"/>
    <w:rsid w:val="3AF720E1"/>
    <w:rsid w:val="3D7D4874"/>
    <w:rsid w:val="3DD32704"/>
    <w:rsid w:val="3F1F6E61"/>
    <w:rsid w:val="3F5F6CBF"/>
    <w:rsid w:val="403C2B2E"/>
    <w:rsid w:val="41885BAC"/>
    <w:rsid w:val="438F3969"/>
    <w:rsid w:val="43AB35FA"/>
    <w:rsid w:val="43BE1EB8"/>
    <w:rsid w:val="43E40661"/>
    <w:rsid w:val="44A86AEF"/>
    <w:rsid w:val="46A75CF0"/>
    <w:rsid w:val="49D037AD"/>
    <w:rsid w:val="4BD42C46"/>
    <w:rsid w:val="4D473578"/>
    <w:rsid w:val="4FEA6EDE"/>
    <w:rsid w:val="4FEC4AC6"/>
    <w:rsid w:val="504170C8"/>
    <w:rsid w:val="51127997"/>
    <w:rsid w:val="52320CE8"/>
    <w:rsid w:val="53293D6C"/>
    <w:rsid w:val="53CE78AB"/>
    <w:rsid w:val="557C6D9E"/>
    <w:rsid w:val="579E6661"/>
    <w:rsid w:val="58B96466"/>
    <w:rsid w:val="59103623"/>
    <w:rsid w:val="5A830ECD"/>
    <w:rsid w:val="5B5C4BD9"/>
    <w:rsid w:val="5BA57A9F"/>
    <w:rsid w:val="5C0E3E63"/>
    <w:rsid w:val="5DD3249C"/>
    <w:rsid w:val="5E192021"/>
    <w:rsid w:val="5EC87223"/>
    <w:rsid w:val="607629FB"/>
    <w:rsid w:val="60C05AC1"/>
    <w:rsid w:val="618B39CD"/>
    <w:rsid w:val="62110416"/>
    <w:rsid w:val="62A42A78"/>
    <w:rsid w:val="647E5C45"/>
    <w:rsid w:val="64831E66"/>
    <w:rsid w:val="64E95889"/>
    <w:rsid w:val="65C407FB"/>
    <w:rsid w:val="675A1911"/>
    <w:rsid w:val="6776644A"/>
    <w:rsid w:val="68A624C1"/>
    <w:rsid w:val="6B1328B3"/>
    <w:rsid w:val="6B872EA8"/>
    <w:rsid w:val="6F1448E1"/>
    <w:rsid w:val="706A291D"/>
    <w:rsid w:val="70921C01"/>
    <w:rsid w:val="70F22341"/>
    <w:rsid w:val="71E06781"/>
    <w:rsid w:val="72827EF7"/>
    <w:rsid w:val="7297173B"/>
    <w:rsid w:val="72CF28CD"/>
    <w:rsid w:val="735B5D37"/>
    <w:rsid w:val="73D968CF"/>
    <w:rsid w:val="763464B7"/>
    <w:rsid w:val="7BA62F16"/>
    <w:rsid w:val="7CBE0CB3"/>
    <w:rsid w:val="7E076C59"/>
    <w:rsid w:val="7ECF35A2"/>
    <w:rsid w:val="7EE175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unhideWhenUsed="1"/>
    <w:lsdException w:name="toc 4" w:semiHidden="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11BF8"/>
    <w:pPr>
      <w:widowControl w:val="0"/>
      <w:jc w:val="both"/>
    </w:pPr>
    <w:rPr>
      <w:kern w:val="2"/>
      <w:sz w:val="21"/>
      <w:szCs w:val="24"/>
    </w:rPr>
  </w:style>
  <w:style w:type="paragraph" w:styleId="1">
    <w:name w:val="heading 1"/>
    <w:basedOn w:val="a"/>
    <w:next w:val="a"/>
    <w:link w:val="1Char"/>
    <w:qFormat/>
    <w:rsid w:val="00011BF8"/>
    <w:pPr>
      <w:keepNext/>
      <w:keepLines/>
      <w:numPr>
        <w:numId w:val="1"/>
      </w:numPr>
      <w:spacing w:before="340" w:after="330" w:line="578" w:lineRule="auto"/>
      <w:outlineLvl w:val="0"/>
    </w:pPr>
    <w:rPr>
      <w:rFonts w:eastAsia="仿宋_GB2312"/>
      <w:b/>
      <w:kern w:val="44"/>
      <w:sz w:val="44"/>
      <w:szCs w:val="20"/>
    </w:rPr>
  </w:style>
  <w:style w:type="paragraph" w:styleId="2">
    <w:name w:val="heading 2"/>
    <w:basedOn w:val="a"/>
    <w:next w:val="a1"/>
    <w:link w:val="2Char"/>
    <w:qFormat/>
    <w:rsid w:val="00011BF8"/>
    <w:pPr>
      <w:keepNext/>
      <w:keepLines/>
      <w:numPr>
        <w:numId w:val="2"/>
      </w:numPr>
      <w:tabs>
        <w:tab w:val="clear" w:pos="360"/>
        <w:tab w:val="left" w:pos="1145"/>
      </w:tabs>
      <w:spacing w:before="260" w:after="260" w:line="416" w:lineRule="auto"/>
      <w:ind w:left="992" w:firstLineChars="0" w:hanging="567"/>
      <w:outlineLvl w:val="1"/>
    </w:pPr>
    <w:rPr>
      <w:rFonts w:ascii="Arial" w:eastAsia="黑体" w:hAnsi="Arial"/>
      <w:b/>
      <w:sz w:val="32"/>
      <w:szCs w:val="20"/>
    </w:rPr>
  </w:style>
  <w:style w:type="paragraph" w:styleId="3">
    <w:name w:val="heading 3"/>
    <w:basedOn w:val="a"/>
    <w:next w:val="a1"/>
    <w:link w:val="3Char"/>
    <w:qFormat/>
    <w:rsid w:val="00011BF8"/>
    <w:pPr>
      <w:keepNext/>
      <w:keepLines/>
      <w:numPr>
        <w:numId w:val="3"/>
      </w:numPr>
      <w:tabs>
        <w:tab w:val="clear" w:pos="1200"/>
        <w:tab w:val="left" w:pos="2651"/>
      </w:tabs>
      <w:spacing w:before="260" w:after="260" w:line="416" w:lineRule="auto"/>
      <w:ind w:leftChars="0" w:left="1418" w:firstLineChars="0" w:hanging="567"/>
      <w:outlineLvl w:val="2"/>
    </w:pPr>
    <w:rPr>
      <w:rFonts w:eastAsia="仿宋_GB2312"/>
      <w:b/>
      <w:sz w:val="32"/>
      <w:szCs w:val="20"/>
    </w:rPr>
  </w:style>
  <w:style w:type="paragraph" w:styleId="4">
    <w:name w:val="heading 4"/>
    <w:basedOn w:val="a"/>
    <w:next w:val="a1"/>
    <w:link w:val="4Char"/>
    <w:qFormat/>
    <w:rsid w:val="00011BF8"/>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basedOn w:val="a"/>
    <w:next w:val="a1"/>
    <w:link w:val="5Char"/>
    <w:qFormat/>
    <w:rsid w:val="00011BF8"/>
    <w:pPr>
      <w:keepNext/>
      <w:widowControl/>
      <w:numPr>
        <w:numId w:val="4"/>
      </w:numPr>
      <w:jc w:val="left"/>
      <w:outlineLvl w:val="4"/>
    </w:pPr>
    <w:rPr>
      <w:kern w:val="0"/>
      <w:sz w:val="24"/>
      <w:szCs w:val="20"/>
    </w:rPr>
  </w:style>
  <w:style w:type="paragraph" w:styleId="6">
    <w:name w:val="heading 6"/>
    <w:basedOn w:val="a"/>
    <w:next w:val="a"/>
    <w:link w:val="6Char"/>
    <w:qFormat/>
    <w:rsid w:val="00011BF8"/>
    <w:pPr>
      <w:widowControl/>
      <w:spacing w:before="60" w:after="60" w:line="440" w:lineRule="atLeast"/>
      <w:textAlignment w:val="baseline"/>
      <w:outlineLvl w:val="5"/>
    </w:pPr>
    <w:rPr>
      <w:rFonts w:ascii="宋体" w:hAnsi="Arial"/>
      <w:kern w:val="0"/>
      <w:sz w:val="24"/>
      <w:szCs w:val="20"/>
    </w:rPr>
  </w:style>
  <w:style w:type="paragraph" w:styleId="7">
    <w:name w:val="heading 7"/>
    <w:basedOn w:val="a"/>
    <w:next w:val="a"/>
    <w:link w:val="7Char"/>
    <w:qFormat/>
    <w:rsid w:val="00011BF8"/>
    <w:pPr>
      <w:keepNext/>
      <w:keepLines/>
      <w:adjustRightInd w:val="0"/>
      <w:spacing w:before="240" w:after="64" w:line="320" w:lineRule="atLeast"/>
      <w:textAlignment w:val="baseline"/>
      <w:outlineLvl w:val="6"/>
    </w:pPr>
    <w:rPr>
      <w:rFonts w:ascii="宋体" w:hAnsi="Arial"/>
      <w:b/>
      <w:kern w:val="0"/>
      <w:sz w:val="24"/>
      <w:szCs w:val="20"/>
    </w:rPr>
  </w:style>
  <w:style w:type="paragraph" w:styleId="8">
    <w:name w:val="heading 8"/>
    <w:basedOn w:val="a"/>
    <w:next w:val="a"/>
    <w:link w:val="8Char"/>
    <w:qFormat/>
    <w:rsid w:val="00011BF8"/>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rsid w:val="00011BF8"/>
    <w:pPr>
      <w:keepNext/>
      <w:keepLines/>
      <w:adjustRightInd w:val="0"/>
      <w:spacing w:before="240" w:after="64" w:line="320" w:lineRule="atLeast"/>
      <w:textAlignment w:val="baseline"/>
      <w:outlineLvl w:val="8"/>
    </w:pPr>
    <w:rPr>
      <w:rFonts w:ascii="Arial" w:eastAsia="黑体" w:hAnsi="Arial"/>
      <w:kern w:val="0"/>
      <w:sz w:val="24"/>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首行缩进"/>
    <w:basedOn w:val="a"/>
    <w:uiPriority w:val="99"/>
    <w:qFormat/>
    <w:rsid w:val="00011BF8"/>
    <w:pPr>
      <w:spacing w:line="360" w:lineRule="auto"/>
      <w:ind w:firstLineChars="200" w:firstLine="480"/>
    </w:pPr>
    <w:rPr>
      <w:sz w:val="24"/>
      <w:szCs w:val="22"/>
      <w:lang w:val="zh-CN"/>
    </w:rPr>
  </w:style>
  <w:style w:type="paragraph" w:styleId="a1">
    <w:name w:val="Normal Indent"/>
    <w:basedOn w:val="a"/>
    <w:link w:val="Char"/>
    <w:qFormat/>
    <w:rsid w:val="00011BF8"/>
    <w:pPr>
      <w:ind w:firstLineChars="200" w:firstLine="420"/>
    </w:pPr>
  </w:style>
  <w:style w:type="paragraph" w:styleId="20">
    <w:name w:val="List Number 2"/>
    <w:basedOn w:val="a"/>
    <w:qFormat/>
    <w:rsid w:val="00011BF8"/>
    <w:pPr>
      <w:widowControl/>
      <w:tabs>
        <w:tab w:val="left" w:pos="1697"/>
      </w:tabs>
      <w:spacing w:afterLines="50"/>
      <w:ind w:left="1697" w:hanging="420"/>
      <w:jc w:val="left"/>
    </w:pPr>
    <w:rPr>
      <w:kern w:val="0"/>
      <w:sz w:val="24"/>
      <w:szCs w:val="20"/>
    </w:rPr>
  </w:style>
  <w:style w:type="paragraph" w:styleId="a5">
    <w:name w:val="List Number"/>
    <w:basedOn w:val="a"/>
    <w:qFormat/>
    <w:rsid w:val="00011BF8"/>
    <w:pPr>
      <w:widowControl/>
      <w:tabs>
        <w:tab w:val="left" w:pos="454"/>
      </w:tabs>
      <w:spacing w:afterLines="50"/>
      <w:ind w:left="454" w:hanging="284"/>
      <w:jc w:val="left"/>
    </w:pPr>
    <w:rPr>
      <w:kern w:val="0"/>
      <w:sz w:val="24"/>
      <w:szCs w:val="20"/>
    </w:rPr>
  </w:style>
  <w:style w:type="paragraph" w:styleId="a6">
    <w:name w:val="caption"/>
    <w:basedOn w:val="a"/>
    <w:next w:val="a"/>
    <w:qFormat/>
    <w:rsid w:val="00011BF8"/>
    <w:pPr>
      <w:spacing w:line="360" w:lineRule="auto"/>
      <w:jc w:val="center"/>
    </w:pPr>
    <w:rPr>
      <w:rFonts w:ascii="Calibri" w:hAnsi="Calibri"/>
      <w:sz w:val="20"/>
      <w:szCs w:val="20"/>
    </w:rPr>
  </w:style>
  <w:style w:type="paragraph" w:styleId="a7">
    <w:name w:val="Document Map"/>
    <w:basedOn w:val="a"/>
    <w:link w:val="Char0"/>
    <w:semiHidden/>
    <w:qFormat/>
    <w:rsid w:val="00011BF8"/>
    <w:pPr>
      <w:shd w:val="clear" w:color="auto" w:fill="000080"/>
    </w:pPr>
  </w:style>
  <w:style w:type="paragraph" w:styleId="a8">
    <w:name w:val="annotation text"/>
    <w:basedOn w:val="a"/>
    <w:link w:val="Char1"/>
    <w:semiHidden/>
    <w:qFormat/>
    <w:rsid w:val="00011BF8"/>
    <w:pPr>
      <w:jc w:val="left"/>
    </w:pPr>
  </w:style>
  <w:style w:type="paragraph" w:styleId="a9">
    <w:name w:val="Body Text"/>
    <w:basedOn w:val="a"/>
    <w:link w:val="Char2"/>
    <w:qFormat/>
    <w:rsid w:val="00011BF8"/>
    <w:pPr>
      <w:spacing w:line="360" w:lineRule="auto"/>
    </w:pPr>
    <w:rPr>
      <w:rFonts w:eastAsia="仿宋_GB2312"/>
      <w:sz w:val="28"/>
    </w:rPr>
  </w:style>
  <w:style w:type="paragraph" w:styleId="aa">
    <w:name w:val="Body Text Indent"/>
    <w:basedOn w:val="a"/>
    <w:link w:val="Char3"/>
    <w:qFormat/>
    <w:rsid w:val="00011BF8"/>
    <w:pPr>
      <w:spacing w:after="120"/>
      <w:ind w:leftChars="200" w:left="420"/>
    </w:pPr>
  </w:style>
  <w:style w:type="paragraph" w:styleId="30">
    <w:name w:val="List Number 3"/>
    <w:basedOn w:val="a"/>
    <w:qFormat/>
    <w:rsid w:val="00011BF8"/>
    <w:pPr>
      <w:widowControl/>
      <w:tabs>
        <w:tab w:val="left" w:pos="482"/>
      </w:tabs>
      <w:spacing w:afterLines="50"/>
      <w:ind w:left="482" w:hanging="340"/>
      <w:jc w:val="left"/>
    </w:pPr>
    <w:rPr>
      <w:kern w:val="0"/>
      <w:sz w:val="24"/>
      <w:szCs w:val="20"/>
    </w:rPr>
  </w:style>
  <w:style w:type="paragraph" w:styleId="ab">
    <w:name w:val="Block Text"/>
    <w:basedOn w:val="a"/>
    <w:qFormat/>
    <w:rsid w:val="00011BF8"/>
    <w:pPr>
      <w:spacing w:before="120" w:line="360" w:lineRule="auto"/>
      <w:ind w:left="824" w:right="202"/>
    </w:pPr>
    <w:rPr>
      <w:rFonts w:ascii="宋体" w:hAnsi="宋体"/>
      <w:sz w:val="24"/>
      <w:szCs w:val="21"/>
    </w:rPr>
  </w:style>
  <w:style w:type="paragraph" w:styleId="ac">
    <w:name w:val="Plain Text"/>
    <w:basedOn w:val="a"/>
    <w:link w:val="Char4"/>
    <w:qFormat/>
    <w:rsid w:val="00011BF8"/>
    <w:rPr>
      <w:rFonts w:ascii="宋体" w:hAnsi="Courier New"/>
      <w:szCs w:val="20"/>
    </w:rPr>
  </w:style>
  <w:style w:type="paragraph" w:styleId="ad">
    <w:name w:val="Date"/>
    <w:basedOn w:val="a"/>
    <w:next w:val="a"/>
    <w:link w:val="Char5"/>
    <w:qFormat/>
    <w:rsid w:val="00011BF8"/>
    <w:rPr>
      <w:rFonts w:ascii="楷体_GB2312" w:eastAsia="楷体_GB2312"/>
      <w:b/>
      <w:sz w:val="28"/>
      <w:szCs w:val="20"/>
    </w:rPr>
  </w:style>
  <w:style w:type="paragraph" w:styleId="21">
    <w:name w:val="Body Text Indent 2"/>
    <w:basedOn w:val="a"/>
    <w:link w:val="2Char0"/>
    <w:qFormat/>
    <w:rsid w:val="00011BF8"/>
    <w:pPr>
      <w:spacing w:after="120" w:line="480" w:lineRule="auto"/>
      <w:ind w:leftChars="200" w:left="420"/>
    </w:pPr>
  </w:style>
  <w:style w:type="paragraph" w:styleId="ae">
    <w:name w:val="Balloon Text"/>
    <w:basedOn w:val="a"/>
    <w:link w:val="Char6"/>
    <w:uiPriority w:val="99"/>
    <w:semiHidden/>
    <w:qFormat/>
    <w:rsid w:val="00011BF8"/>
    <w:rPr>
      <w:sz w:val="18"/>
      <w:szCs w:val="18"/>
    </w:rPr>
  </w:style>
  <w:style w:type="paragraph" w:styleId="af">
    <w:name w:val="footer"/>
    <w:basedOn w:val="a"/>
    <w:link w:val="Char7"/>
    <w:uiPriority w:val="99"/>
    <w:qFormat/>
    <w:rsid w:val="00011BF8"/>
    <w:pPr>
      <w:tabs>
        <w:tab w:val="center" w:pos="4153"/>
        <w:tab w:val="right" w:pos="8306"/>
      </w:tabs>
      <w:snapToGrid w:val="0"/>
      <w:jc w:val="left"/>
    </w:pPr>
    <w:rPr>
      <w:sz w:val="18"/>
      <w:szCs w:val="18"/>
    </w:rPr>
  </w:style>
  <w:style w:type="paragraph" w:styleId="af0">
    <w:name w:val="header"/>
    <w:basedOn w:val="a"/>
    <w:link w:val="Char8"/>
    <w:uiPriority w:val="99"/>
    <w:qFormat/>
    <w:rsid w:val="00011BF8"/>
    <w:pPr>
      <w:pBdr>
        <w:bottom w:val="single" w:sz="6" w:space="1" w:color="auto"/>
      </w:pBdr>
      <w:tabs>
        <w:tab w:val="center" w:pos="4153"/>
        <w:tab w:val="right" w:pos="8306"/>
      </w:tabs>
      <w:snapToGrid w:val="0"/>
      <w:jc w:val="center"/>
    </w:pPr>
    <w:rPr>
      <w:sz w:val="18"/>
      <w:szCs w:val="18"/>
    </w:rPr>
  </w:style>
  <w:style w:type="paragraph" w:styleId="11">
    <w:name w:val="toc 1"/>
    <w:basedOn w:val="a"/>
    <w:next w:val="a"/>
    <w:semiHidden/>
    <w:qFormat/>
    <w:rsid w:val="00011BF8"/>
  </w:style>
  <w:style w:type="paragraph" w:styleId="40">
    <w:name w:val="toc 4"/>
    <w:basedOn w:val="a"/>
    <w:next w:val="a"/>
    <w:semiHidden/>
    <w:qFormat/>
    <w:rsid w:val="00011BF8"/>
    <w:pPr>
      <w:tabs>
        <w:tab w:val="right" w:leader="dot" w:pos="8314"/>
      </w:tabs>
      <w:ind w:firstLineChars="245" w:firstLine="588"/>
    </w:pPr>
  </w:style>
  <w:style w:type="paragraph" w:styleId="31">
    <w:name w:val="Body Text Indent 3"/>
    <w:basedOn w:val="a"/>
    <w:qFormat/>
    <w:rsid w:val="00011BF8"/>
    <w:pPr>
      <w:spacing w:after="120"/>
      <w:ind w:leftChars="200" w:left="420"/>
    </w:pPr>
    <w:rPr>
      <w:sz w:val="16"/>
      <w:szCs w:val="16"/>
    </w:rPr>
  </w:style>
  <w:style w:type="paragraph" w:styleId="22">
    <w:name w:val="toc 2"/>
    <w:basedOn w:val="a"/>
    <w:next w:val="a"/>
    <w:semiHidden/>
    <w:qFormat/>
    <w:rsid w:val="00011BF8"/>
    <w:pPr>
      <w:ind w:leftChars="200" w:left="420"/>
    </w:pPr>
  </w:style>
  <w:style w:type="paragraph" w:styleId="23">
    <w:name w:val="Body Text 2"/>
    <w:basedOn w:val="a"/>
    <w:link w:val="2Char1"/>
    <w:qFormat/>
    <w:rsid w:val="00011BF8"/>
    <w:pPr>
      <w:widowControl/>
      <w:spacing w:afterLines="50" w:line="216" w:lineRule="auto"/>
      <w:jc w:val="center"/>
    </w:pPr>
    <w:rPr>
      <w:rFonts w:ascii="隶书" w:eastAsia="隶书"/>
      <w:bCs/>
      <w:kern w:val="0"/>
      <w:sz w:val="72"/>
      <w:szCs w:val="84"/>
    </w:rPr>
  </w:style>
  <w:style w:type="paragraph" w:styleId="24">
    <w:name w:val="List Continue 2"/>
    <w:basedOn w:val="a"/>
    <w:qFormat/>
    <w:rsid w:val="00011BF8"/>
    <w:pPr>
      <w:spacing w:after="120"/>
      <w:ind w:leftChars="400" w:left="840"/>
    </w:pPr>
  </w:style>
  <w:style w:type="paragraph" w:styleId="HTML">
    <w:name w:val="HTML Preformatted"/>
    <w:basedOn w:val="a"/>
    <w:qFormat/>
    <w:rsid w:val="00011B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1">
    <w:name w:val="Normal (Web)"/>
    <w:basedOn w:val="a"/>
    <w:qFormat/>
    <w:rsid w:val="00011BF8"/>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styleId="12">
    <w:name w:val="index 1"/>
    <w:basedOn w:val="a"/>
    <w:next w:val="a"/>
    <w:semiHidden/>
    <w:qFormat/>
    <w:rsid w:val="00011BF8"/>
    <w:pPr>
      <w:spacing w:line="320" w:lineRule="exact"/>
    </w:pPr>
    <w:rPr>
      <w:b/>
      <w:snapToGrid w:val="0"/>
      <w:color w:val="FF6600"/>
      <w:kern w:val="0"/>
      <w:sz w:val="18"/>
      <w:szCs w:val="21"/>
    </w:rPr>
  </w:style>
  <w:style w:type="paragraph" w:styleId="af2">
    <w:name w:val="annotation subject"/>
    <w:basedOn w:val="a8"/>
    <w:next w:val="a8"/>
    <w:semiHidden/>
    <w:qFormat/>
    <w:rsid w:val="00011BF8"/>
    <w:pPr>
      <w:widowControl/>
      <w:spacing w:afterLines="50"/>
    </w:pPr>
    <w:rPr>
      <w:b/>
      <w:bCs/>
      <w:kern w:val="0"/>
      <w:sz w:val="24"/>
      <w:szCs w:val="20"/>
    </w:rPr>
  </w:style>
  <w:style w:type="paragraph" w:styleId="af3">
    <w:name w:val="Body Text First Indent"/>
    <w:basedOn w:val="a9"/>
    <w:qFormat/>
    <w:rsid w:val="00011BF8"/>
    <w:pPr>
      <w:spacing w:after="120" w:line="240" w:lineRule="auto"/>
      <w:ind w:firstLineChars="100" w:firstLine="420"/>
    </w:pPr>
    <w:rPr>
      <w:rFonts w:eastAsia="宋体"/>
      <w:sz w:val="21"/>
    </w:rPr>
  </w:style>
  <w:style w:type="paragraph" w:styleId="25">
    <w:name w:val="Body Text First Indent 2"/>
    <w:basedOn w:val="aa"/>
    <w:qFormat/>
    <w:rsid w:val="00011BF8"/>
    <w:pPr>
      <w:ind w:firstLineChars="200" w:firstLine="420"/>
    </w:pPr>
  </w:style>
  <w:style w:type="table" w:styleId="af4">
    <w:name w:val="Table Grid"/>
    <w:basedOn w:val="a3"/>
    <w:qFormat/>
    <w:rsid w:val="00011BF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2"/>
    <w:qFormat/>
    <w:rsid w:val="00011BF8"/>
    <w:rPr>
      <w:b/>
      <w:bCs/>
    </w:rPr>
  </w:style>
  <w:style w:type="character" w:styleId="af6">
    <w:name w:val="page number"/>
    <w:basedOn w:val="a2"/>
    <w:qFormat/>
    <w:rsid w:val="00011BF8"/>
  </w:style>
  <w:style w:type="character" w:styleId="af7">
    <w:name w:val="FollowedHyperlink"/>
    <w:basedOn w:val="a2"/>
    <w:qFormat/>
    <w:rsid w:val="00011BF8"/>
    <w:rPr>
      <w:color w:val="800080"/>
      <w:u w:val="single"/>
    </w:rPr>
  </w:style>
  <w:style w:type="character" w:styleId="af8">
    <w:name w:val="Emphasis"/>
    <w:basedOn w:val="a2"/>
    <w:qFormat/>
    <w:rsid w:val="00011BF8"/>
    <w:rPr>
      <w:color w:val="CC0000"/>
    </w:rPr>
  </w:style>
  <w:style w:type="character" w:styleId="af9">
    <w:name w:val="Hyperlink"/>
    <w:basedOn w:val="a2"/>
    <w:qFormat/>
    <w:rsid w:val="00011BF8"/>
    <w:rPr>
      <w:color w:val="0000FF"/>
      <w:u w:val="single"/>
    </w:rPr>
  </w:style>
  <w:style w:type="character" w:styleId="afa">
    <w:name w:val="annotation reference"/>
    <w:basedOn w:val="a2"/>
    <w:semiHidden/>
    <w:qFormat/>
    <w:rsid w:val="00011BF8"/>
    <w:rPr>
      <w:sz w:val="21"/>
      <w:szCs w:val="21"/>
    </w:rPr>
  </w:style>
  <w:style w:type="character" w:customStyle="1" w:styleId="3Char">
    <w:name w:val="标题 3 Char"/>
    <w:link w:val="3"/>
    <w:qFormat/>
    <w:rsid w:val="00011BF8"/>
    <w:rPr>
      <w:rFonts w:eastAsia="仿宋_GB2312"/>
      <w:b/>
      <w:kern w:val="2"/>
      <w:sz w:val="32"/>
      <w:lang w:val="en-US" w:eastAsia="zh-CN" w:bidi="ar-SA"/>
    </w:rPr>
  </w:style>
  <w:style w:type="character" w:customStyle="1" w:styleId="1Char">
    <w:name w:val="标题 1 Char"/>
    <w:link w:val="1"/>
    <w:qFormat/>
    <w:rsid w:val="00011BF8"/>
    <w:rPr>
      <w:rFonts w:eastAsia="仿宋_GB2312"/>
      <w:b/>
      <w:kern w:val="44"/>
      <w:sz w:val="44"/>
      <w:lang w:val="en-US" w:eastAsia="zh-CN" w:bidi="ar-SA"/>
    </w:rPr>
  </w:style>
  <w:style w:type="character" w:customStyle="1" w:styleId="Char">
    <w:name w:val="正文缩进 Char"/>
    <w:basedOn w:val="a2"/>
    <w:link w:val="a1"/>
    <w:qFormat/>
    <w:rsid w:val="00011BF8"/>
    <w:rPr>
      <w:rFonts w:eastAsia="宋体"/>
      <w:kern w:val="2"/>
      <w:sz w:val="21"/>
      <w:szCs w:val="24"/>
      <w:lang w:val="en-US" w:eastAsia="zh-CN" w:bidi="ar-SA"/>
    </w:rPr>
  </w:style>
  <w:style w:type="character" w:customStyle="1" w:styleId="4Char">
    <w:name w:val="标题 4 Char"/>
    <w:link w:val="4"/>
    <w:qFormat/>
    <w:rsid w:val="00011BF8"/>
    <w:rPr>
      <w:rFonts w:ascii="Arial" w:eastAsia="黑体" w:hAnsi="Arial"/>
      <w:b/>
      <w:kern w:val="2"/>
      <w:sz w:val="28"/>
      <w:lang w:val="en-US" w:eastAsia="zh-CN" w:bidi="ar-SA"/>
    </w:rPr>
  </w:style>
  <w:style w:type="character" w:customStyle="1" w:styleId="5Char">
    <w:name w:val="标题 5 Char"/>
    <w:link w:val="5"/>
    <w:qFormat/>
    <w:rsid w:val="00011BF8"/>
    <w:rPr>
      <w:rFonts w:eastAsia="宋体"/>
      <w:sz w:val="24"/>
      <w:lang w:val="en-US" w:eastAsia="zh-CN" w:bidi="ar-SA"/>
    </w:rPr>
  </w:style>
  <w:style w:type="character" w:customStyle="1" w:styleId="Char4">
    <w:name w:val="纯文本 Char"/>
    <w:basedOn w:val="a2"/>
    <w:link w:val="ac"/>
    <w:qFormat/>
    <w:rsid w:val="00011BF8"/>
    <w:rPr>
      <w:rFonts w:ascii="宋体" w:eastAsia="宋体" w:hAnsi="Courier New"/>
      <w:kern w:val="2"/>
      <w:sz w:val="21"/>
      <w:lang w:val="en-US" w:eastAsia="zh-CN" w:bidi="ar-SA"/>
    </w:rPr>
  </w:style>
  <w:style w:type="paragraph" w:customStyle="1" w:styleId="afb">
    <w:name w:val="表正文"/>
    <w:basedOn w:val="a"/>
    <w:next w:val="ac"/>
    <w:qFormat/>
    <w:rsid w:val="00011BF8"/>
    <w:rPr>
      <w:rFonts w:ascii="宋体" w:hAnsi="Courier New"/>
      <w:szCs w:val="20"/>
    </w:rPr>
  </w:style>
  <w:style w:type="paragraph" w:customStyle="1" w:styleId="afc">
    <w:name w:val="正文段"/>
    <w:basedOn w:val="a"/>
    <w:link w:val="Char9"/>
    <w:qFormat/>
    <w:rsid w:val="00011BF8"/>
    <w:pPr>
      <w:widowControl/>
      <w:snapToGrid w:val="0"/>
      <w:spacing w:afterLines="50"/>
      <w:ind w:firstLineChars="200" w:firstLine="200"/>
    </w:pPr>
    <w:rPr>
      <w:kern w:val="0"/>
      <w:sz w:val="24"/>
      <w:szCs w:val="20"/>
    </w:rPr>
  </w:style>
  <w:style w:type="paragraph" w:customStyle="1" w:styleId="Chara">
    <w:name w:val="Char"/>
    <w:basedOn w:val="a"/>
    <w:qFormat/>
    <w:rsid w:val="00011BF8"/>
    <w:rPr>
      <w:rFonts w:ascii="仿宋_GB2312" w:eastAsia="仿宋_GB2312"/>
      <w:b/>
      <w:sz w:val="32"/>
      <w:szCs w:val="32"/>
    </w:rPr>
  </w:style>
  <w:style w:type="paragraph" w:customStyle="1" w:styleId="TableText">
    <w:name w:val="Table Text"/>
    <w:link w:val="TableTextChar1"/>
    <w:qFormat/>
    <w:rsid w:val="00011BF8"/>
    <w:pPr>
      <w:snapToGrid w:val="0"/>
      <w:spacing w:before="80" w:after="80"/>
    </w:pPr>
    <w:rPr>
      <w:rFonts w:ascii="Arial" w:hAnsi="Arial"/>
      <w:sz w:val="18"/>
    </w:rPr>
  </w:style>
  <w:style w:type="character" w:customStyle="1" w:styleId="TableTextChar1">
    <w:name w:val="Table Text Char1"/>
    <w:basedOn w:val="a2"/>
    <w:link w:val="TableText"/>
    <w:qFormat/>
    <w:rsid w:val="00011BF8"/>
    <w:rPr>
      <w:rFonts w:ascii="Arial" w:hAnsi="Arial"/>
      <w:sz w:val="18"/>
      <w:lang w:val="en-US" w:eastAsia="zh-CN" w:bidi="ar-SA"/>
    </w:rPr>
  </w:style>
  <w:style w:type="character" w:customStyle="1" w:styleId="2Char2">
    <w:name w:val="正文（缩进2汉字） Char"/>
    <w:basedOn w:val="a2"/>
    <w:link w:val="26"/>
    <w:qFormat/>
    <w:rsid w:val="00011BF8"/>
    <w:rPr>
      <w:rFonts w:ascii="宋体"/>
      <w:kern w:val="2"/>
      <w:sz w:val="21"/>
      <w:lang w:bidi="ar-SA"/>
    </w:rPr>
  </w:style>
  <w:style w:type="paragraph" w:customStyle="1" w:styleId="26">
    <w:name w:val="正文（缩进2汉字）"/>
    <w:basedOn w:val="a"/>
    <w:link w:val="2Char2"/>
    <w:qFormat/>
    <w:rsid w:val="00011BF8"/>
    <w:pPr>
      <w:tabs>
        <w:tab w:val="left" w:pos="525"/>
      </w:tabs>
      <w:spacing w:before="100" w:beforeAutospacing="1" w:after="100" w:afterAutospacing="1"/>
      <w:ind w:leftChars="50" w:left="120" w:firstLineChars="206" w:firstLine="494"/>
    </w:pPr>
    <w:rPr>
      <w:rFonts w:ascii="宋体" w:eastAsia="Times New Roman"/>
      <w:szCs w:val="20"/>
    </w:rPr>
  </w:style>
  <w:style w:type="paragraph" w:customStyle="1" w:styleId="Char11">
    <w:name w:val="Char11"/>
    <w:basedOn w:val="a"/>
    <w:qFormat/>
    <w:rsid w:val="00011BF8"/>
    <w:pPr>
      <w:tabs>
        <w:tab w:val="left" w:pos="432"/>
      </w:tabs>
      <w:spacing w:beforeLines="50" w:afterLines="50"/>
      <w:ind w:left="432" w:hanging="432"/>
      <w:jc w:val="center"/>
    </w:pPr>
    <w:rPr>
      <w:sz w:val="24"/>
    </w:rPr>
  </w:style>
  <w:style w:type="paragraph" w:customStyle="1" w:styleId="afd">
    <w:name w:val="模板普通正文"/>
    <w:basedOn w:val="aa"/>
    <w:qFormat/>
    <w:rsid w:val="00011BF8"/>
    <w:pPr>
      <w:spacing w:beforeLines="50" w:after="10" w:line="360" w:lineRule="auto"/>
      <w:ind w:leftChars="0" w:left="0" w:firstLineChars="175" w:firstLine="175"/>
      <w:jc w:val="left"/>
    </w:pPr>
    <w:rPr>
      <w:sz w:val="24"/>
    </w:rPr>
  </w:style>
  <w:style w:type="character" w:customStyle="1" w:styleId="2Char0">
    <w:name w:val="正文文本缩进 2 Char"/>
    <w:link w:val="21"/>
    <w:qFormat/>
    <w:locked/>
    <w:rsid w:val="00011BF8"/>
    <w:rPr>
      <w:rFonts w:eastAsia="宋体"/>
      <w:kern w:val="2"/>
      <w:sz w:val="21"/>
      <w:szCs w:val="24"/>
      <w:lang w:val="en-US" w:eastAsia="zh-CN" w:bidi="ar-SA"/>
    </w:rPr>
  </w:style>
  <w:style w:type="paragraph" w:customStyle="1" w:styleId="afe">
    <w:name w:val="缺省文本"/>
    <w:basedOn w:val="a"/>
    <w:qFormat/>
    <w:rsid w:val="00011BF8"/>
    <w:pPr>
      <w:autoSpaceDE w:val="0"/>
      <w:autoSpaceDN w:val="0"/>
      <w:adjustRightInd w:val="0"/>
      <w:jc w:val="left"/>
    </w:pPr>
    <w:rPr>
      <w:kern w:val="0"/>
      <w:sz w:val="24"/>
    </w:rPr>
  </w:style>
  <w:style w:type="paragraph" w:customStyle="1" w:styleId="WW-2">
    <w:name w:val="WW-正文文字缩进 2"/>
    <w:basedOn w:val="a"/>
    <w:qFormat/>
    <w:rsid w:val="00011BF8"/>
    <w:pPr>
      <w:suppressAutoHyphens/>
      <w:ind w:firstLine="420"/>
    </w:pPr>
    <w:rPr>
      <w:kern w:val="1"/>
      <w:szCs w:val="20"/>
    </w:rPr>
  </w:style>
  <w:style w:type="paragraph" w:customStyle="1" w:styleId="ParaCharCharCharCharCharCharCharCharChar1CharCharCharChar">
    <w:name w:val="默认段落字体 Para Char Char Char Char Char Char Char Char Char1 Char Char Char Char"/>
    <w:basedOn w:val="a"/>
    <w:qFormat/>
    <w:rsid w:val="00011BF8"/>
    <w:rPr>
      <w:rFonts w:ascii="Tahoma" w:hAnsi="Tahoma"/>
      <w:sz w:val="24"/>
      <w:szCs w:val="20"/>
    </w:rPr>
  </w:style>
  <w:style w:type="character" w:customStyle="1" w:styleId="Char2">
    <w:name w:val="正文文本 Char"/>
    <w:link w:val="a9"/>
    <w:qFormat/>
    <w:locked/>
    <w:rsid w:val="00011BF8"/>
    <w:rPr>
      <w:rFonts w:eastAsia="仿宋_GB2312"/>
      <w:kern w:val="2"/>
      <w:sz w:val="28"/>
      <w:szCs w:val="24"/>
      <w:lang w:val="en-US" w:eastAsia="zh-CN" w:bidi="ar-SA"/>
    </w:rPr>
  </w:style>
  <w:style w:type="paragraph" w:customStyle="1" w:styleId="aff">
    <w:name w:val="项目排列"/>
    <w:basedOn w:val="a"/>
    <w:link w:val="Charb"/>
    <w:qFormat/>
    <w:rsid w:val="00011BF8"/>
    <w:pPr>
      <w:tabs>
        <w:tab w:val="left" w:pos="900"/>
      </w:tabs>
      <w:spacing w:beforeLines="50" w:afterLines="50" w:line="300" w:lineRule="auto"/>
      <w:ind w:left="900" w:hanging="420"/>
    </w:pPr>
    <w:rPr>
      <w:sz w:val="24"/>
    </w:rPr>
  </w:style>
  <w:style w:type="character" w:customStyle="1" w:styleId="Charb">
    <w:name w:val="项目排列 Char"/>
    <w:basedOn w:val="a2"/>
    <w:link w:val="aff"/>
    <w:qFormat/>
    <w:rsid w:val="00011BF8"/>
    <w:rPr>
      <w:kern w:val="2"/>
      <w:sz w:val="24"/>
      <w:szCs w:val="24"/>
    </w:rPr>
  </w:style>
  <w:style w:type="character" w:customStyle="1" w:styleId="style21">
    <w:name w:val="style21"/>
    <w:basedOn w:val="a2"/>
    <w:qFormat/>
    <w:rsid w:val="00011BF8"/>
    <w:rPr>
      <w:sz w:val="15"/>
      <w:szCs w:val="15"/>
    </w:rPr>
  </w:style>
  <w:style w:type="paragraph" w:customStyle="1" w:styleId="blue">
    <w:name w:val="blue"/>
    <w:basedOn w:val="a"/>
    <w:qFormat/>
    <w:rsid w:val="00011BF8"/>
    <w:pPr>
      <w:widowControl/>
      <w:spacing w:before="100" w:beforeAutospacing="1" w:after="100" w:afterAutospacing="1"/>
      <w:jc w:val="left"/>
    </w:pPr>
    <w:rPr>
      <w:rFonts w:ascii="Arial Unicode MS" w:eastAsia="Arial Unicode MS" w:hAnsi="Arial Unicode MS"/>
      <w:kern w:val="0"/>
      <w:sz w:val="24"/>
      <w:szCs w:val="20"/>
    </w:rPr>
  </w:style>
  <w:style w:type="paragraph" w:styleId="aff0">
    <w:name w:val="List Paragraph"/>
    <w:basedOn w:val="a"/>
    <w:qFormat/>
    <w:rsid w:val="00011BF8"/>
    <w:pPr>
      <w:widowControl/>
      <w:spacing w:after="200" w:line="276" w:lineRule="auto"/>
      <w:ind w:left="720"/>
      <w:contextualSpacing/>
      <w:jc w:val="left"/>
    </w:pPr>
    <w:rPr>
      <w:rFonts w:ascii="Calibri" w:hAnsi="Calibri"/>
      <w:kern w:val="0"/>
      <w:sz w:val="22"/>
      <w:szCs w:val="22"/>
    </w:rPr>
  </w:style>
  <w:style w:type="paragraph" w:customStyle="1" w:styleId="Char10">
    <w:name w:val="Char1"/>
    <w:basedOn w:val="a"/>
    <w:qFormat/>
    <w:rsid w:val="00011BF8"/>
    <w:rPr>
      <w:szCs w:val="20"/>
    </w:rPr>
  </w:style>
  <w:style w:type="paragraph" w:customStyle="1" w:styleId="13">
    <w:name w:val="列出段落1"/>
    <w:basedOn w:val="a"/>
    <w:qFormat/>
    <w:rsid w:val="00011BF8"/>
    <w:pPr>
      <w:ind w:firstLineChars="200" w:firstLine="420"/>
    </w:pPr>
    <w:rPr>
      <w:rFonts w:ascii="Calibri" w:hAnsi="Calibri"/>
      <w:szCs w:val="22"/>
    </w:rPr>
  </w:style>
  <w:style w:type="paragraph" w:customStyle="1" w:styleId="ParaCharCharCharChar">
    <w:name w:val="默认段落字体 Para Char Char Char Char"/>
    <w:basedOn w:val="a"/>
    <w:qFormat/>
    <w:rsid w:val="00011BF8"/>
  </w:style>
  <w:style w:type="paragraph" w:customStyle="1" w:styleId="CharCharChar1CharCharChar1CharCharCharChar">
    <w:name w:val="Char Char Char1 Char Char Char1 Char Char Char Char"/>
    <w:basedOn w:val="a"/>
    <w:qFormat/>
    <w:rsid w:val="00011BF8"/>
  </w:style>
  <w:style w:type="character" w:customStyle="1" w:styleId="font1">
    <w:name w:val="font1"/>
    <w:basedOn w:val="a2"/>
    <w:qFormat/>
    <w:rsid w:val="00011BF8"/>
    <w:rPr>
      <w:color w:val="999999"/>
      <w:sz w:val="18"/>
      <w:szCs w:val="18"/>
      <w:u w:val="none"/>
    </w:rPr>
  </w:style>
  <w:style w:type="paragraph" w:customStyle="1" w:styleId="tabletext0">
    <w:name w:val="tabletext"/>
    <w:basedOn w:val="a"/>
    <w:qFormat/>
    <w:rsid w:val="00011BF8"/>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qFormat/>
    <w:rsid w:val="00011BF8"/>
    <w:rPr>
      <w:rFonts w:ascii="Tahoma" w:hAnsi="Tahoma"/>
      <w:sz w:val="24"/>
      <w:szCs w:val="20"/>
    </w:rPr>
  </w:style>
  <w:style w:type="character" w:customStyle="1" w:styleId="apple-style-span">
    <w:name w:val="apple-style-span"/>
    <w:basedOn w:val="a2"/>
    <w:qFormat/>
    <w:rsid w:val="00011BF8"/>
  </w:style>
  <w:style w:type="paragraph" w:customStyle="1" w:styleId="aff1">
    <w:name w:val="正文无缩进"/>
    <w:basedOn w:val="a"/>
    <w:link w:val="Charc"/>
    <w:qFormat/>
    <w:rsid w:val="00011BF8"/>
    <w:pPr>
      <w:spacing w:line="360" w:lineRule="auto"/>
    </w:pPr>
    <w:rPr>
      <w:rFonts w:ascii="宋体"/>
      <w:color w:val="000000"/>
      <w:sz w:val="24"/>
    </w:rPr>
  </w:style>
  <w:style w:type="character" w:customStyle="1" w:styleId="Charc">
    <w:name w:val="正文无缩进 Char"/>
    <w:basedOn w:val="a2"/>
    <w:link w:val="aff1"/>
    <w:qFormat/>
    <w:rsid w:val="00011BF8"/>
    <w:rPr>
      <w:rFonts w:ascii="宋体" w:eastAsia="宋体"/>
      <w:color w:val="000000"/>
      <w:kern w:val="2"/>
      <w:sz w:val="24"/>
      <w:szCs w:val="24"/>
      <w:lang w:val="en-US" w:eastAsia="zh-CN" w:bidi="ar-SA"/>
    </w:rPr>
  </w:style>
  <w:style w:type="paragraph" w:customStyle="1" w:styleId="14">
    <w:name w:val="正文1"/>
    <w:qFormat/>
    <w:rsid w:val="00011BF8"/>
    <w:pPr>
      <w:widowControl w:val="0"/>
      <w:adjustRightInd w:val="0"/>
      <w:spacing w:line="312" w:lineRule="atLeast"/>
      <w:jc w:val="both"/>
    </w:pPr>
    <w:rPr>
      <w:rFonts w:ascii="宋体"/>
      <w:sz w:val="34"/>
    </w:rPr>
  </w:style>
  <w:style w:type="character" w:customStyle="1" w:styleId="ca-3">
    <w:name w:val="ca-3"/>
    <w:basedOn w:val="a2"/>
    <w:qFormat/>
    <w:rsid w:val="00011BF8"/>
  </w:style>
  <w:style w:type="paragraph" w:customStyle="1" w:styleId="CharChar1CharCharCharChar1CharCharChar">
    <w:name w:val="Char Char1 Char Char Char Char1 Char Char Char"/>
    <w:basedOn w:val="a"/>
    <w:qFormat/>
    <w:rsid w:val="00011BF8"/>
    <w:pPr>
      <w:adjustRightInd w:val="0"/>
      <w:spacing w:line="360" w:lineRule="atLeast"/>
    </w:pPr>
    <w:rPr>
      <w:rFonts w:ascii="Tahoma" w:hAnsi="Tahoma"/>
      <w:sz w:val="24"/>
      <w:szCs w:val="20"/>
    </w:rPr>
  </w:style>
  <w:style w:type="character" w:customStyle="1" w:styleId="CharChar">
    <w:name w:val="表格 Char Char"/>
    <w:link w:val="aff2"/>
    <w:qFormat/>
    <w:locked/>
    <w:rsid w:val="00011BF8"/>
    <w:rPr>
      <w:rFonts w:ascii="宋体" w:eastAsia="宋体" w:hAnsi="宋体"/>
      <w:lang w:val="en-US" w:eastAsia="zh-CN" w:bidi="ar-SA"/>
    </w:rPr>
  </w:style>
  <w:style w:type="paragraph" w:customStyle="1" w:styleId="aff2">
    <w:name w:val="表格"/>
    <w:basedOn w:val="a"/>
    <w:link w:val="CharChar"/>
    <w:qFormat/>
    <w:rsid w:val="00011BF8"/>
    <w:pPr>
      <w:snapToGrid w:val="0"/>
      <w:ind w:firstLineChars="21" w:firstLine="42"/>
    </w:pPr>
    <w:rPr>
      <w:rFonts w:ascii="宋体" w:hAnsi="宋体"/>
      <w:kern w:val="0"/>
      <w:sz w:val="20"/>
      <w:szCs w:val="20"/>
    </w:rPr>
  </w:style>
  <w:style w:type="paragraph" w:customStyle="1" w:styleId="xl32">
    <w:name w:val="xl32"/>
    <w:basedOn w:val="a"/>
    <w:qFormat/>
    <w:rsid w:val="00011BF8"/>
    <w:pPr>
      <w:widowControl/>
      <w:pBdr>
        <w:left w:val="single" w:sz="4" w:space="0" w:color="auto"/>
        <w:right w:val="single" w:sz="4" w:space="0" w:color="auto"/>
      </w:pBdr>
      <w:spacing w:before="100" w:beforeAutospacing="1" w:after="100" w:afterAutospacing="1"/>
    </w:pPr>
    <w:rPr>
      <w:kern w:val="0"/>
      <w:szCs w:val="21"/>
    </w:rPr>
  </w:style>
  <w:style w:type="paragraph" w:customStyle="1" w:styleId="CharChar1CharCharCharCharCharChar">
    <w:name w:val="Char Char1 Char Char Char Char Char Char"/>
    <w:basedOn w:val="a"/>
    <w:qFormat/>
    <w:rsid w:val="00011BF8"/>
    <w:pPr>
      <w:widowControl/>
      <w:spacing w:after="160" w:line="240" w:lineRule="exact"/>
      <w:jc w:val="left"/>
    </w:pPr>
  </w:style>
  <w:style w:type="character" w:customStyle="1" w:styleId="CharChar0">
    <w:name w:val="Char Char"/>
    <w:qFormat/>
    <w:rsid w:val="00011BF8"/>
    <w:rPr>
      <w:rFonts w:ascii="宋体" w:eastAsia="宋体" w:hAnsi="Courier New" w:hint="eastAsia"/>
      <w:kern w:val="2"/>
      <w:sz w:val="21"/>
      <w:lang w:val="en-US" w:eastAsia="zh-CN" w:bidi="ar-SA"/>
    </w:rPr>
  </w:style>
  <w:style w:type="character" w:customStyle="1" w:styleId="style51">
    <w:name w:val="style51"/>
    <w:basedOn w:val="a2"/>
    <w:qFormat/>
    <w:rsid w:val="00011BF8"/>
    <w:rPr>
      <w:sz w:val="21"/>
      <w:szCs w:val="21"/>
    </w:rPr>
  </w:style>
  <w:style w:type="paragraph" w:customStyle="1" w:styleId="aff3">
    <w:name w:val="标书_正文"/>
    <w:basedOn w:val="a"/>
    <w:qFormat/>
    <w:rsid w:val="00011BF8"/>
    <w:pPr>
      <w:adjustRightInd w:val="0"/>
      <w:snapToGrid w:val="0"/>
      <w:spacing w:line="400" w:lineRule="exact"/>
      <w:ind w:firstLineChars="200" w:firstLine="560"/>
    </w:pPr>
    <w:rPr>
      <w:rFonts w:ascii="仿宋_GB2312" w:eastAsia="仿宋_GB2312" w:cs="宋体"/>
      <w:bCs/>
      <w:color w:val="000000"/>
      <w:kern w:val="0"/>
      <w:sz w:val="28"/>
      <w:szCs w:val="28"/>
    </w:rPr>
  </w:style>
  <w:style w:type="paragraph" w:customStyle="1" w:styleId="aff4">
    <w:name w:val="标准文本"/>
    <w:basedOn w:val="a"/>
    <w:link w:val="Chard"/>
    <w:qFormat/>
    <w:rsid w:val="00011BF8"/>
    <w:pPr>
      <w:spacing w:line="360" w:lineRule="auto"/>
      <w:ind w:firstLineChars="200" w:firstLine="480"/>
    </w:pPr>
    <w:rPr>
      <w:rFonts w:cs="宋体"/>
      <w:sz w:val="24"/>
      <w:szCs w:val="20"/>
    </w:rPr>
  </w:style>
  <w:style w:type="character" w:customStyle="1" w:styleId="Chard">
    <w:name w:val="标准文本 Char"/>
    <w:basedOn w:val="a2"/>
    <w:link w:val="aff4"/>
    <w:qFormat/>
    <w:rsid w:val="00011BF8"/>
    <w:rPr>
      <w:rFonts w:eastAsia="宋体" w:cs="宋体"/>
      <w:kern w:val="2"/>
      <w:sz w:val="24"/>
      <w:lang w:val="en-US" w:eastAsia="zh-CN" w:bidi="ar-SA"/>
    </w:rPr>
  </w:style>
  <w:style w:type="paragraph" w:customStyle="1" w:styleId="Default">
    <w:name w:val="Default"/>
    <w:qFormat/>
    <w:rsid w:val="00011BF8"/>
    <w:pPr>
      <w:widowControl w:val="0"/>
      <w:autoSpaceDE w:val="0"/>
      <w:autoSpaceDN w:val="0"/>
      <w:adjustRightInd w:val="0"/>
    </w:pPr>
    <w:rPr>
      <w:color w:val="000000"/>
      <w:sz w:val="24"/>
      <w:szCs w:val="24"/>
    </w:rPr>
  </w:style>
  <w:style w:type="paragraph" w:customStyle="1" w:styleId="aff5">
    <w:name w:val="自定义正文"/>
    <w:basedOn w:val="a"/>
    <w:link w:val="Chare"/>
    <w:qFormat/>
    <w:rsid w:val="00011BF8"/>
    <w:pPr>
      <w:spacing w:line="480" w:lineRule="exact"/>
      <w:ind w:firstLineChars="200" w:firstLine="200"/>
      <w:jc w:val="left"/>
    </w:pPr>
    <w:rPr>
      <w:rFonts w:ascii="仿宋_GB2312" w:eastAsia="仿宋_GB2312"/>
      <w:sz w:val="28"/>
    </w:rPr>
  </w:style>
  <w:style w:type="character" w:customStyle="1" w:styleId="Chare">
    <w:name w:val="自定义正文 Char"/>
    <w:basedOn w:val="a2"/>
    <w:link w:val="aff5"/>
    <w:qFormat/>
    <w:rsid w:val="00011BF8"/>
    <w:rPr>
      <w:rFonts w:ascii="仿宋_GB2312" w:eastAsia="仿宋_GB2312"/>
      <w:kern w:val="2"/>
      <w:sz w:val="28"/>
      <w:szCs w:val="24"/>
      <w:lang w:val="en-US" w:eastAsia="zh-CN" w:bidi="ar-SA"/>
    </w:rPr>
  </w:style>
  <w:style w:type="paragraph" w:customStyle="1" w:styleId="152">
    <w:name w:val="样式 小四 行距: 1.5 倍行距 首行缩进:  2 字符"/>
    <w:basedOn w:val="a"/>
    <w:qFormat/>
    <w:rsid w:val="00011BF8"/>
    <w:pPr>
      <w:spacing w:line="360" w:lineRule="auto"/>
      <w:ind w:firstLineChars="200" w:firstLine="480"/>
    </w:pPr>
    <w:rPr>
      <w:rFonts w:cs="宋体"/>
      <w:sz w:val="24"/>
      <w:szCs w:val="20"/>
    </w:rPr>
  </w:style>
  <w:style w:type="paragraph" w:customStyle="1" w:styleId="aff6">
    <w:name w:val="自定义表格文字"/>
    <w:basedOn w:val="a"/>
    <w:qFormat/>
    <w:rsid w:val="00011BF8"/>
    <w:pPr>
      <w:spacing w:before="60" w:after="60" w:line="320" w:lineRule="exact"/>
      <w:jc w:val="left"/>
    </w:pPr>
    <w:rPr>
      <w:rFonts w:ascii="宋体" w:eastAsia="楷体_GB2312"/>
    </w:rPr>
  </w:style>
  <w:style w:type="paragraph" w:customStyle="1" w:styleId="CharCharChar1Char">
    <w:name w:val="Char Char Char1 Char"/>
    <w:basedOn w:val="a"/>
    <w:qFormat/>
    <w:rsid w:val="00011BF8"/>
    <w:pPr>
      <w:widowControl/>
      <w:spacing w:after="160" w:line="240" w:lineRule="exact"/>
      <w:jc w:val="left"/>
    </w:pPr>
    <w:rPr>
      <w:rFonts w:ascii="Verdana" w:eastAsia="仿宋_GB2312" w:hAnsi="Verdana"/>
      <w:kern w:val="0"/>
      <w:sz w:val="24"/>
      <w:szCs w:val="20"/>
      <w:lang w:eastAsia="en-US"/>
    </w:rPr>
  </w:style>
  <w:style w:type="paragraph" w:customStyle="1" w:styleId="CharCharChar1Char1">
    <w:name w:val="Char Char Char1 Char1"/>
    <w:basedOn w:val="a"/>
    <w:qFormat/>
    <w:rsid w:val="00011BF8"/>
    <w:pPr>
      <w:widowControl/>
      <w:spacing w:after="160" w:line="240" w:lineRule="exact"/>
      <w:jc w:val="left"/>
    </w:pPr>
    <w:rPr>
      <w:rFonts w:ascii="Verdana" w:eastAsia="仿宋_GB2312" w:hAnsi="Verdana"/>
      <w:kern w:val="0"/>
      <w:sz w:val="24"/>
      <w:szCs w:val="20"/>
      <w:lang w:eastAsia="en-US"/>
    </w:rPr>
  </w:style>
  <w:style w:type="character" w:customStyle="1" w:styleId="Char3">
    <w:name w:val="正文文本缩进 Char"/>
    <w:link w:val="aa"/>
    <w:qFormat/>
    <w:rsid w:val="00011BF8"/>
    <w:rPr>
      <w:rFonts w:eastAsia="宋体"/>
      <w:kern w:val="2"/>
      <w:sz w:val="21"/>
      <w:szCs w:val="24"/>
      <w:lang w:val="en-US" w:eastAsia="zh-CN" w:bidi="ar-SA"/>
    </w:rPr>
  </w:style>
  <w:style w:type="character" w:customStyle="1" w:styleId="CharChar1">
    <w:name w:val="Char Char1"/>
    <w:qFormat/>
    <w:rsid w:val="00011BF8"/>
    <w:rPr>
      <w:rFonts w:ascii="宋体" w:eastAsia="宋体" w:hAnsi="Courier New"/>
      <w:kern w:val="2"/>
      <w:sz w:val="21"/>
      <w:lang w:val="en-US" w:eastAsia="zh-CN" w:bidi="ar-SA"/>
    </w:rPr>
  </w:style>
  <w:style w:type="paragraph" w:customStyle="1" w:styleId="CharCharCharChar1">
    <w:name w:val="Char Char Char Char1"/>
    <w:basedOn w:val="a"/>
    <w:qFormat/>
    <w:rsid w:val="00011BF8"/>
    <w:rPr>
      <w:rFonts w:ascii="Tahoma" w:hAnsi="Tahoma"/>
      <w:sz w:val="24"/>
      <w:szCs w:val="20"/>
    </w:rPr>
  </w:style>
  <w:style w:type="character" w:customStyle="1" w:styleId="2Char">
    <w:name w:val="标题 2 Char"/>
    <w:link w:val="2"/>
    <w:qFormat/>
    <w:rsid w:val="00011BF8"/>
    <w:rPr>
      <w:rFonts w:ascii="Arial" w:eastAsia="黑体" w:hAnsi="Arial"/>
      <w:b/>
      <w:kern w:val="2"/>
      <w:sz w:val="32"/>
      <w:lang w:val="en-US" w:eastAsia="zh-CN" w:bidi="ar-SA"/>
    </w:rPr>
  </w:style>
  <w:style w:type="character" w:customStyle="1" w:styleId="H4Char">
    <w:name w:val="H4 Char"/>
    <w:qFormat/>
    <w:rsid w:val="00011BF8"/>
    <w:rPr>
      <w:rFonts w:ascii="宋体" w:eastAsia="黑体" w:hAnsi="宋体"/>
      <w:b/>
      <w:bCs/>
      <w:color w:val="000000"/>
      <w:spacing w:val="-4"/>
      <w:kern w:val="2"/>
      <w:sz w:val="24"/>
      <w:szCs w:val="30"/>
      <w:lang w:val="en-US" w:eastAsia="zh-CN" w:bidi="ar-SA"/>
    </w:rPr>
  </w:style>
  <w:style w:type="character" w:customStyle="1" w:styleId="H5Char">
    <w:name w:val="H5 Char"/>
    <w:qFormat/>
    <w:rsid w:val="00011BF8"/>
    <w:rPr>
      <w:rFonts w:ascii="Arial" w:eastAsia="宋体" w:hAnsi="Arial"/>
      <w:sz w:val="24"/>
      <w:lang w:val="en-US" w:eastAsia="zh-CN" w:bidi="ar-SA"/>
    </w:rPr>
  </w:style>
  <w:style w:type="character" w:customStyle="1" w:styleId="6Char">
    <w:name w:val="标题 6 Char"/>
    <w:link w:val="6"/>
    <w:qFormat/>
    <w:rsid w:val="00011BF8"/>
    <w:rPr>
      <w:rFonts w:ascii="宋体" w:eastAsia="宋体" w:hAnsi="Arial"/>
      <w:sz w:val="24"/>
      <w:lang w:val="en-US" w:eastAsia="zh-CN" w:bidi="ar-SA"/>
    </w:rPr>
  </w:style>
  <w:style w:type="character" w:customStyle="1" w:styleId="7Char">
    <w:name w:val="标题 7 Char"/>
    <w:link w:val="7"/>
    <w:qFormat/>
    <w:rsid w:val="00011BF8"/>
    <w:rPr>
      <w:rFonts w:ascii="宋体" w:eastAsia="宋体" w:hAnsi="Arial"/>
      <w:b/>
      <w:sz w:val="24"/>
      <w:lang w:val="en-US" w:eastAsia="zh-CN" w:bidi="ar-SA"/>
    </w:rPr>
  </w:style>
  <w:style w:type="character" w:customStyle="1" w:styleId="8Char">
    <w:name w:val="标题 8 Char"/>
    <w:link w:val="8"/>
    <w:qFormat/>
    <w:rsid w:val="00011BF8"/>
    <w:rPr>
      <w:rFonts w:ascii="Arial" w:eastAsia="黑体" w:hAnsi="Arial"/>
      <w:sz w:val="24"/>
      <w:lang w:val="en-US" w:eastAsia="zh-CN" w:bidi="ar-SA"/>
    </w:rPr>
  </w:style>
  <w:style w:type="character" w:customStyle="1" w:styleId="9Char">
    <w:name w:val="标题 9 Char"/>
    <w:link w:val="9"/>
    <w:qFormat/>
    <w:rsid w:val="00011BF8"/>
    <w:rPr>
      <w:rFonts w:ascii="Arial" w:eastAsia="黑体" w:hAnsi="Arial"/>
      <w:sz w:val="24"/>
      <w:lang w:val="en-US" w:eastAsia="zh-CN" w:bidi="ar-SA"/>
    </w:rPr>
  </w:style>
  <w:style w:type="character" w:customStyle="1" w:styleId="Char5">
    <w:name w:val="日期 Char"/>
    <w:link w:val="ad"/>
    <w:qFormat/>
    <w:rsid w:val="00011BF8"/>
    <w:rPr>
      <w:rFonts w:ascii="楷体_GB2312" w:eastAsia="楷体_GB2312"/>
      <w:b/>
      <w:kern w:val="2"/>
      <w:sz w:val="28"/>
      <w:lang w:val="en-US" w:eastAsia="zh-CN" w:bidi="ar-SA"/>
    </w:rPr>
  </w:style>
  <w:style w:type="character" w:customStyle="1" w:styleId="CharChar8">
    <w:name w:val="Char Char8"/>
    <w:qFormat/>
    <w:rsid w:val="00011BF8"/>
    <w:rPr>
      <w:rFonts w:ascii="宋体" w:eastAsia="宋体"/>
      <w:kern w:val="2"/>
      <w:sz w:val="28"/>
      <w:lang w:val="en-US" w:eastAsia="zh-CN" w:bidi="ar-SA"/>
    </w:rPr>
  </w:style>
  <w:style w:type="character" w:customStyle="1" w:styleId="CharChar7">
    <w:name w:val="Char Char7"/>
    <w:qFormat/>
    <w:rsid w:val="00011BF8"/>
    <w:rPr>
      <w:rFonts w:eastAsia="仿宋_GB2312"/>
      <w:kern w:val="2"/>
      <w:sz w:val="24"/>
      <w:szCs w:val="24"/>
      <w:lang w:val="en-US" w:eastAsia="zh-CN" w:bidi="ar-SA"/>
    </w:rPr>
  </w:style>
  <w:style w:type="paragraph" w:customStyle="1" w:styleId="aff7">
    <w:name w:val="表内文字"/>
    <w:basedOn w:val="a"/>
    <w:qFormat/>
    <w:rsid w:val="00011BF8"/>
    <w:pPr>
      <w:jc w:val="center"/>
    </w:pPr>
    <w:rPr>
      <w:color w:val="FF0000"/>
      <w:kern w:val="0"/>
      <w:sz w:val="24"/>
    </w:rPr>
  </w:style>
  <w:style w:type="character" w:customStyle="1" w:styleId="Char8">
    <w:name w:val="页眉 Char"/>
    <w:link w:val="af0"/>
    <w:uiPriority w:val="99"/>
    <w:qFormat/>
    <w:rsid w:val="00011BF8"/>
    <w:rPr>
      <w:rFonts w:eastAsia="宋体"/>
      <w:kern w:val="2"/>
      <w:sz w:val="18"/>
      <w:szCs w:val="18"/>
      <w:lang w:val="en-US" w:eastAsia="zh-CN" w:bidi="ar-SA"/>
    </w:rPr>
  </w:style>
  <w:style w:type="character" w:customStyle="1" w:styleId="Char0">
    <w:name w:val="文档结构图 Char"/>
    <w:link w:val="a7"/>
    <w:semiHidden/>
    <w:qFormat/>
    <w:rsid w:val="00011BF8"/>
    <w:rPr>
      <w:rFonts w:eastAsia="宋体"/>
      <w:kern w:val="2"/>
      <w:sz w:val="21"/>
      <w:szCs w:val="24"/>
      <w:lang w:val="en-US" w:eastAsia="zh-CN" w:bidi="ar-SA"/>
    </w:rPr>
  </w:style>
  <w:style w:type="character" w:customStyle="1" w:styleId="CharChar3">
    <w:name w:val="Char Char3"/>
    <w:qFormat/>
    <w:rsid w:val="00011BF8"/>
    <w:rPr>
      <w:rFonts w:eastAsia="仿宋_GB2312"/>
      <w:kern w:val="2"/>
      <w:sz w:val="28"/>
      <w:szCs w:val="24"/>
      <w:lang w:val="en-US" w:eastAsia="zh-CN" w:bidi="ar-SA"/>
    </w:rPr>
  </w:style>
  <w:style w:type="character" w:customStyle="1" w:styleId="Char1">
    <w:name w:val="批注文字 Char"/>
    <w:link w:val="a8"/>
    <w:semiHidden/>
    <w:qFormat/>
    <w:rsid w:val="00011BF8"/>
    <w:rPr>
      <w:rFonts w:eastAsia="宋体"/>
      <w:kern w:val="2"/>
      <w:sz w:val="21"/>
      <w:szCs w:val="24"/>
      <w:lang w:val="en-US" w:eastAsia="zh-CN" w:bidi="ar-SA"/>
    </w:rPr>
  </w:style>
  <w:style w:type="paragraph" w:customStyle="1" w:styleId="xl25">
    <w:name w:val="xl25"/>
    <w:basedOn w:val="a"/>
    <w:qFormat/>
    <w:rsid w:val="00011BF8"/>
    <w:pPr>
      <w:widowControl/>
      <w:numPr>
        <w:numId w:val="5"/>
      </w:numPr>
      <w:tabs>
        <w:tab w:val="clear" w:pos="840"/>
      </w:tabs>
      <w:spacing w:before="100" w:beforeAutospacing="1" w:after="100" w:afterAutospacing="1"/>
      <w:ind w:left="0" w:firstLine="0"/>
      <w:jc w:val="center"/>
      <w:textAlignment w:val="center"/>
    </w:pPr>
    <w:rPr>
      <w:rFonts w:ascii="宋体" w:hAnsi="宋体"/>
      <w:kern w:val="0"/>
      <w:sz w:val="20"/>
      <w:szCs w:val="20"/>
    </w:rPr>
  </w:style>
  <w:style w:type="paragraph" w:customStyle="1" w:styleId="font7">
    <w:name w:val="font7"/>
    <w:basedOn w:val="a"/>
    <w:qFormat/>
    <w:rsid w:val="00011BF8"/>
    <w:pPr>
      <w:widowControl/>
      <w:spacing w:before="100" w:beforeAutospacing="1" w:after="100" w:afterAutospacing="1"/>
      <w:jc w:val="left"/>
    </w:pPr>
    <w:rPr>
      <w:rFonts w:ascii="宋体" w:hAnsi="宋体" w:hint="eastAsia"/>
      <w:kern w:val="0"/>
      <w:szCs w:val="21"/>
    </w:rPr>
  </w:style>
  <w:style w:type="paragraph" w:customStyle="1" w:styleId="font5">
    <w:name w:val="font5"/>
    <w:basedOn w:val="a"/>
    <w:qFormat/>
    <w:rsid w:val="00011BF8"/>
    <w:pPr>
      <w:widowControl/>
      <w:spacing w:before="100" w:beforeAutospacing="1" w:after="100" w:afterAutospacing="1"/>
      <w:jc w:val="left"/>
    </w:pPr>
    <w:rPr>
      <w:rFonts w:ascii="宋体" w:hAnsi="宋体" w:hint="eastAsia"/>
      <w:kern w:val="0"/>
      <w:sz w:val="24"/>
    </w:rPr>
  </w:style>
  <w:style w:type="paragraph" w:customStyle="1" w:styleId="font6">
    <w:name w:val="font6"/>
    <w:basedOn w:val="a"/>
    <w:qFormat/>
    <w:rsid w:val="00011BF8"/>
    <w:pPr>
      <w:widowControl/>
      <w:spacing w:before="100" w:beforeAutospacing="1" w:after="100" w:afterAutospacing="1"/>
      <w:jc w:val="left"/>
    </w:pPr>
    <w:rPr>
      <w:rFonts w:ascii="宋体" w:hAnsi="宋体" w:hint="eastAsia"/>
      <w:kern w:val="0"/>
      <w:sz w:val="18"/>
      <w:szCs w:val="18"/>
    </w:rPr>
  </w:style>
  <w:style w:type="character" w:customStyle="1" w:styleId="2Char1">
    <w:name w:val="正文文本 2 Char"/>
    <w:link w:val="23"/>
    <w:qFormat/>
    <w:rsid w:val="00011BF8"/>
    <w:rPr>
      <w:rFonts w:ascii="隶书" w:eastAsia="隶书"/>
      <w:bCs/>
      <w:sz w:val="72"/>
      <w:szCs w:val="84"/>
      <w:lang w:val="en-US" w:eastAsia="zh-CN" w:bidi="ar-SA"/>
    </w:rPr>
  </w:style>
  <w:style w:type="paragraph" w:customStyle="1" w:styleId="15">
    <w:name w:val="项目1"/>
    <w:basedOn w:val="a"/>
    <w:qFormat/>
    <w:rsid w:val="00011BF8"/>
    <w:pPr>
      <w:tabs>
        <w:tab w:val="left" w:pos="840"/>
      </w:tabs>
      <w:spacing w:after="60"/>
      <w:ind w:left="840" w:hanging="420"/>
    </w:pPr>
    <w:rPr>
      <w:rFonts w:ascii="宋体"/>
      <w:spacing w:val="4"/>
      <w:szCs w:val="20"/>
    </w:rPr>
  </w:style>
  <w:style w:type="paragraph" w:customStyle="1" w:styleId="10">
    <w:name w:val="编10号"/>
    <w:basedOn w:val="a"/>
    <w:qFormat/>
    <w:rsid w:val="00011BF8"/>
    <w:pPr>
      <w:numPr>
        <w:ilvl w:val="3"/>
        <w:numId w:val="6"/>
      </w:numPr>
    </w:pPr>
  </w:style>
  <w:style w:type="paragraph" w:customStyle="1" w:styleId="aff8">
    <w:name w:val="段"/>
    <w:basedOn w:val="a"/>
    <w:qFormat/>
    <w:rsid w:val="00011BF8"/>
    <w:pPr>
      <w:ind w:firstLine="425"/>
    </w:pPr>
    <w:rPr>
      <w:rFonts w:ascii="宋体"/>
      <w:szCs w:val="20"/>
    </w:rPr>
  </w:style>
  <w:style w:type="paragraph" w:customStyle="1" w:styleId="CharCharCharChar">
    <w:name w:val="Char Char Char Char"/>
    <w:basedOn w:val="a"/>
    <w:qFormat/>
    <w:rsid w:val="00011BF8"/>
    <w:pPr>
      <w:widowControl/>
      <w:spacing w:after="160" w:line="240" w:lineRule="exact"/>
      <w:jc w:val="left"/>
    </w:pPr>
    <w:rPr>
      <w:kern w:val="0"/>
      <w:sz w:val="24"/>
    </w:rPr>
  </w:style>
  <w:style w:type="paragraph" w:customStyle="1" w:styleId="CharChar1CharCharCharCharCharCharCharCharCharChar">
    <w:name w:val="Char Char1 Char Char Char Char Char Char Char Char Char Char"/>
    <w:basedOn w:val="a"/>
    <w:qFormat/>
    <w:rsid w:val="00011BF8"/>
    <w:pPr>
      <w:widowControl/>
      <w:spacing w:after="160" w:line="240" w:lineRule="exact"/>
      <w:jc w:val="left"/>
    </w:pPr>
    <w:rPr>
      <w:rFonts w:ascii="Verdana" w:eastAsia="仿宋_GB2312" w:hAnsi="Verdana"/>
      <w:kern w:val="0"/>
      <w:sz w:val="24"/>
      <w:szCs w:val="20"/>
      <w:lang w:eastAsia="en-US"/>
    </w:rPr>
  </w:style>
  <w:style w:type="character" w:customStyle="1" w:styleId="bulletintext1">
    <w:name w:val="bulletintext1"/>
    <w:qFormat/>
    <w:rsid w:val="00011BF8"/>
    <w:rPr>
      <w:rFonts w:ascii="宋体" w:eastAsia="宋体" w:hAnsi="宋体" w:hint="eastAsia"/>
      <w:sz w:val="18"/>
      <w:szCs w:val="18"/>
    </w:rPr>
  </w:style>
  <w:style w:type="paragraph" w:customStyle="1" w:styleId="Char1CharCharCharCharCharChar">
    <w:name w:val="Char1 Char Char Char Char Char Char"/>
    <w:basedOn w:val="a"/>
    <w:qFormat/>
    <w:rsid w:val="00011BF8"/>
    <w:rPr>
      <w:rFonts w:ascii="Tahoma" w:hAnsi="Tahoma"/>
      <w:sz w:val="24"/>
      <w:szCs w:val="20"/>
    </w:rPr>
  </w:style>
  <w:style w:type="paragraph" w:customStyle="1" w:styleId="CharChar2CharCharCharChar">
    <w:name w:val="Char Char2 Char Char Char Char"/>
    <w:basedOn w:val="a7"/>
    <w:qFormat/>
    <w:rsid w:val="00011BF8"/>
    <w:rPr>
      <w:rFonts w:ascii="Tahoma" w:hAnsi="Tahoma"/>
      <w:sz w:val="24"/>
    </w:rPr>
  </w:style>
  <w:style w:type="paragraph" w:customStyle="1" w:styleId="CharCharChar">
    <w:name w:val="Char Char Char"/>
    <w:basedOn w:val="a7"/>
    <w:qFormat/>
    <w:rsid w:val="00011BF8"/>
    <w:rPr>
      <w:rFonts w:ascii="Tahoma" w:hAnsi="Tahoma"/>
      <w:sz w:val="24"/>
    </w:rPr>
  </w:style>
  <w:style w:type="paragraph" w:customStyle="1" w:styleId="New">
    <w:name w:val="正文缩进 New"/>
    <w:basedOn w:val="a"/>
    <w:qFormat/>
    <w:rsid w:val="00011BF8"/>
    <w:pPr>
      <w:ind w:firstLineChars="200" w:firstLine="420"/>
    </w:pPr>
    <w:rPr>
      <w:szCs w:val="20"/>
    </w:rPr>
  </w:style>
  <w:style w:type="paragraph" w:customStyle="1" w:styleId="NewNewNewNewNewNewNewNewNewNewNewNewNewNewNewNewNewNewNewNewNewNewNewNewNew">
    <w:name w:val="正文 New New New New New New New New New New New New New New New New New New New New New New New New New"/>
    <w:qFormat/>
    <w:rsid w:val="00011BF8"/>
    <w:pPr>
      <w:widowControl w:val="0"/>
      <w:spacing w:line="440" w:lineRule="exact"/>
      <w:jc w:val="both"/>
    </w:pPr>
    <w:rPr>
      <w:kern w:val="2"/>
      <w:sz w:val="28"/>
      <w:szCs w:val="24"/>
    </w:rPr>
  </w:style>
  <w:style w:type="character" w:customStyle="1" w:styleId="tpccontent1">
    <w:name w:val="tpc_content1"/>
    <w:qFormat/>
    <w:rsid w:val="00011BF8"/>
    <w:rPr>
      <w:sz w:val="20"/>
      <w:szCs w:val="20"/>
    </w:rPr>
  </w:style>
  <w:style w:type="character" w:customStyle="1" w:styleId="CharChar11">
    <w:name w:val="Char Char11"/>
    <w:qFormat/>
    <w:rsid w:val="00011BF8"/>
    <w:rPr>
      <w:b/>
      <w:kern w:val="44"/>
      <w:sz w:val="44"/>
    </w:rPr>
  </w:style>
  <w:style w:type="character" w:customStyle="1" w:styleId="CharChar10">
    <w:name w:val="Char Char10"/>
    <w:qFormat/>
    <w:rsid w:val="00011BF8"/>
    <w:rPr>
      <w:b/>
      <w:kern w:val="2"/>
      <w:sz w:val="28"/>
      <w:szCs w:val="28"/>
    </w:rPr>
  </w:style>
  <w:style w:type="character" w:customStyle="1" w:styleId="CharChar9">
    <w:name w:val="Char Char9"/>
    <w:qFormat/>
    <w:rsid w:val="00011BF8"/>
    <w:rPr>
      <w:b/>
      <w:kern w:val="2"/>
      <w:sz w:val="24"/>
      <w:szCs w:val="24"/>
    </w:rPr>
  </w:style>
  <w:style w:type="paragraph" w:customStyle="1" w:styleId="CharCharChar0">
    <w:name w:val="Char Char Char 字元 字元"/>
    <w:basedOn w:val="a"/>
    <w:qFormat/>
    <w:rsid w:val="00011BF8"/>
    <w:pPr>
      <w:spacing w:line="360" w:lineRule="auto"/>
      <w:ind w:firstLineChars="200" w:firstLine="200"/>
    </w:pPr>
    <w:rPr>
      <w:szCs w:val="20"/>
    </w:rPr>
  </w:style>
  <w:style w:type="paragraph" w:customStyle="1" w:styleId="New0">
    <w:name w:val="正文 New"/>
    <w:qFormat/>
    <w:rsid w:val="00011BF8"/>
    <w:pPr>
      <w:widowControl w:val="0"/>
      <w:jc w:val="both"/>
    </w:pPr>
    <w:rPr>
      <w:kern w:val="2"/>
      <w:sz w:val="21"/>
    </w:rPr>
  </w:style>
  <w:style w:type="paragraph" w:customStyle="1" w:styleId="NewNew">
    <w:name w:val="正文 New New"/>
    <w:qFormat/>
    <w:rsid w:val="00011BF8"/>
    <w:pPr>
      <w:widowControl w:val="0"/>
      <w:jc w:val="both"/>
    </w:pPr>
    <w:rPr>
      <w:kern w:val="2"/>
      <w:sz w:val="21"/>
    </w:rPr>
  </w:style>
  <w:style w:type="character" w:customStyle="1" w:styleId="style11">
    <w:name w:val="style11"/>
    <w:basedOn w:val="a2"/>
    <w:qFormat/>
    <w:rsid w:val="00011BF8"/>
    <w:rPr>
      <w:b/>
      <w:bCs/>
      <w:color w:val="FF0000"/>
    </w:rPr>
  </w:style>
  <w:style w:type="character" w:customStyle="1" w:styleId="info">
    <w:name w:val="info"/>
    <w:basedOn w:val="a2"/>
    <w:qFormat/>
    <w:rsid w:val="00011BF8"/>
  </w:style>
  <w:style w:type="paragraph" w:customStyle="1" w:styleId="27">
    <w:name w:val="样式 正文缩进 + 首行缩进:  2 字符"/>
    <w:basedOn w:val="a1"/>
    <w:link w:val="2Char3"/>
    <w:qFormat/>
    <w:rsid w:val="00011BF8"/>
    <w:pPr>
      <w:spacing w:line="360" w:lineRule="auto"/>
      <w:ind w:firstLine="480"/>
    </w:pPr>
    <w:rPr>
      <w:rFonts w:ascii="宋体" w:hAnsi="宋体"/>
      <w:color w:val="000000"/>
      <w:kern w:val="0"/>
      <w:sz w:val="24"/>
      <w:szCs w:val="20"/>
    </w:rPr>
  </w:style>
  <w:style w:type="character" w:customStyle="1" w:styleId="2Char3">
    <w:name w:val="样式 正文缩进 + 首行缩进:  2 字符 Char"/>
    <w:link w:val="27"/>
    <w:qFormat/>
    <w:locked/>
    <w:rsid w:val="00011BF8"/>
    <w:rPr>
      <w:rFonts w:ascii="宋体" w:eastAsia="宋体" w:hAnsi="宋体"/>
      <w:color w:val="000000"/>
      <w:sz w:val="24"/>
      <w:lang w:bidi="ar-SA"/>
    </w:rPr>
  </w:style>
  <w:style w:type="paragraph" w:customStyle="1" w:styleId="28">
    <w:name w:val="正文2"/>
    <w:basedOn w:val="a"/>
    <w:link w:val="2Char4"/>
    <w:qFormat/>
    <w:rsid w:val="00011BF8"/>
    <w:pPr>
      <w:spacing w:before="156" w:line="360" w:lineRule="auto"/>
      <w:ind w:firstLineChars="200" w:firstLine="510"/>
    </w:pPr>
    <w:rPr>
      <w:sz w:val="24"/>
      <w:szCs w:val="20"/>
    </w:rPr>
  </w:style>
  <w:style w:type="character" w:customStyle="1" w:styleId="2Char4">
    <w:name w:val="正文2 Char"/>
    <w:link w:val="28"/>
    <w:qFormat/>
    <w:rsid w:val="00011BF8"/>
    <w:rPr>
      <w:rFonts w:eastAsia="宋体"/>
      <w:kern w:val="2"/>
      <w:sz w:val="24"/>
      <w:lang w:val="en-US" w:eastAsia="zh-CN" w:bidi="ar-SA"/>
    </w:rPr>
  </w:style>
  <w:style w:type="paragraph" w:customStyle="1" w:styleId="p0">
    <w:name w:val="p0"/>
    <w:basedOn w:val="a"/>
    <w:qFormat/>
    <w:rsid w:val="00011BF8"/>
    <w:pPr>
      <w:widowControl/>
    </w:pPr>
    <w:rPr>
      <w:kern w:val="0"/>
      <w:szCs w:val="21"/>
    </w:rPr>
  </w:style>
  <w:style w:type="character" w:customStyle="1" w:styleId="Char9">
    <w:name w:val="正文段 Char"/>
    <w:link w:val="afc"/>
    <w:qFormat/>
    <w:rsid w:val="00011BF8"/>
    <w:rPr>
      <w:rFonts w:eastAsia="宋体"/>
      <w:sz w:val="24"/>
      <w:lang w:val="en-US" w:eastAsia="zh-CN" w:bidi="ar-SA"/>
    </w:rPr>
  </w:style>
  <w:style w:type="paragraph" w:customStyle="1" w:styleId="16">
    <w:name w:val="部分1"/>
    <w:basedOn w:val="a"/>
    <w:qFormat/>
    <w:rsid w:val="00011BF8"/>
    <w:pPr>
      <w:keepNext/>
      <w:pageBreakBefore/>
      <w:tabs>
        <w:tab w:val="left" w:pos="720"/>
      </w:tabs>
      <w:spacing w:line="360" w:lineRule="auto"/>
      <w:jc w:val="center"/>
      <w:outlineLvl w:val="0"/>
    </w:pPr>
    <w:rPr>
      <w:rFonts w:eastAsia="黑体"/>
      <w:b/>
      <w:kern w:val="44"/>
      <w:sz w:val="36"/>
      <w:szCs w:val="20"/>
    </w:rPr>
  </w:style>
  <w:style w:type="paragraph" w:customStyle="1" w:styleId="110">
    <w:name w:val="列出段落11"/>
    <w:basedOn w:val="a"/>
    <w:qFormat/>
    <w:rsid w:val="00011BF8"/>
    <w:pPr>
      <w:adjustRightInd w:val="0"/>
      <w:spacing w:line="360" w:lineRule="auto"/>
      <w:ind w:firstLineChars="200" w:firstLine="200"/>
    </w:pPr>
    <w:rPr>
      <w:rFonts w:eastAsia="楷体_GB2312" w:cs="Lucida Sans"/>
      <w:sz w:val="24"/>
    </w:rPr>
  </w:style>
  <w:style w:type="paragraph" w:customStyle="1" w:styleId="50">
    <w:name w:val="样式5"/>
    <w:basedOn w:val="a"/>
    <w:qFormat/>
    <w:rsid w:val="00011BF8"/>
    <w:pPr>
      <w:adjustRightInd w:val="0"/>
      <w:spacing w:line="440" w:lineRule="exact"/>
      <w:ind w:left="2" w:firstLineChars="200" w:firstLine="480"/>
    </w:pPr>
    <w:rPr>
      <w:rFonts w:ascii="仿宋_GB2312" w:eastAsia="仿宋_GB2312" w:hAnsi="仿宋"/>
      <w:sz w:val="24"/>
    </w:rPr>
  </w:style>
  <w:style w:type="paragraph" w:customStyle="1" w:styleId="41">
    <w:name w:val="样式4"/>
    <w:basedOn w:val="a"/>
    <w:qFormat/>
    <w:rsid w:val="00011BF8"/>
    <w:pPr>
      <w:adjustRightInd w:val="0"/>
      <w:spacing w:line="360" w:lineRule="auto"/>
      <w:ind w:firstLine="420"/>
      <w:jc w:val="center"/>
      <w:outlineLvl w:val="2"/>
    </w:pPr>
    <w:rPr>
      <w:rFonts w:ascii="仿宋_GB2312" w:eastAsia="仿宋_GB2312" w:hAnsi="仿宋"/>
      <w:b/>
      <w:sz w:val="32"/>
      <w:szCs w:val="32"/>
    </w:rPr>
  </w:style>
  <w:style w:type="character" w:customStyle="1" w:styleId="Char20">
    <w:name w:val="日期 Char2"/>
    <w:qFormat/>
    <w:rsid w:val="00011BF8"/>
    <w:rPr>
      <w:rFonts w:ascii="楷体_GB2312" w:eastAsia="楷体_GB2312"/>
      <w:b/>
      <w:kern w:val="2"/>
      <w:sz w:val="28"/>
      <w:lang w:val="en-US" w:eastAsia="zh-CN" w:bidi="ar-SA"/>
    </w:rPr>
  </w:style>
  <w:style w:type="character" w:customStyle="1" w:styleId="Char7">
    <w:name w:val="页脚 Char"/>
    <w:link w:val="af"/>
    <w:uiPriority w:val="99"/>
    <w:qFormat/>
    <w:rsid w:val="00011BF8"/>
    <w:rPr>
      <w:kern w:val="2"/>
      <w:sz w:val="18"/>
      <w:szCs w:val="18"/>
    </w:rPr>
  </w:style>
  <w:style w:type="character" w:customStyle="1" w:styleId="Char6">
    <w:name w:val="批注框文本 Char"/>
    <w:link w:val="ae"/>
    <w:uiPriority w:val="99"/>
    <w:semiHidden/>
    <w:qFormat/>
    <w:rsid w:val="00011BF8"/>
    <w:rPr>
      <w:kern w:val="2"/>
      <w:sz w:val="18"/>
      <w:szCs w:val="18"/>
    </w:rPr>
  </w:style>
  <w:style w:type="character" w:customStyle="1" w:styleId="2Char10">
    <w:name w:val="正文文本 2 Char1"/>
    <w:qFormat/>
    <w:rsid w:val="00011BF8"/>
    <w:rPr>
      <w:rFonts w:ascii="隶书" w:eastAsia="隶书"/>
      <w:bCs/>
      <w:sz w:val="72"/>
      <w:szCs w:val="84"/>
      <w:lang w:val="en-US" w:eastAsia="zh-CN" w:bidi="ar-SA"/>
    </w:rPr>
  </w:style>
  <w:style w:type="paragraph" w:customStyle="1" w:styleId="Style2">
    <w:name w:val="_Style 2"/>
    <w:basedOn w:val="a"/>
    <w:qFormat/>
    <w:rsid w:val="00011BF8"/>
    <w:pPr>
      <w:widowControl/>
      <w:ind w:firstLine="420"/>
    </w:pPr>
    <w:rPr>
      <w:rFonts w:ascii="Calibri" w:eastAsia="Calibri" w:hAnsi="Calibri"/>
      <w:kern w:val="0"/>
      <w:sz w:val="20"/>
      <w:szCs w:val="20"/>
    </w:rPr>
  </w:style>
  <w:style w:type="paragraph" w:customStyle="1" w:styleId="TableParagraph">
    <w:name w:val="Table Paragraph"/>
    <w:basedOn w:val="a"/>
    <w:uiPriority w:val="1"/>
    <w:qFormat/>
    <w:rsid w:val="00011BF8"/>
    <w:rPr>
      <w:rFonts w:ascii="宋体" w:hAnsi="宋体" w:cs="宋体"/>
      <w:lang w:val="zh-CN" w:bidi="zh-CN"/>
    </w:rPr>
  </w:style>
  <w:style w:type="paragraph" w:customStyle="1" w:styleId="reader-word-layerreader-word-s5-9">
    <w:name w:val="reader-word-layer reader-word-s5-9"/>
    <w:basedOn w:val="a"/>
    <w:qFormat/>
    <w:rsid w:val="00011BF8"/>
    <w:pPr>
      <w:widowControl/>
      <w:spacing w:before="100" w:beforeAutospacing="1" w:after="100" w:afterAutospacing="1"/>
      <w:jc w:val="left"/>
    </w:pPr>
    <w:rPr>
      <w:rFonts w:ascii="宋体" w:hAnsi="宋体" w:cs="宋体"/>
      <w:kern w:val="0"/>
      <w:sz w:val="24"/>
    </w:rPr>
  </w:style>
  <w:style w:type="character" w:customStyle="1" w:styleId="font61">
    <w:name w:val="font61"/>
    <w:qFormat/>
    <w:rsid w:val="00011BF8"/>
    <w:rPr>
      <w:rFonts w:ascii="宋体" w:eastAsia="宋体" w:hAnsi="宋体" w:cs="宋体" w:hint="eastAsia"/>
      <w:color w:val="000000"/>
      <w:sz w:val="22"/>
      <w:szCs w:val="22"/>
      <w:u w:val="none"/>
    </w:rPr>
  </w:style>
  <w:style w:type="character" w:customStyle="1" w:styleId="font01">
    <w:name w:val="font01"/>
    <w:basedOn w:val="a2"/>
    <w:qFormat/>
    <w:rsid w:val="00011BF8"/>
    <w:rPr>
      <w:rFonts w:ascii="宋体" w:eastAsia="宋体" w:hAnsi="宋体" w:cs="宋体" w:hint="eastAsia"/>
      <w:color w:val="000000"/>
      <w:sz w:val="20"/>
      <w:szCs w:val="20"/>
      <w:u w:val="none"/>
    </w:rPr>
  </w:style>
  <w:style w:type="character" w:customStyle="1" w:styleId="NormalCharacter">
    <w:name w:val="NormalCharacter"/>
    <w:qFormat/>
    <w:rsid w:val="00011BF8"/>
  </w:style>
  <w:style w:type="paragraph" w:customStyle="1" w:styleId="32">
    <w:name w:val="正文3"/>
    <w:qFormat/>
    <w:rsid w:val="00011BF8"/>
    <w:pPr>
      <w:jc w:val="both"/>
    </w:pPr>
    <w:rPr>
      <w:rFonts w:ascii="Calibri" w:eastAsia="微软雅黑" w:hAnsi="Calibri"/>
      <w:kern w:val="2"/>
      <w:sz w:val="21"/>
      <w:szCs w:val="21"/>
    </w:rPr>
  </w:style>
  <w:style w:type="paragraph" w:customStyle="1" w:styleId="05">
    <w:name w:val="样式 列表编号 + 段后: 0.5 行"/>
    <w:basedOn w:val="a5"/>
    <w:qFormat/>
    <w:rsid w:val="00011BF8"/>
    <w:pPr>
      <w:tabs>
        <w:tab w:val="left" w:pos="360"/>
      </w:tabs>
      <w:spacing w:before="100" w:beforeAutospacing="1" w:after="120"/>
      <w:ind w:left="4315" w:hanging="420"/>
    </w:pPr>
    <w:rPr>
      <w:rFonts w:cs="宋体"/>
    </w:rPr>
  </w:style>
  <w:style w:type="paragraph" w:customStyle="1" w:styleId="111">
    <w:name w:val="索引 11"/>
    <w:basedOn w:val="a"/>
    <w:next w:val="a"/>
    <w:uiPriority w:val="99"/>
    <w:qFormat/>
    <w:rsid w:val="00011BF8"/>
    <w:pPr>
      <w:spacing w:line="360" w:lineRule="auto"/>
    </w:pPr>
    <w:rPr>
      <w:rFonts w:ascii="仿宋_GB2312" w:eastAsia="仿宋_GB2312"/>
      <w:sz w:val="24"/>
      <w:szCs w:val="20"/>
    </w:rPr>
  </w:style>
  <w:style w:type="paragraph" w:customStyle="1" w:styleId="17">
    <w:name w:val="纯文本1"/>
    <w:basedOn w:val="a"/>
    <w:qFormat/>
    <w:rsid w:val="00011BF8"/>
    <w:rPr>
      <w:rFonts w:ascii="宋体" w:hAnsi="Courier New" w:cs="Courier New"/>
      <w:kern w:val="0"/>
      <w:szCs w:val="21"/>
    </w:rPr>
  </w:style>
  <w:style w:type="paragraph" w:customStyle="1" w:styleId="text-tag">
    <w:name w:val="text-tag"/>
    <w:basedOn w:val="a"/>
    <w:uiPriority w:val="99"/>
    <w:semiHidden/>
    <w:qFormat/>
    <w:rsid w:val="00011BF8"/>
    <w:pPr>
      <w:widowControl/>
      <w:spacing w:before="100" w:beforeAutospacing="1" w:after="100" w:afterAutospacing="1"/>
      <w:jc w:val="left"/>
    </w:pPr>
    <w:rPr>
      <w:rFonts w:ascii="宋体" w:hAnsi="宋体" w:cs="宋体"/>
      <w:kern w:val="0"/>
      <w:sz w:val="24"/>
    </w:rPr>
  </w:style>
  <w:style w:type="paragraph" w:customStyle="1" w:styleId="18">
    <w:name w:val="正文缩进1"/>
    <w:basedOn w:val="a"/>
    <w:next w:val="aa"/>
    <w:qFormat/>
    <w:rsid w:val="00011BF8"/>
    <w:pPr>
      <w:autoSpaceDE w:val="0"/>
      <w:autoSpaceDN w:val="0"/>
      <w:adjustRightInd w:val="0"/>
      <w:snapToGrid w:val="0"/>
      <w:spacing w:after="120" w:line="360" w:lineRule="auto"/>
      <w:ind w:leftChars="200" w:left="420" w:firstLineChars="200" w:firstLine="480"/>
    </w:pPr>
    <w:rPr>
      <w:sz w:val="24"/>
      <w:szCs w:val="21"/>
    </w:rPr>
  </w:style>
  <w:style w:type="character" w:customStyle="1" w:styleId="Char12">
    <w:name w:val="正文文本 Char1"/>
    <w:locked/>
    <w:rsid w:val="007424E8"/>
    <w:rPr>
      <w:rFonts w:ascii="Times New Roman" w:eastAsia="仿宋_GB2312" w:hAnsi="Times New Roman" w:cs="Times New Roman"/>
      <w:kern w:val="2"/>
      <w:sz w:val="2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xws.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44</Pages>
  <Words>4175</Words>
  <Characters>23804</Characters>
  <Application>Microsoft Office Word</Application>
  <DocSecurity>0</DocSecurity>
  <Lines>198</Lines>
  <Paragraphs>55</Paragraphs>
  <ScaleCrop>false</ScaleCrop>
  <Company>CHINA</Company>
  <LinksUpToDate>false</LinksUpToDate>
  <CharactersWithSpaces>27924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绍兴文理学院计算机机房设备及录播系统供货项目</dc:title>
  <dc:creator>USER</dc:creator>
  <cp:lastModifiedBy>1</cp:lastModifiedBy>
  <cp:revision>50</cp:revision>
  <cp:lastPrinted>2020-09-18T15:16:00Z</cp:lastPrinted>
  <dcterms:created xsi:type="dcterms:W3CDTF">2020-09-30T16:40:00Z</dcterms:created>
  <dcterms:modified xsi:type="dcterms:W3CDTF">2022-09-06T07:21:00Z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3B20A1D08FD14B4FA7BD455D5F80CD2C</vt:lpwstr>
  </property>
</Properties>
</file>