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9" w:rsidRPr="00E66D29" w:rsidRDefault="00E66D29" w:rsidP="00E66D29">
      <w:pPr>
        <w:adjustRightInd/>
        <w:snapToGrid/>
        <w:spacing w:after="0" w:line="4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E66D29">
        <w:rPr>
          <w:rFonts w:ascii="宋体" w:eastAsia="宋体" w:hAnsi="宋体" w:cs="宋体"/>
          <w:b/>
          <w:bCs/>
          <w:kern w:val="36"/>
          <w:sz w:val="36"/>
          <w:szCs w:val="36"/>
        </w:rPr>
        <w:t>【绍兴市公共资源交易中心】关于 绍兴市中医院2022年度日常保洁服务项目的需求公示（2022-06-0042）</w:t>
      </w:r>
    </w:p>
    <w:p w:rsidR="00E66D29" w:rsidRPr="00E66D29" w:rsidRDefault="00E66D29" w:rsidP="00E66D29">
      <w:pPr>
        <w:adjustRightInd/>
        <w:snapToGrid/>
        <w:jc w:val="center"/>
        <w:rPr>
          <w:rFonts w:ascii="宋体" w:eastAsia="宋体" w:hAnsi="宋体" w:cs="宋体"/>
          <w:color w:val="666666"/>
          <w:sz w:val="21"/>
          <w:szCs w:val="21"/>
        </w:rPr>
      </w:pPr>
      <w:r w:rsidRPr="00E66D29">
        <w:rPr>
          <w:rFonts w:ascii="宋体" w:eastAsia="宋体" w:hAnsi="宋体" w:cs="宋体"/>
          <w:color w:val="666666"/>
          <w:sz w:val="21"/>
          <w:szCs w:val="21"/>
        </w:rPr>
        <w:t>公告来源：浙江政府采购网发布时间：2022-06-14 16:22</w:t>
      </w:r>
      <w:r w:rsidRPr="00E66D29">
        <w:rPr>
          <w:rFonts w:ascii="宋体" w:eastAsia="宋体" w:hAnsi="宋体" w:cs="宋体"/>
          <w:color w:val="666666"/>
          <w:sz w:val="21"/>
        </w:rPr>
        <w:t>浏览次数：46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公示简要情况说明：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绍兴市中医院2022年度日常保洁服务项目将进入采购程序，为进一步提高政府采购的公开透明，确保采购需求的规范合理，保证政府采购项目的顺利开展，现对该项目采购文件公示如下，并征求意见。 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一、意见征询编号：</w:t>
      </w:r>
      <w:r w:rsidRPr="00E66D29">
        <w:rPr>
          <w:rFonts w:ascii="宋体" w:eastAsia="宋体" w:hAnsi="宋体" w:cs="宋体"/>
          <w:sz w:val="27"/>
        </w:rPr>
        <w:t>2022-06-0042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二、征求意见范围：</w:t>
      </w:r>
      <w:r w:rsidRPr="00E66D29">
        <w:rPr>
          <w:rFonts w:ascii="宋体" w:eastAsia="宋体" w:hAnsi="宋体" w:cs="宋体"/>
          <w:sz w:val="27"/>
          <w:szCs w:val="27"/>
        </w:rPr>
        <w:t> 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sz w:val="27"/>
        </w:rPr>
        <w:t>1、是否出现限制品牌、型号；</w:t>
      </w:r>
      <w:r w:rsidRPr="00E66D29">
        <w:rPr>
          <w:rFonts w:ascii="宋体" w:eastAsia="宋体" w:hAnsi="宋体" w:cs="宋体"/>
          <w:sz w:val="27"/>
          <w:szCs w:val="27"/>
        </w:rPr>
        <w:br/>
      </w:r>
      <w:r w:rsidRPr="00E66D29">
        <w:rPr>
          <w:rFonts w:ascii="宋体" w:eastAsia="宋体" w:hAnsi="宋体" w:cs="宋体"/>
          <w:sz w:val="27"/>
        </w:rPr>
        <w:t>2、是否出现明显的倾向性意见和特定的性能指标；</w:t>
      </w:r>
      <w:r w:rsidRPr="00E66D29">
        <w:rPr>
          <w:rFonts w:ascii="宋体" w:eastAsia="宋体" w:hAnsi="宋体" w:cs="宋体"/>
          <w:sz w:val="27"/>
          <w:szCs w:val="27"/>
        </w:rPr>
        <w:br/>
      </w:r>
      <w:r w:rsidRPr="00E66D29">
        <w:rPr>
          <w:rFonts w:ascii="宋体" w:eastAsia="宋体" w:hAnsi="宋体" w:cs="宋体"/>
          <w:sz w:val="27"/>
        </w:rPr>
        <w:t>3、影响政府采购“公开、公平、公正”原则的其他情况。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三、征求意见递交及接收：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1、意见递交时间：</w:t>
      </w:r>
      <w:r w:rsidRPr="00E66D29">
        <w:rPr>
          <w:rFonts w:ascii="宋体" w:eastAsia="宋体" w:hAnsi="宋体" w:cs="宋体"/>
          <w:sz w:val="27"/>
          <w:szCs w:val="27"/>
        </w:rPr>
        <w:t>  </w:t>
      </w:r>
      <w:r w:rsidRPr="00E66D29">
        <w:rPr>
          <w:rFonts w:ascii="宋体" w:eastAsia="宋体" w:hAnsi="宋体" w:cs="宋体"/>
          <w:sz w:val="27"/>
        </w:rPr>
        <w:t>2022年6月17日17时整前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2、意见递交方式：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书面及电子邮件，请与项目联系人确认接收，否则视为供应商未提交书面意见建议 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3、意见接收机构：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绍兴市公共资源交易中心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4、联系人：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顾梁杰</w:t>
      </w:r>
      <w:r w:rsidRPr="00E66D29">
        <w:rPr>
          <w:rFonts w:ascii="宋体" w:eastAsia="宋体" w:hAnsi="宋体" w:cs="宋体"/>
          <w:sz w:val="27"/>
          <w:szCs w:val="27"/>
        </w:rPr>
        <w:t>    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5、联系电话：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0575-88307026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6、联系邮箱：</w:t>
      </w:r>
      <w:r w:rsidRPr="00E66D29">
        <w:rPr>
          <w:rFonts w:ascii="宋体" w:eastAsia="宋体" w:hAnsi="宋体" w:cs="宋体"/>
          <w:sz w:val="27"/>
          <w:szCs w:val="27"/>
        </w:rPr>
        <w:t> </w:t>
      </w:r>
      <w:r w:rsidRPr="00E66D29">
        <w:rPr>
          <w:rFonts w:ascii="宋体" w:eastAsia="宋体" w:hAnsi="宋体" w:cs="宋体"/>
          <w:sz w:val="27"/>
        </w:rPr>
        <w:t>sxztb@163.com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四、合格的修改意见和建议书要求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sz w:val="27"/>
        </w:rPr>
        <w:t>1、供应商提出修改意见和建议的，书面材料须加盖单位公章和经法人代表签字确认，是授权代理人签字的，必须出具针对该项目的法人代表授权书及联系电话。</w:t>
      </w:r>
      <w:r w:rsidRPr="00E66D29">
        <w:rPr>
          <w:rFonts w:ascii="宋体" w:eastAsia="宋体" w:hAnsi="宋体" w:cs="宋体"/>
          <w:sz w:val="27"/>
          <w:szCs w:val="27"/>
        </w:rPr>
        <w:br/>
      </w:r>
      <w:r w:rsidRPr="00E66D29">
        <w:rPr>
          <w:rFonts w:ascii="宋体" w:eastAsia="宋体" w:hAnsi="宋体" w:cs="宋体"/>
          <w:sz w:val="27"/>
        </w:rPr>
        <w:lastRenderedPageBreak/>
        <w:t>2、专家提出修改意见和建议的，提供本人的联系电话。</w:t>
      </w:r>
      <w:r w:rsidRPr="00E66D29">
        <w:rPr>
          <w:rFonts w:ascii="宋体" w:eastAsia="宋体" w:hAnsi="宋体" w:cs="宋体"/>
          <w:sz w:val="27"/>
          <w:szCs w:val="27"/>
        </w:rPr>
        <w:br/>
      </w:r>
      <w:r w:rsidRPr="00E66D29">
        <w:rPr>
          <w:rFonts w:ascii="宋体" w:eastAsia="宋体" w:hAnsi="宋体" w:cs="宋体"/>
          <w:sz w:val="27"/>
        </w:rPr>
        <w:t>3、各供应商及专家提出修改意见和建议内容必须是真实的，并附相关依据，如发现存在提供虚假材料或恶意扰乱政府采购正常秩序的，一经查实将提请有关政府采购管理机构，列入不良行为记录。 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E66D29" w:rsidRPr="00E66D29" w:rsidRDefault="00E66D29" w:rsidP="00E66D2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E66D29">
        <w:rPr>
          <w:rFonts w:ascii="宋体" w:eastAsia="宋体" w:hAnsi="宋体" w:cs="宋体"/>
          <w:b/>
          <w:bCs/>
          <w:sz w:val="27"/>
        </w:rPr>
        <w:t>五、其他事项：</w:t>
      </w:r>
      <w:r w:rsidRPr="00E66D29">
        <w:rPr>
          <w:rFonts w:ascii="宋体" w:eastAsia="宋体" w:hAnsi="宋体" w:cs="宋体"/>
          <w:sz w:val="27"/>
        </w:rPr>
        <w:t>采购人联系方式：绍兴市中医院，倪国强，0575-89107028。 </w:t>
      </w:r>
      <w:r w:rsidRPr="00E66D29">
        <w:rPr>
          <w:rFonts w:ascii="宋体" w:eastAsia="宋体" w:hAnsi="宋体" w:cs="宋体"/>
          <w:sz w:val="27"/>
          <w:szCs w:val="27"/>
        </w:rPr>
        <w:t> 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353F"/>
    <w:rsid w:val="00D31D50"/>
    <w:rsid w:val="00E6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E66D2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6D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E66D29"/>
  </w:style>
  <w:style w:type="paragraph" w:styleId="a3">
    <w:name w:val="Normal (Web)"/>
    <w:basedOn w:val="a"/>
    <w:uiPriority w:val="99"/>
    <w:semiHidden/>
    <w:unhideWhenUsed/>
    <w:rsid w:val="00E66D2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66D29"/>
    <w:rPr>
      <w:b/>
      <w:bCs/>
    </w:rPr>
  </w:style>
  <w:style w:type="character" w:customStyle="1" w:styleId="bookmark-item">
    <w:name w:val="bookmark-item"/>
    <w:basedOn w:val="a0"/>
    <w:rsid w:val="00E66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8" w:color="999999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2008-09-11T17:20:00Z</dcterms:created>
  <dcterms:modified xsi:type="dcterms:W3CDTF">2022-06-14T08:44:00Z</dcterms:modified>
</cp:coreProperties>
</file>